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38" w:rsidRDefault="00584D84" w:rsidP="00D43738">
      <w:pPr>
        <w:jc w:val="center"/>
        <w:outlineLvl w:val="0"/>
        <w:rPr>
          <w:rFonts w:ascii="Agency FB" w:hAnsi="Agency FB"/>
          <w:b/>
          <w:sz w:val="32"/>
        </w:rPr>
      </w:pPr>
      <w:bookmarkStart w:id="0" w:name="_GoBack"/>
      <w:bookmarkEnd w:id="0"/>
      <w:r>
        <w:rPr>
          <w:b/>
          <w:noProof/>
        </w:rPr>
        <w:drawing>
          <wp:anchor distT="0" distB="0" distL="114300" distR="114300" simplePos="0" relativeHeight="251662336" behindDoc="1" locked="0" layoutInCell="1" allowOverlap="1" wp14:anchorId="38419235" wp14:editId="4692D1B9">
            <wp:simplePos x="0" y="0"/>
            <wp:positionH relativeFrom="column">
              <wp:posOffset>-577850</wp:posOffset>
            </wp:positionH>
            <wp:positionV relativeFrom="paragraph">
              <wp:posOffset>-238125</wp:posOffset>
            </wp:positionV>
            <wp:extent cx="10434320" cy="7298690"/>
            <wp:effectExtent l="0" t="0" r="5080" b="0"/>
            <wp:wrapThrough wrapText="bothSides">
              <wp:wrapPolygon edited="0">
                <wp:start x="0" y="0"/>
                <wp:lineTo x="0" y="21536"/>
                <wp:lineTo x="21571" y="21536"/>
                <wp:lineTo x="21571" y="0"/>
                <wp:lineTo x="0" y="0"/>
              </wp:wrapPolygon>
            </wp:wrapThrough>
            <wp:docPr id="2" name="Рисунок 2" descr="C:\Users\user\Desktop\Бакулина\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акулина\Page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4320" cy="729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738" w:rsidRDefault="00D43738" w:rsidP="00D43738">
      <w:pPr>
        <w:jc w:val="center"/>
        <w:outlineLvl w:val="0"/>
        <w:rPr>
          <w:rFonts w:ascii="Agency FB" w:hAnsi="Agency FB"/>
          <w:b/>
          <w:sz w:val="32"/>
        </w:rPr>
      </w:pPr>
    </w:p>
    <w:p w:rsidR="00D76E5B" w:rsidRPr="00D76E5B" w:rsidRDefault="00D76E5B" w:rsidP="00D76E5B">
      <w:pPr>
        <w:jc w:val="center"/>
        <w:rPr>
          <w:b/>
        </w:rPr>
      </w:pPr>
      <w:r w:rsidRPr="00D76E5B">
        <w:rPr>
          <w:b/>
        </w:rPr>
        <w:t>Содержание</w:t>
      </w:r>
    </w:p>
    <w:tbl>
      <w:tblPr>
        <w:tblpPr w:leftFromText="180" w:rightFromText="180" w:vertAnchor="text" w:horzAnchor="page" w:tblpX="1163" w:tblpY="508"/>
        <w:tblW w:w="14567" w:type="dxa"/>
        <w:tblLayout w:type="fixed"/>
        <w:tblLook w:val="04A0" w:firstRow="1" w:lastRow="0" w:firstColumn="1" w:lastColumn="0" w:noHBand="0" w:noVBand="1"/>
      </w:tblPr>
      <w:tblGrid>
        <w:gridCol w:w="13858"/>
        <w:gridCol w:w="709"/>
      </w:tblGrid>
      <w:tr w:rsidR="00D76E5B" w:rsidRPr="000D17DC" w:rsidTr="00356ED1">
        <w:trPr>
          <w:trHeight w:val="700"/>
        </w:trPr>
        <w:tc>
          <w:tcPr>
            <w:tcW w:w="13858" w:type="dxa"/>
          </w:tcPr>
          <w:p w:rsidR="00D76E5B" w:rsidRDefault="00D76E5B" w:rsidP="00D76E5B">
            <w:pPr>
              <w:rPr>
                <w:b/>
                <w:sz w:val="24"/>
                <w:szCs w:val="30"/>
              </w:rPr>
            </w:pPr>
          </w:p>
          <w:p w:rsidR="00D76E5B" w:rsidRPr="00D76E5B" w:rsidRDefault="00D76E5B" w:rsidP="00D76E5B">
            <w:pPr>
              <w:rPr>
                <w:b/>
                <w:sz w:val="24"/>
                <w:szCs w:val="30"/>
              </w:rPr>
            </w:pPr>
            <w:r w:rsidRPr="00D76E5B">
              <w:rPr>
                <w:b/>
                <w:sz w:val="24"/>
                <w:szCs w:val="30"/>
              </w:rPr>
              <w:t xml:space="preserve">Виды ответственности за нарушение требований законодательства о бухгалтерском </w:t>
            </w:r>
            <w:r>
              <w:rPr>
                <w:b/>
                <w:sz w:val="24"/>
                <w:szCs w:val="30"/>
              </w:rPr>
              <w:t>учете и аудиторской деятельности</w:t>
            </w:r>
            <w:r w:rsidRPr="00D76E5B">
              <w:rPr>
                <w:b/>
                <w:sz w:val="24"/>
                <w:szCs w:val="30"/>
              </w:rPr>
              <w:t>.</w:t>
            </w:r>
            <w:r>
              <w:rPr>
                <w:b/>
                <w:sz w:val="24"/>
                <w:szCs w:val="30"/>
              </w:rPr>
              <w:t>.........</w:t>
            </w:r>
          </w:p>
        </w:tc>
        <w:tc>
          <w:tcPr>
            <w:tcW w:w="709" w:type="dxa"/>
            <w:vAlign w:val="center"/>
          </w:tcPr>
          <w:p w:rsidR="00D76E5B" w:rsidRPr="00D76E5B" w:rsidRDefault="00D76E5B" w:rsidP="00D76E5B">
            <w:pPr>
              <w:jc w:val="center"/>
              <w:outlineLvl w:val="0"/>
              <w:rPr>
                <w:b/>
                <w:sz w:val="24"/>
              </w:rPr>
            </w:pPr>
            <w:r>
              <w:rPr>
                <w:b/>
                <w:sz w:val="24"/>
              </w:rPr>
              <w:t>3</w:t>
            </w:r>
          </w:p>
        </w:tc>
      </w:tr>
      <w:tr w:rsidR="00D76E5B" w:rsidRPr="000D17DC" w:rsidTr="00356ED1">
        <w:trPr>
          <w:trHeight w:val="554"/>
        </w:trPr>
        <w:tc>
          <w:tcPr>
            <w:tcW w:w="13858" w:type="dxa"/>
          </w:tcPr>
          <w:p w:rsidR="00D76E5B" w:rsidRPr="00D76E5B" w:rsidRDefault="00D76E5B" w:rsidP="00D76E5B">
            <w:pPr>
              <w:outlineLvl w:val="0"/>
              <w:rPr>
                <w:b/>
                <w:sz w:val="24"/>
                <w:szCs w:val="30"/>
              </w:rPr>
            </w:pPr>
          </w:p>
          <w:p w:rsidR="00D76E5B" w:rsidRPr="00D76E5B" w:rsidRDefault="00D76E5B" w:rsidP="00D76E5B">
            <w:pPr>
              <w:outlineLvl w:val="0"/>
              <w:rPr>
                <w:b/>
                <w:sz w:val="24"/>
                <w:szCs w:val="30"/>
              </w:rPr>
            </w:pPr>
            <w:r w:rsidRPr="00D76E5B">
              <w:rPr>
                <w:b/>
                <w:sz w:val="24"/>
                <w:szCs w:val="30"/>
              </w:rPr>
              <w:t>Меры воздействия за нарушение требований законодательства о бухгалтерском учете</w:t>
            </w:r>
            <w:r>
              <w:rPr>
                <w:b/>
                <w:sz w:val="24"/>
                <w:szCs w:val="30"/>
              </w:rPr>
              <w:t>......................................................................</w:t>
            </w:r>
          </w:p>
        </w:tc>
        <w:tc>
          <w:tcPr>
            <w:tcW w:w="709" w:type="dxa"/>
            <w:vAlign w:val="bottom"/>
          </w:tcPr>
          <w:p w:rsidR="00D76E5B" w:rsidRPr="00D76E5B" w:rsidRDefault="00D76E5B" w:rsidP="00D76E5B">
            <w:pPr>
              <w:jc w:val="center"/>
              <w:outlineLvl w:val="0"/>
              <w:rPr>
                <w:b/>
                <w:sz w:val="24"/>
              </w:rPr>
            </w:pPr>
            <w:r>
              <w:rPr>
                <w:b/>
                <w:sz w:val="24"/>
              </w:rPr>
              <w:t>4</w:t>
            </w:r>
          </w:p>
        </w:tc>
      </w:tr>
      <w:tr w:rsidR="00D76E5B" w:rsidRPr="000D17DC" w:rsidTr="00356ED1">
        <w:tc>
          <w:tcPr>
            <w:tcW w:w="13858" w:type="dxa"/>
          </w:tcPr>
          <w:p w:rsidR="00D76E5B" w:rsidRPr="00D76E5B" w:rsidRDefault="00D76E5B" w:rsidP="00D76E5B">
            <w:pPr>
              <w:pStyle w:val="5"/>
              <w:spacing w:before="0" w:after="0"/>
              <w:rPr>
                <w:i w:val="0"/>
                <w:sz w:val="24"/>
                <w:szCs w:val="30"/>
              </w:rPr>
            </w:pPr>
          </w:p>
          <w:p w:rsidR="00D76E5B" w:rsidRPr="00D76E5B" w:rsidRDefault="00D76E5B" w:rsidP="00D76E5B">
            <w:pPr>
              <w:pStyle w:val="5"/>
              <w:spacing w:before="0" w:after="0"/>
              <w:rPr>
                <w:i w:val="0"/>
                <w:sz w:val="24"/>
                <w:szCs w:val="30"/>
              </w:rPr>
            </w:pPr>
            <w:r w:rsidRPr="00D76E5B">
              <w:rPr>
                <w:i w:val="0"/>
                <w:sz w:val="24"/>
                <w:szCs w:val="30"/>
              </w:rPr>
              <w:t>Меры воздействия за нарушение требований з</w:t>
            </w:r>
            <w:r>
              <w:rPr>
                <w:i w:val="0"/>
                <w:sz w:val="24"/>
                <w:szCs w:val="30"/>
              </w:rPr>
              <w:t>аконодательства об аудиторской деятельности....</w:t>
            </w:r>
            <w:r w:rsidRPr="00D76E5B">
              <w:rPr>
                <w:i w:val="0"/>
                <w:sz w:val="24"/>
                <w:szCs w:val="30"/>
              </w:rPr>
              <w:t>............................</w:t>
            </w:r>
            <w:r>
              <w:rPr>
                <w:i w:val="0"/>
                <w:sz w:val="24"/>
                <w:szCs w:val="30"/>
              </w:rPr>
              <w:t>........</w:t>
            </w:r>
            <w:r w:rsidRPr="00D76E5B">
              <w:rPr>
                <w:i w:val="0"/>
                <w:sz w:val="24"/>
                <w:szCs w:val="30"/>
              </w:rPr>
              <w:t>.................</w:t>
            </w:r>
          </w:p>
        </w:tc>
        <w:tc>
          <w:tcPr>
            <w:tcW w:w="709" w:type="dxa"/>
            <w:vAlign w:val="bottom"/>
          </w:tcPr>
          <w:p w:rsidR="00D76E5B" w:rsidRPr="00D76E5B" w:rsidRDefault="00F51F61" w:rsidP="0029524E">
            <w:pPr>
              <w:jc w:val="center"/>
              <w:outlineLvl w:val="0"/>
              <w:rPr>
                <w:b/>
                <w:sz w:val="24"/>
              </w:rPr>
            </w:pPr>
            <w:r>
              <w:rPr>
                <w:b/>
                <w:sz w:val="24"/>
              </w:rPr>
              <w:t>1</w:t>
            </w:r>
            <w:r w:rsidR="0029524E">
              <w:rPr>
                <w:b/>
                <w:sz w:val="24"/>
              </w:rPr>
              <w:t>1</w:t>
            </w:r>
          </w:p>
        </w:tc>
      </w:tr>
      <w:tr w:rsidR="00D76E5B" w:rsidRPr="000D17DC" w:rsidTr="00356ED1">
        <w:tc>
          <w:tcPr>
            <w:tcW w:w="13858" w:type="dxa"/>
          </w:tcPr>
          <w:p w:rsidR="00D76E5B" w:rsidRPr="00D76E5B" w:rsidRDefault="00D76E5B" w:rsidP="00D76E5B">
            <w:pPr>
              <w:jc w:val="both"/>
              <w:outlineLvl w:val="0"/>
              <w:rPr>
                <w:b/>
                <w:sz w:val="24"/>
                <w:szCs w:val="30"/>
              </w:rPr>
            </w:pPr>
          </w:p>
          <w:p w:rsidR="00D76E5B" w:rsidRDefault="00D76E5B" w:rsidP="00D76E5B">
            <w:pPr>
              <w:jc w:val="both"/>
              <w:outlineLvl w:val="0"/>
              <w:rPr>
                <w:b/>
                <w:sz w:val="24"/>
                <w:szCs w:val="30"/>
              </w:rPr>
            </w:pPr>
            <w:r w:rsidRPr="00D76E5B">
              <w:rPr>
                <w:b/>
                <w:sz w:val="24"/>
                <w:szCs w:val="30"/>
              </w:rPr>
              <w:t xml:space="preserve">Меры воздействия за нарушение требований законодательства о бухгалтерском учете и аудиторской </w:t>
            </w:r>
          </w:p>
          <w:p w:rsidR="00D76E5B" w:rsidRDefault="00D76E5B" w:rsidP="00D76E5B">
            <w:pPr>
              <w:jc w:val="both"/>
              <w:outlineLvl w:val="0"/>
              <w:rPr>
                <w:b/>
                <w:sz w:val="24"/>
                <w:szCs w:val="30"/>
              </w:rPr>
            </w:pPr>
            <w:r w:rsidRPr="00D76E5B">
              <w:rPr>
                <w:b/>
                <w:sz w:val="24"/>
                <w:szCs w:val="30"/>
              </w:rPr>
              <w:t>деятельности, принятые в 2013 г.</w:t>
            </w:r>
            <w:r>
              <w:rPr>
                <w:b/>
                <w:sz w:val="24"/>
                <w:szCs w:val="30"/>
              </w:rPr>
              <w:t xml:space="preserve"> .....................................................................................................................................................................</w:t>
            </w:r>
          </w:p>
          <w:p w:rsidR="00356ED1" w:rsidRPr="00D76E5B" w:rsidRDefault="00356ED1" w:rsidP="00D76E5B">
            <w:pPr>
              <w:jc w:val="both"/>
              <w:outlineLvl w:val="0"/>
              <w:rPr>
                <w:b/>
                <w:sz w:val="24"/>
                <w:szCs w:val="30"/>
              </w:rPr>
            </w:pPr>
          </w:p>
        </w:tc>
        <w:tc>
          <w:tcPr>
            <w:tcW w:w="709" w:type="dxa"/>
            <w:vAlign w:val="center"/>
          </w:tcPr>
          <w:p w:rsidR="00356ED1" w:rsidRDefault="00356ED1" w:rsidP="00356ED1">
            <w:pPr>
              <w:jc w:val="center"/>
              <w:outlineLvl w:val="0"/>
              <w:rPr>
                <w:b/>
                <w:sz w:val="24"/>
              </w:rPr>
            </w:pPr>
          </w:p>
          <w:p w:rsidR="00D76E5B" w:rsidRPr="00D76E5B" w:rsidRDefault="0029524E" w:rsidP="00356ED1">
            <w:pPr>
              <w:jc w:val="center"/>
              <w:outlineLvl w:val="0"/>
              <w:rPr>
                <w:b/>
                <w:sz w:val="24"/>
              </w:rPr>
            </w:pPr>
            <w:r>
              <w:rPr>
                <w:b/>
                <w:sz w:val="24"/>
              </w:rPr>
              <w:t>2</w:t>
            </w:r>
            <w:r w:rsidR="00356ED1">
              <w:rPr>
                <w:b/>
                <w:sz w:val="24"/>
              </w:rPr>
              <w:t>0</w:t>
            </w:r>
          </w:p>
        </w:tc>
      </w:tr>
      <w:tr w:rsidR="00356ED1" w:rsidRPr="000D17DC" w:rsidTr="00356ED1">
        <w:tc>
          <w:tcPr>
            <w:tcW w:w="13858" w:type="dxa"/>
          </w:tcPr>
          <w:p w:rsidR="00356ED1" w:rsidRPr="00D76E5B" w:rsidRDefault="00897DFB" w:rsidP="00897DFB">
            <w:pPr>
              <w:jc w:val="both"/>
              <w:outlineLvl w:val="0"/>
              <w:rPr>
                <w:b/>
                <w:sz w:val="24"/>
                <w:szCs w:val="30"/>
              </w:rPr>
            </w:pPr>
            <w:r>
              <w:rPr>
                <w:b/>
                <w:sz w:val="24"/>
                <w:szCs w:val="30"/>
              </w:rPr>
              <w:t>Предварительные в</w:t>
            </w:r>
            <w:r w:rsidR="00356ED1">
              <w:rPr>
                <w:b/>
                <w:sz w:val="24"/>
                <w:szCs w:val="30"/>
              </w:rPr>
              <w:t>ыводы................................</w:t>
            </w:r>
            <w:r>
              <w:rPr>
                <w:b/>
                <w:sz w:val="24"/>
                <w:szCs w:val="30"/>
              </w:rPr>
              <w:t>.......</w:t>
            </w:r>
            <w:r w:rsidR="00356ED1">
              <w:rPr>
                <w:b/>
                <w:sz w:val="24"/>
                <w:szCs w:val="30"/>
              </w:rPr>
              <w:t>...........................................................................................................................................</w:t>
            </w:r>
          </w:p>
        </w:tc>
        <w:tc>
          <w:tcPr>
            <w:tcW w:w="709" w:type="dxa"/>
            <w:vAlign w:val="bottom"/>
          </w:tcPr>
          <w:p w:rsidR="00356ED1" w:rsidRDefault="00356ED1" w:rsidP="00DE10D1">
            <w:pPr>
              <w:jc w:val="center"/>
              <w:outlineLvl w:val="0"/>
              <w:rPr>
                <w:b/>
                <w:sz w:val="24"/>
              </w:rPr>
            </w:pPr>
            <w:r>
              <w:rPr>
                <w:b/>
                <w:sz w:val="24"/>
              </w:rPr>
              <w:t>21</w:t>
            </w:r>
          </w:p>
        </w:tc>
      </w:tr>
    </w:tbl>
    <w:p w:rsidR="00AF6134" w:rsidRDefault="00AF6134"/>
    <w:p w:rsidR="00D76E5B" w:rsidRDefault="00D76E5B">
      <w:pPr>
        <w:rPr>
          <w:i/>
        </w:rPr>
      </w:pPr>
    </w:p>
    <w:p w:rsidR="00D76E5B" w:rsidRPr="00D76E5B" w:rsidRDefault="00D76E5B" w:rsidP="00D76E5B"/>
    <w:p w:rsidR="00D76E5B" w:rsidRDefault="00D76E5B" w:rsidP="00D76E5B">
      <w:pPr>
        <w:tabs>
          <w:tab w:val="left" w:pos="1150"/>
        </w:tabs>
      </w:pPr>
      <w:r>
        <w:tab/>
      </w:r>
    </w:p>
    <w:p w:rsidR="00D76E5B" w:rsidRPr="00D76E5B" w:rsidRDefault="00D76E5B" w:rsidP="006B35F7">
      <w:pPr>
        <w:keepNext/>
        <w:spacing w:before="240" w:after="60"/>
        <w:ind w:left="-142"/>
        <w:jc w:val="both"/>
        <w:outlineLvl w:val="2"/>
        <w:rPr>
          <w:rFonts w:cs="Arial"/>
          <w:b/>
          <w:bCs/>
          <w:i/>
          <w:sz w:val="26"/>
          <w:szCs w:val="26"/>
        </w:rPr>
      </w:pPr>
      <w:r w:rsidRPr="00D76E5B">
        <w:rPr>
          <w:rFonts w:cs="Arial"/>
          <w:b/>
          <w:bCs/>
          <w:i/>
          <w:sz w:val="26"/>
          <w:szCs w:val="26"/>
        </w:rPr>
        <w:t>Настоящие материалы подготовлены на основе информации</w:t>
      </w:r>
      <w:r>
        <w:rPr>
          <w:rFonts w:cs="Arial"/>
          <w:b/>
          <w:bCs/>
          <w:i/>
          <w:sz w:val="26"/>
          <w:szCs w:val="26"/>
        </w:rPr>
        <w:t xml:space="preserve"> об о</w:t>
      </w:r>
      <w:r w:rsidRPr="00D76E5B">
        <w:rPr>
          <w:rFonts w:cs="Arial"/>
          <w:b/>
          <w:bCs/>
          <w:i/>
          <w:sz w:val="26"/>
          <w:szCs w:val="26"/>
        </w:rPr>
        <w:t>пыт</w:t>
      </w:r>
      <w:r>
        <w:rPr>
          <w:rFonts w:cs="Arial"/>
          <w:b/>
          <w:bCs/>
          <w:i/>
          <w:sz w:val="26"/>
          <w:szCs w:val="26"/>
        </w:rPr>
        <w:t>е</w:t>
      </w:r>
      <w:r w:rsidRPr="00D76E5B">
        <w:rPr>
          <w:rFonts w:cs="Arial"/>
          <w:b/>
          <w:bCs/>
          <w:i/>
          <w:sz w:val="26"/>
          <w:szCs w:val="26"/>
        </w:rPr>
        <w:t xml:space="preserve"> установления и применения в</w:t>
      </w:r>
      <w:r>
        <w:rPr>
          <w:rFonts w:cs="Arial"/>
          <w:b/>
          <w:bCs/>
          <w:i/>
          <w:sz w:val="26"/>
          <w:szCs w:val="26"/>
        </w:rPr>
        <w:t xml:space="preserve"> государствах – участниках СНГ </w:t>
      </w:r>
      <w:r w:rsidRPr="00D76E5B">
        <w:rPr>
          <w:rFonts w:cs="Arial"/>
          <w:b/>
          <w:bCs/>
          <w:i/>
          <w:sz w:val="26"/>
          <w:szCs w:val="26"/>
        </w:rPr>
        <w:t>мер ответственности хозяйствующих субъектов за нарушение требований законодательства о бухгалтерском учете и аудиторской деятельности</w:t>
      </w:r>
      <w:r>
        <w:rPr>
          <w:rFonts w:cs="Arial"/>
          <w:b/>
          <w:bCs/>
          <w:i/>
          <w:sz w:val="26"/>
          <w:szCs w:val="26"/>
        </w:rPr>
        <w:t xml:space="preserve"> </w:t>
      </w:r>
      <w:r w:rsidRPr="00D76E5B">
        <w:rPr>
          <w:rFonts w:cs="Arial"/>
          <w:b/>
          <w:bCs/>
          <w:i/>
          <w:sz w:val="26"/>
          <w:szCs w:val="26"/>
        </w:rPr>
        <w:t>по состоянию на 1 января 2014 г., представленной членами Координационного совета.</w:t>
      </w:r>
    </w:p>
    <w:p w:rsidR="00D76E5B" w:rsidRPr="00D76E5B" w:rsidRDefault="00D76E5B" w:rsidP="00D76E5B">
      <w:pPr>
        <w:jc w:val="both"/>
        <w:rPr>
          <w:b/>
          <w:sz w:val="32"/>
          <w:szCs w:val="24"/>
        </w:rPr>
      </w:pPr>
    </w:p>
    <w:p w:rsidR="00D76E5B" w:rsidRPr="00D76E5B" w:rsidRDefault="00D76E5B" w:rsidP="00D76E5B"/>
    <w:p w:rsidR="00D76E5B" w:rsidRPr="00D76E5B" w:rsidRDefault="00D76E5B" w:rsidP="00D76E5B"/>
    <w:p w:rsidR="00D76E5B" w:rsidRPr="00D76E5B" w:rsidRDefault="00D76E5B" w:rsidP="00D76E5B"/>
    <w:p w:rsidR="00D76E5B" w:rsidRPr="00D76E5B" w:rsidRDefault="00D76E5B" w:rsidP="00D76E5B"/>
    <w:p w:rsidR="00897DFB" w:rsidRDefault="00897DFB" w:rsidP="00AF6134">
      <w:pPr>
        <w:jc w:val="right"/>
        <w:rPr>
          <w:i/>
          <w:sz w:val="32"/>
        </w:rPr>
      </w:pPr>
    </w:p>
    <w:p w:rsidR="00EB04AE" w:rsidRDefault="00EB04AE" w:rsidP="00AF6134">
      <w:pPr>
        <w:jc w:val="right"/>
        <w:rPr>
          <w:i/>
          <w:sz w:val="32"/>
        </w:rPr>
      </w:pPr>
    </w:p>
    <w:p w:rsidR="00AF6134" w:rsidRPr="00AF6134" w:rsidRDefault="00AF6134" w:rsidP="00AF6134">
      <w:pPr>
        <w:jc w:val="right"/>
        <w:rPr>
          <w:i/>
          <w:sz w:val="32"/>
        </w:rPr>
      </w:pPr>
      <w:r w:rsidRPr="00AF6134">
        <w:rPr>
          <w:i/>
          <w:sz w:val="32"/>
        </w:rPr>
        <w:t>Таблица 1.</w:t>
      </w:r>
    </w:p>
    <w:p w:rsidR="00AF6134" w:rsidRPr="007B616A" w:rsidRDefault="00AF6134" w:rsidP="00AF6134">
      <w:pPr>
        <w:jc w:val="center"/>
        <w:rPr>
          <w:b/>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616A">
        <w:rPr>
          <w:b/>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Виды ответственности за нарушение требований законодательства о бухгалтерском учете и аудиторской деятельности</w:t>
      </w:r>
    </w:p>
    <w:p w:rsidR="00AF6134" w:rsidRDefault="00AF6134" w:rsidP="00AF6134">
      <w:pPr>
        <w:jc w:val="center"/>
        <w:rPr>
          <w:b/>
          <w:sz w:val="36"/>
        </w:rPr>
      </w:pPr>
    </w:p>
    <w:tbl>
      <w:tblPr>
        <w:tblStyle w:val="3-1"/>
        <w:tblW w:w="14850" w:type="dxa"/>
        <w:tblLayout w:type="fixed"/>
        <w:tblLook w:val="0600" w:firstRow="0" w:lastRow="0" w:firstColumn="0" w:lastColumn="0" w:noHBand="1" w:noVBand="1"/>
      </w:tblPr>
      <w:tblGrid>
        <w:gridCol w:w="4219"/>
        <w:gridCol w:w="1276"/>
        <w:gridCol w:w="1417"/>
        <w:gridCol w:w="1418"/>
        <w:gridCol w:w="1417"/>
        <w:gridCol w:w="1276"/>
        <w:gridCol w:w="1276"/>
        <w:gridCol w:w="1276"/>
        <w:gridCol w:w="1275"/>
      </w:tblGrid>
      <w:tr w:rsidR="00AF6134" w:rsidRPr="00AF6134" w:rsidTr="007B616A">
        <w:trPr>
          <w:trHeight w:val="567"/>
        </w:trPr>
        <w:tc>
          <w:tcPr>
            <w:tcW w:w="4219" w:type="dxa"/>
            <w:vMerge w:val="restart"/>
          </w:tcPr>
          <w:p w:rsidR="00AF6134" w:rsidRPr="00AF6134" w:rsidRDefault="00AF6134" w:rsidP="00AF6134">
            <w:pPr>
              <w:jc w:val="center"/>
              <w:rPr>
                <w:b/>
                <w:sz w:val="24"/>
                <w:szCs w:val="24"/>
              </w:rPr>
            </w:pPr>
            <w:r w:rsidRPr="00AF6134">
              <w:rPr>
                <w:b/>
                <w:sz w:val="24"/>
                <w:szCs w:val="24"/>
              </w:rPr>
              <w:t>Государства-участники СНГ</w:t>
            </w:r>
            <w:r w:rsidRPr="00AF6134">
              <w:rPr>
                <w:b/>
                <w:sz w:val="24"/>
                <w:szCs w:val="24"/>
                <w:lang w:val="en-US"/>
              </w:rPr>
              <w:t>/</w:t>
            </w:r>
            <w:r w:rsidRPr="00AF6134">
              <w:rPr>
                <w:b/>
                <w:sz w:val="24"/>
                <w:szCs w:val="24"/>
              </w:rPr>
              <w:t>Вид ответственности</w:t>
            </w:r>
          </w:p>
          <w:p w:rsidR="00AF6134" w:rsidRPr="00AF6134" w:rsidRDefault="00AF6134" w:rsidP="00AF6134">
            <w:pPr>
              <w:jc w:val="center"/>
              <w:rPr>
                <w:b/>
                <w:sz w:val="24"/>
                <w:szCs w:val="24"/>
              </w:rPr>
            </w:pPr>
          </w:p>
        </w:tc>
        <w:tc>
          <w:tcPr>
            <w:tcW w:w="2693" w:type="dxa"/>
            <w:gridSpan w:val="2"/>
          </w:tcPr>
          <w:p w:rsidR="00AF6134" w:rsidRPr="00AF6134" w:rsidRDefault="00AF6134" w:rsidP="00AF6134">
            <w:pPr>
              <w:jc w:val="center"/>
              <w:rPr>
                <w:b/>
                <w:sz w:val="24"/>
                <w:szCs w:val="24"/>
              </w:rPr>
            </w:pPr>
            <w:r w:rsidRPr="00AF6134">
              <w:rPr>
                <w:b/>
                <w:sz w:val="24"/>
                <w:szCs w:val="24"/>
              </w:rPr>
              <w:t>Гражданско-правовая</w:t>
            </w:r>
          </w:p>
        </w:tc>
        <w:tc>
          <w:tcPr>
            <w:tcW w:w="2835" w:type="dxa"/>
            <w:gridSpan w:val="2"/>
          </w:tcPr>
          <w:p w:rsidR="00AF6134" w:rsidRPr="00AF6134" w:rsidRDefault="00AF6134" w:rsidP="00AF6134">
            <w:pPr>
              <w:jc w:val="center"/>
              <w:rPr>
                <w:b/>
                <w:sz w:val="24"/>
                <w:szCs w:val="24"/>
              </w:rPr>
            </w:pPr>
            <w:r w:rsidRPr="00AF6134">
              <w:rPr>
                <w:b/>
                <w:sz w:val="24"/>
                <w:szCs w:val="24"/>
              </w:rPr>
              <w:t>Административная</w:t>
            </w:r>
          </w:p>
        </w:tc>
        <w:tc>
          <w:tcPr>
            <w:tcW w:w="2552" w:type="dxa"/>
            <w:gridSpan w:val="2"/>
          </w:tcPr>
          <w:p w:rsidR="00AF6134" w:rsidRPr="00AF6134" w:rsidRDefault="00AF6134" w:rsidP="00AF6134">
            <w:pPr>
              <w:jc w:val="center"/>
              <w:rPr>
                <w:b/>
                <w:sz w:val="24"/>
                <w:szCs w:val="24"/>
              </w:rPr>
            </w:pPr>
            <w:r w:rsidRPr="00AF6134">
              <w:rPr>
                <w:b/>
                <w:sz w:val="24"/>
                <w:szCs w:val="24"/>
              </w:rPr>
              <w:t>Уголовная</w:t>
            </w:r>
          </w:p>
        </w:tc>
        <w:tc>
          <w:tcPr>
            <w:tcW w:w="2551" w:type="dxa"/>
            <w:gridSpan w:val="2"/>
          </w:tcPr>
          <w:p w:rsidR="00AF6134" w:rsidRPr="00AF6134" w:rsidRDefault="00AF6134" w:rsidP="00577ECF">
            <w:pPr>
              <w:jc w:val="center"/>
              <w:rPr>
                <w:b/>
                <w:sz w:val="24"/>
                <w:szCs w:val="24"/>
              </w:rPr>
            </w:pPr>
            <w:r>
              <w:rPr>
                <w:b/>
                <w:sz w:val="24"/>
                <w:szCs w:val="24"/>
              </w:rPr>
              <w:t>Дисциплинарная</w:t>
            </w:r>
          </w:p>
        </w:tc>
      </w:tr>
      <w:tr w:rsidR="00577ECF" w:rsidRPr="00AF6134" w:rsidTr="007B616A">
        <w:trPr>
          <w:trHeight w:val="567"/>
        </w:trPr>
        <w:tc>
          <w:tcPr>
            <w:tcW w:w="4219" w:type="dxa"/>
            <w:vMerge/>
          </w:tcPr>
          <w:p w:rsidR="00AF6134" w:rsidRPr="00AF6134" w:rsidRDefault="00AF6134" w:rsidP="00AF6134">
            <w:pPr>
              <w:jc w:val="center"/>
              <w:rPr>
                <w:b/>
                <w:sz w:val="24"/>
                <w:szCs w:val="24"/>
              </w:rPr>
            </w:pPr>
          </w:p>
        </w:tc>
        <w:tc>
          <w:tcPr>
            <w:tcW w:w="1276" w:type="dxa"/>
          </w:tcPr>
          <w:p w:rsidR="00AF6134" w:rsidRPr="00AF6134" w:rsidRDefault="006B35F7" w:rsidP="00AB19D3">
            <w:pPr>
              <w:jc w:val="center"/>
              <w:rPr>
                <w:b/>
                <w:sz w:val="24"/>
                <w:szCs w:val="24"/>
              </w:rPr>
            </w:pPr>
            <w:r>
              <w:rPr>
                <w:b/>
                <w:sz w:val="24"/>
                <w:szCs w:val="24"/>
              </w:rPr>
              <w:t>Учет</w:t>
            </w:r>
          </w:p>
        </w:tc>
        <w:tc>
          <w:tcPr>
            <w:tcW w:w="1417" w:type="dxa"/>
          </w:tcPr>
          <w:p w:rsidR="00AF6134" w:rsidRPr="006B35F7" w:rsidRDefault="00AF6134" w:rsidP="006B35F7">
            <w:pPr>
              <w:jc w:val="center"/>
              <w:rPr>
                <w:b/>
                <w:sz w:val="24"/>
                <w:szCs w:val="24"/>
              </w:rPr>
            </w:pPr>
            <w:r w:rsidRPr="006B35F7">
              <w:rPr>
                <w:b/>
                <w:sz w:val="24"/>
                <w:szCs w:val="24"/>
              </w:rPr>
              <w:t>А</w:t>
            </w:r>
            <w:r w:rsidR="006B35F7">
              <w:rPr>
                <w:b/>
                <w:sz w:val="24"/>
                <w:szCs w:val="24"/>
              </w:rPr>
              <w:t>удит</w:t>
            </w:r>
          </w:p>
        </w:tc>
        <w:tc>
          <w:tcPr>
            <w:tcW w:w="1418" w:type="dxa"/>
          </w:tcPr>
          <w:p w:rsidR="00AF6134" w:rsidRPr="00AF6134" w:rsidRDefault="006B35F7" w:rsidP="00AB19D3">
            <w:pPr>
              <w:jc w:val="center"/>
              <w:rPr>
                <w:b/>
                <w:sz w:val="24"/>
                <w:szCs w:val="24"/>
              </w:rPr>
            </w:pPr>
            <w:r>
              <w:rPr>
                <w:b/>
                <w:sz w:val="24"/>
                <w:szCs w:val="24"/>
              </w:rPr>
              <w:t>Учет</w:t>
            </w:r>
          </w:p>
        </w:tc>
        <w:tc>
          <w:tcPr>
            <w:tcW w:w="1417" w:type="dxa"/>
          </w:tcPr>
          <w:p w:rsidR="00AF6134" w:rsidRPr="00AF6134" w:rsidRDefault="00AF6134" w:rsidP="00AB19D3">
            <w:pPr>
              <w:jc w:val="center"/>
              <w:rPr>
                <w:b/>
                <w:sz w:val="24"/>
                <w:szCs w:val="24"/>
              </w:rPr>
            </w:pPr>
            <w:r>
              <w:rPr>
                <w:b/>
                <w:sz w:val="24"/>
                <w:szCs w:val="24"/>
              </w:rPr>
              <w:t>А</w:t>
            </w:r>
            <w:r w:rsidR="006B35F7">
              <w:rPr>
                <w:b/>
                <w:sz w:val="24"/>
                <w:szCs w:val="24"/>
              </w:rPr>
              <w:t>удит</w:t>
            </w:r>
          </w:p>
        </w:tc>
        <w:tc>
          <w:tcPr>
            <w:tcW w:w="1276" w:type="dxa"/>
          </w:tcPr>
          <w:p w:rsidR="00AF6134" w:rsidRPr="00AF6134" w:rsidRDefault="006B35F7" w:rsidP="00AB19D3">
            <w:pPr>
              <w:jc w:val="center"/>
              <w:rPr>
                <w:b/>
                <w:sz w:val="24"/>
                <w:szCs w:val="24"/>
              </w:rPr>
            </w:pPr>
            <w:r>
              <w:rPr>
                <w:b/>
                <w:sz w:val="24"/>
                <w:szCs w:val="24"/>
              </w:rPr>
              <w:t>Учет</w:t>
            </w:r>
          </w:p>
        </w:tc>
        <w:tc>
          <w:tcPr>
            <w:tcW w:w="1276" w:type="dxa"/>
          </w:tcPr>
          <w:p w:rsidR="00AF6134" w:rsidRPr="00AF6134" w:rsidRDefault="00AF6134" w:rsidP="00AB19D3">
            <w:pPr>
              <w:jc w:val="center"/>
              <w:rPr>
                <w:b/>
                <w:sz w:val="24"/>
                <w:szCs w:val="24"/>
              </w:rPr>
            </w:pPr>
            <w:r>
              <w:rPr>
                <w:b/>
                <w:sz w:val="24"/>
                <w:szCs w:val="24"/>
              </w:rPr>
              <w:t>А</w:t>
            </w:r>
            <w:r w:rsidR="006B35F7">
              <w:rPr>
                <w:b/>
                <w:sz w:val="24"/>
                <w:szCs w:val="24"/>
              </w:rPr>
              <w:t>удит</w:t>
            </w:r>
          </w:p>
        </w:tc>
        <w:tc>
          <w:tcPr>
            <w:tcW w:w="1276" w:type="dxa"/>
          </w:tcPr>
          <w:p w:rsidR="00AF6134" w:rsidRPr="00AF6134" w:rsidRDefault="006B35F7" w:rsidP="00AB19D3">
            <w:pPr>
              <w:jc w:val="center"/>
              <w:rPr>
                <w:b/>
                <w:sz w:val="24"/>
                <w:szCs w:val="24"/>
              </w:rPr>
            </w:pPr>
            <w:r>
              <w:rPr>
                <w:b/>
                <w:sz w:val="24"/>
                <w:szCs w:val="24"/>
              </w:rPr>
              <w:t>Учет</w:t>
            </w:r>
          </w:p>
        </w:tc>
        <w:tc>
          <w:tcPr>
            <w:tcW w:w="1275" w:type="dxa"/>
          </w:tcPr>
          <w:p w:rsidR="00AF6134" w:rsidRPr="00AF6134" w:rsidRDefault="00AF6134" w:rsidP="00AB19D3">
            <w:pPr>
              <w:jc w:val="center"/>
              <w:rPr>
                <w:b/>
                <w:sz w:val="24"/>
                <w:szCs w:val="24"/>
              </w:rPr>
            </w:pPr>
            <w:r>
              <w:rPr>
                <w:b/>
                <w:sz w:val="24"/>
                <w:szCs w:val="24"/>
              </w:rPr>
              <w:t>А</w:t>
            </w:r>
            <w:r w:rsidR="006B35F7">
              <w:rPr>
                <w:b/>
                <w:sz w:val="24"/>
                <w:szCs w:val="24"/>
              </w:rPr>
              <w:t>удит</w:t>
            </w:r>
          </w:p>
        </w:tc>
      </w:tr>
      <w:tr w:rsidR="00577ECF" w:rsidRPr="00AF6134" w:rsidTr="007B616A">
        <w:trPr>
          <w:trHeight w:val="567"/>
        </w:trPr>
        <w:tc>
          <w:tcPr>
            <w:tcW w:w="4219" w:type="dxa"/>
          </w:tcPr>
          <w:p w:rsidR="00AF6134" w:rsidRPr="00AF6134" w:rsidRDefault="00AF6134" w:rsidP="007B616A">
            <w:pPr>
              <w:rPr>
                <w:b/>
                <w:sz w:val="24"/>
                <w:szCs w:val="24"/>
              </w:rPr>
            </w:pPr>
            <w:r>
              <w:rPr>
                <w:b/>
                <w:sz w:val="24"/>
                <w:szCs w:val="24"/>
              </w:rPr>
              <w:t>Азербайджанская Республика</w:t>
            </w:r>
          </w:p>
        </w:tc>
        <w:tc>
          <w:tcPr>
            <w:tcW w:w="1276" w:type="dxa"/>
            <w:shd w:val="clear" w:color="auto" w:fill="F2F2F2" w:themeFill="background1" w:themeFillShade="F2"/>
          </w:tcPr>
          <w:p w:rsidR="00AF6134" w:rsidRPr="00AB19D3" w:rsidRDefault="00672F77" w:rsidP="00AF6134">
            <w:pPr>
              <w:jc w:val="center"/>
              <w:rPr>
                <w:b/>
                <w:sz w:val="22"/>
                <w:szCs w:val="22"/>
              </w:rPr>
            </w:pPr>
            <w:r>
              <w:rPr>
                <w:b/>
                <w:sz w:val="22"/>
                <w:szCs w:val="22"/>
              </w:rPr>
              <w:t>+</w:t>
            </w:r>
          </w:p>
        </w:tc>
        <w:tc>
          <w:tcPr>
            <w:tcW w:w="1417" w:type="dxa"/>
            <w:shd w:val="clear" w:color="auto" w:fill="F2F2F2" w:themeFill="background1" w:themeFillShade="F2"/>
          </w:tcPr>
          <w:p w:rsidR="00AF6134" w:rsidRPr="00AB19D3" w:rsidRDefault="00672F77" w:rsidP="00AF6134">
            <w:pPr>
              <w:jc w:val="center"/>
              <w:rPr>
                <w:b/>
                <w:sz w:val="22"/>
                <w:szCs w:val="22"/>
              </w:rPr>
            </w:pPr>
            <w:r>
              <w:rPr>
                <w:b/>
                <w:sz w:val="22"/>
                <w:szCs w:val="22"/>
              </w:rPr>
              <w:t>+</w:t>
            </w:r>
          </w:p>
        </w:tc>
        <w:tc>
          <w:tcPr>
            <w:tcW w:w="1418" w:type="dxa"/>
            <w:shd w:val="clear" w:color="auto" w:fill="F2F2F2" w:themeFill="background1" w:themeFillShade="F2"/>
          </w:tcPr>
          <w:p w:rsidR="00AF6134" w:rsidRPr="00AB19D3" w:rsidRDefault="00672F77" w:rsidP="00AF6134">
            <w:pPr>
              <w:jc w:val="center"/>
              <w:rPr>
                <w:b/>
                <w:sz w:val="22"/>
                <w:szCs w:val="22"/>
              </w:rPr>
            </w:pPr>
            <w:r>
              <w:rPr>
                <w:b/>
                <w:sz w:val="22"/>
                <w:szCs w:val="22"/>
              </w:rPr>
              <w:t>+</w:t>
            </w:r>
          </w:p>
        </w:tc>
        <w:tc>
          <w:tcPr>
            <w:tcW w:w="1417" w:type="dxa"/>
            <w:shd w:val="clear" w:color="auto" w:fill="F2F2F2" w:themeFill="background1" w:themeFillShade="F2"/>
          </w:tcPr>
          <w:p w:rsidR="00AF6134" w:rsidRPr="00AB19D3" w:rsidRDefault="00672F77" w:rsidP="00AF6134">
            <w:pPr>
              <w:jc w:val="center"/>
              <w:rPr>
                <w:b/>
                <w:sz w:val="22"/>
                <w:szCs w:val="22"/>
              </w:rPr>
            </w:pPr>
            <w:r>
              <w:rPr>
                <w:b/>
                <w:sz w:val="22"/>
                <w:szCs w:val="22"/>
              </w:rPr>
              <w:t>+</w:t>
            </w:r>
          </w:p>
        </w:tc>
        <w:tc>
          <w:tcPr>
            <w:tcW w:w="1276" w:type="dxa"/>
            <w:shd w:val="clear" w:color="auto" w:fill="F2F2F2" w:themeFill="background1" w:themeFillShade="F2"/>
          </w:tcPr>
          <w:p w:rsidR="00AF6134" w:rsidRPr="00AB19D3" w:rsidRDefault="00672F77" w:rsidP="00AF6134">
            <w:pPr>
              <w:jc w:val="center"/>
              <w:rPr>
                <w:b/>
                <w:sz w:val="22"/>
                <w:szCs w:val="22"/>
              </w:rPr>
            </w:pPr>
            <w:r>
              <w:rPr>
                <w:b/>
                <w:sz w:val="22"/>
                <w:szCs w:val="22"/>
              </w:rPr>
              <w:t>-</w:t>
            </w:r>
          </w:p>
        </w:tc>
        <w:tc>
          <w:tcPr>
            <w:tcW w:w="1276" w:type="dxa"/>
            <w:shd w:val="clear" w:color="auto" w:fill="F2F2F2" w:themeFill="background1" w:themeFillShade="F2"/>
          </w:tcPr>
          <w:p w:rsidR="00AF6134" w:rsidRPr="00AB19D3" w:rsidRDefault="00672F77" w:rsidP="00AF6134">
            <w:pPr>
              <w:jc w:val="center"/>
              <w:rPr>
                <w:b/>
                <w:sz w:val="22"/>
                <w:szCs w:val="22"/>
              </w:rPr>
            </w:pPr>
            <w:r>
              <w:rPr>
                <w:b/>
                <w:sz w:val="22"/>
                <w:szCs w:val="22"/>
              </w:rPr>
              <w:t>-</w:t>
            </w:r>
          </w:p>
        </w:tc>
        <w:tc>
          <w:tcPr>
            <w:tcW w:w="1276" w:type="dxa"/>
            <w:shd w:val="clear" w:color="auto" w:fill="F2F2F2" w:themeFill="background1" w:themeFillShade="F2"/>
          </w:tcPr>
          <w:p w:rsidR="00AF6134" w:rsidRPr="00AB19D3" w:rsidRDefault="00672F77" w:rsidP="00AF6134">
            <w:pPr>
              <w:jc w:val="center"/>
              <w:rPr>
                <w:b/>
                <w:sz w:val="22"/>
                <w:szCs w:val="22"/>
              </w:rPr>
            </w:pPr>
            <w:r>
              <w:rPr>
                <w:b/>
                <w:sz w:val="22"/>
                <w:szCs w:val="22"/>
              </w:rPr>
              <w:t>-</w:t>
            </w:r>
          </w:p>
        </w:tc>
        <w:tc>
          <w:tcPr>
            <w:tcW w:w="1275" w:type="dxa"/>
            <w:shd w:val="clear" w:color="auto" w:fill="F2F2F2" w:themeFill="background1" w:themeFillShade="F2"/>
          </w:tcPr>
          <w:p w:rsidR="00AF6134" w:rsidRPr="00AB19D3" w:rsidRDefault="00672F77" w:rsidP="00AF6134">
            <w:pPr>
              <w:jc w:val="center"/>
              <w:rPr>
                <w:b/>
                <w:sz w:val="22"/>
                <w:szCs w:val="22"/>
              </w:rPr>
            </w:pPr>
            <w:r>
              <w:rPr>
                <w:b/>
                <w:sz w:val="22"/>
                <w:szCs w:val="22"/>
              </w:rPr>
              <w:t>-</w:t>
            </w:r>
          </w:p>
        </w:tc>
      </w:tr>
      <w:tr w:rsidR="00577ECF" w:rsidRPr="00AF6134" w:rsidTr="007B616A">
        <w:trPr>
          <w:trHeight w:val="567"/>
        </w:trPr>
        <w:tc>
          <w:tcPr>
            <w:tcW w:w="4219" w:type="dxa"/>
          </w:tcPr>
          <w:p w:rsidR="00AF6134" w:rsidRPr="00AF6134" w:rsidRDefault="00AF6134" w:rsidP="007B616A">
            <w:pPr>
              <w:rPr>
                <w:b/>
                <w:sz w:val="24"/>
                <w:szCs w:val="24"/>
              </w:rPr>
            </w:pPr>
            <w:r>
              <w:rPr>
                <w:b/>
                <w:sz w:val="24"/>
                <w:szCs w:val="24"/>
              </w:rPr>
              <w:t>Республика Армения</w:t>
            </w:r>
          </w:p>
        </w:tc>
        <w:tc>
          <w:tcPr>
            <w:tcW w:w="1276" w:type="dxa"/>
            <w:shd w:val="clear" w:color="auto" w:fill="F2F2F2" w:themeFill="background1" w:themeFillShade="F2"/>
          </w:tcPr>
          <w:p w:rsidR="00AF6134" w:rsidRPr="00AB19D3" w:rsidRDefault="00A84D07" w:rsidP="00AF6134">
            <w:pPr>
              <w:jc w:val="center"/>
              <w:rPr>
                <w:b/>
                <w:sz w:val="22"/>
                <w:szCs w:val="22"/>
              </w:rPr>
            </w:pPr>
            <w:r>
              <w:rPr>
                <w:b/>
                <w:sz w:val="22"/>
                <w:szCs w:val="22"/>
              </w:rPr>
              <w:t>-</w:t>
            </w:r>
          </w:p>
        </w:tc>
        <w:tc>
          <w:tcPr>
            <w:tcW w:w="1417" w:type="dxa"/>
            <w:shd w:val="clear" w:color="auto" w:fill="F2F2F2" w:themeFill="background1" w:themeFillShade="F2"/>
          </w:tcPr>
          <w:p w:rsidR="00AF6134" w:rsidRPr="00AB19D3" w:rsidRDefault="00A84D07" w:rsidP="00AF6134">
            <w:pPr>
              <w:jc w:val="center"/>
              <w:rPr>
                <w:b/>
                <w:sz w:val="22"/>
                <w:szCs w:val="22"/>
              </w:rPr>
            </w:pPr>
            <w:r>
              <w:rPr>
                <w:b/>
                <w:sz w:val="22"/>
                <w:szCs w:val="22"/>
              </w:rPr>
              <w:t>-</w:t>
            </w:r>
          </w:p>
        </w:tc>
        <w:tc>
          <w:tcPr>
            <w:tcW w:w="1418" w:type="dxa"/>
            <w:shd w:val="clear" w:color="auto" w:fill="F2F2F2" w:themeFill="background1" w:themeFillShade="F2"/>
          </w:tcPr>
          <w:p w:rsidR="00AF6134" w:rsidRPr="00AB19D3" w:rsidRDefault="00A84D07" w:rsidP="00AF6134">
            <w:pPr>
              <w:jc w:val="center"/>
              <w:rPr>
                <w:b/>
                <w:sz w:val="22"/>
                <w:szCs w:val="22"/>
              </w:rPr>
            </w:pPr>
            <w:r>
              <w:rPr>
                <w:b/>
                <w:sz w:val="22"/>
                <w:szCs w:val="22"/>
              </w:rPr>
              <w:t>+</w:t>
            </w:r>
          </w:p>
        </w:tc>
        <w:tc>
          <w:tcPr>
            <w:tcW w:w="1417" w:type="dxa"/>
            <w:shd w:val="clear" w:color="auto" w:fill="F2F2F2" w:themeFill="background1" w:themeFillShade="F2"/>
          </w:tcPr>
          <w:p w:rsidR="00AF6134" w:rsidRDefault="00A84D07" w:rsidP="00AF6134">
            <w:pPr>
              <w:jc w:val="center"/>
              <w:rPr>
                <w:b/>
                <w:sz w:val="22"/>
                <w:szCs w:val="22"/>
              </w:rPr>
            </w:pPr>
            <w:r>
              <w:rPr>
                <w:b/>
                <w:sz w:val="22"/>
                <w:szCs w:val="22"/>
              </w:rPr>
              <w:t>+</w:t>
            </w:r>
          </w:p>
          <w:p w:rsidR="00A84D07" w:rsidRPr="00AB19D3" w:rsidRDefault="00A84D07" w:rsidP="00A84D07">
            <w:pPr>
              <w:rPr>
                <w:b/>
                <w:sz w:val="22"/>
                <w:szCs w:val="22"/>
              </w:rPr>
            </w:pPr>
          </w:p>
        </w:tc>
        <w:tc>
          <w:tcPr>
            <w:tcW w:w="1276" w:type="dxa"/>
            <w:shd w:val="clear" w:color="auto" w:fill="F2F2F2" w:themeFill="background1" w:themeFillShade="F2"/>
          </w:tcPr>
          <w:p w:rsidR="00AF6134" w:rsidRPr="00AB19D3" w:rsidRDefault="00A84D07" w:rsidP="00AF6134">
            <w:pPr>
              <w:jc w:val="center"/>
              <w:rPr>
                <w:b/>
                <w:sz w:val="22"/>
                <w:szCs w:val="22"/>
              </w:rPr>
            </w:pPr>
            <w:r>
              <w:rPr>
                <w:b/>
                <w:sz w:val="22"/>
                <w:szCs w:val="22"/>
              </w:rPr>
              <w:t>-</w:t>
            </w:r>
          </w:p>
        </w:tc>
        <w:tc>
          <w:tcPr>
            <w:tcW w:w="1276" w:type="dxa"/>
            <w:shd w:val="clear" w:color="auto" w:fill="F2F2F2" w:themeFill="background1" w:themeFillShade="F2"/>
          </w:tcPr>
          <w:p w:rsidR="00AF6134" w:rsidRPr="00AB19D3" w:rsidRDefault="00A84D07" w:rsidP="00AF6134">
            <w:pPr>
              <w:jc w:val="center"/>
              <w:rPr>
                <w:b/>
                <w:sz w:val="22"/>
                <w:szCs w:val="22"/>
              </w:rPr>
            </w:pPr>
            <w:r>
              <w:rPr>
                <w:b/>
                <w:sz w:val="22"/>
                <w:szCs w:val="22"/>
              </w:rPr>
              <w:t>-</w:t>
            </w:r>
          </w:p>
        </w:tc>
        <w:tc>
          <w:tcPr>
            <w:tcW w:w="1276" w:type="dxa"/>
            <w:shd w:val="clear" w:color="auto" w:fill="F2F2F2" w:themeFill="background1" w:themeFillShade="F2"/>
          </w:tcPr>
          <w:p w:rsidR="00AF6134" w:rsidRPr="00AB19D3" w:rsidRDefault="00A84D07" w:rsidP="00AF6134">
            <w:pPr>
              <w:jc w:val="center"/>
              <w:rPr>
                <w:b/>
                <w:sz w:val="22"/>
                <w:szCs w:val="22"/>
              </w:rPr>
            </w:pPr>
            <w:r>
              <w:rPr>
                <w:b/>
                <w:sz w:val="22"/>
                <w:szCs w:val="22"/>
              </w:rPr>
              <w:t>-</w:t>
            </w:r>
          </w:p>
        </w:tc>
        <w:tc>
          <w:tcPr>
            <w:tcW w:w="1275" w:type="dxa"/>
            <w:shd w:val="clear" w:color="auto" w:fill="F2F2F2" w:themeFill="background1" w:themeFillShade="F2"/>
          </w:tcPr>
          <w:p w:rsidR="00AF6134" w:rsidRPr="00AB19D3" w:rsidRDefault="00A84D07" w:rsidP="00AF6134">
            <w:pPr>
              <w:jc w:val="center"/>
              <w:rPr>
                <w:b/>
                <w:sz w:val="22"/>
                <w:szCs w:val="22"/>
              </w:rPr>
            </w:pPr>
            <w:r>
              <w:rPr>
                <w:b/>
                <w:sz w:val="22"/>
                <w:szCs w:val="22"/>
              </w:rPr>
              <w:t>+</w:t>
            </w:r>
          </w:p>
        </w:tc>
      </w:tr>
      <w:tr w:rsidR="00577ECF" w:rsidRPr="00AF6134" w:rsidTr="007B616A">
        <w:trPr>
          <w:trHeight w:val="567"/>
        </w:trPr>
        <w:tc>
          <w:tcPr>
            <w:tcW w:w="4219" w:type="dxa"/>
          </w:tcPr>
          <w:p w:rsidR="00AF6134" w:rsidRPr="00AF6134" w:rsidRDefault="00AF6134" w:rsidP="007B616A">
            <w:pPr>
              <w:rPr>
                <w:b/>
                <w:sz w:val="24"/>
                <w:szCs w:val="24"/>
              </w:rPr>
            </w:pPr>
            <w:r>
              <w:rPr>
                <w:b/>
                <w:sz w:val="24"/>
                <w:szCs w:val="24"/>
              </w:rPr>
              <w:t>Республика Беларусь</w:t>
            </w:r>
          </w:p>
        </w:tc>
        <w:tc>
          <w:tcPr>
            <w:tcW w:w="1276" w:type="dxa"/>
            <w:shd w:val="clear" w:color="auto" w:fill="F2F2F2" w:themeFill="background1" w:themeFillShade="F2"/>
          </w:tcPr>
          <w:p w:rsidR="00AF6134" w:rsidRPr="00AB19D3" w:rsidRDefault="00474C21" w:rsidP="00AF6134">
            <w:pPr>
              <w:jc w:val="center"/>
              <w:rPr>
                <w:b/>
                <w:sz w:val="22"/>
                <w:szCs w:val="22"/>
              </w:rPr>
            </w:pPr>
            <w:r>
              <w:rPr>
                <w:b/>
                <w:sz w:val="22"/>
                <w:szCs w:val="22"/>
              </w:rPr>
              <w:t>-</w:t>
            </w:r>
          </w:p>
        </w:tc>
        <w:tc>
          <w:tcPr>
            <w:tcW w:w="1417" w:type="dxa"/>
            <w:shd w:val="clear" w:color="auto" w:fill="F2F2F2" w:themeFill="background1" w:themeFillShade="F2"/>
          </w:tcPr>
          <w:p w:rsidR="00AF6134" w:rsidRPr="00AB19D3" w:rsidRDefault="00474C21" w:rsidP="00AF6134">
            <w:pPr>
              <w:jc w:val="center"/>
              <w:rPr>
                <w:b/>
                <w:sz w:val="22"/>
                <w:szCs w:val="22"/>
              </w:rPr>
            </w:pPr>
            <w:r>
              <w:rPr>
                <w:b/>
                <w:sz w:val="22"/>
                <w:szCs w:val="22"/>
              </w:rPr>
              <w:t>-</w:t>
            </w:r>
          </w:p>
        </w:tc>
        <w:tc>
          <w:tcPr>
            <w:tcW w:w="1418" w:type="dxa"/>
            <w:shd w:val="clear" w:color="auto" w:fill="F2F2F2" w:themeFill="background1" w:themeFillShade="F2"/>
          </w:tcPr>
          <w:p w:rsidR="00AF6134" w:rsidRPr="00AB19D3" w:rsidRDefault="00474C21" w:rsidP="00AF6134">
            <w:pPr>
              <w:jc w:val="center"/>
              <w:rPr>
                <w:b/>
                <w:sz w:val="22"/>
                <w:szCs w:val="22"/>
              </w:rPr>
            </w:pPr>
            <w:r>
              <w:rPr>
                <w:b/>
                <w:sz w:val="22"/>
                <w:szCs w:val="22"/>
              </w:rPr>
              <w:t>+</w:t>
            </w:r>
          </w:p>
        </w:tc>
        <w:tc>
          <w:tcPr>
            <w:tcW w:w="1417" w:type="dxa"/>
            <w:shd w:val="clear" w:color="auto" w:fill="F2F2F2" w:themeFill="background1" w:themeFillShade="F2"/>
          </w:tcPr>
          <w:p w:rsidR="00AF6134" w:rsidRPr="00AB19D3" w:rsidRDefault="00474C21" w:rsidP="00AF6134">
            <w:pPr>
              <w:jc w:val="center"/>
              <w:rPr>
                <w:b/>
                <w:sz w:val="22"/>
                <w:szCs w:val="22"/>
              </w:rPr>
            </w:pPr>
            <w:r>
              <w:rPr>
                <w:b/>
                <w:sz w:val="22"/>
                <w:szCs w:val="22"/>
              </w:rPr>
              <w:t>+</w:t>
            </w:r>
          </w:p>
        </w:tc>
        <w:tc>
          <w:tcPr>
            <w:tcW w:w="1276" w:type="dxa"/>
            <w:shd w:val="clear" w:color="auto" w:fill="F2F2F2" w:themeFill="background1" w:themeFillShade="F2"/>
          </w:tcPr>
          <w:p w:rsidR="00AF6134" w:rsidRPr="00AB19D3" w:rsidRDefault="00474C21" w:rsidP="00AF6134">
            <w:pPr>
              <w:jc w:val="center"/>
              <w:rPr>
                <w:b/>
                <w:sz w:val="22"/>
                <w:szCs w:val="22"/>
              </w:rPr>
            </w:pPr>
            <w:r>
              <w:rPr>
                <w:b/>
                <w:sz w:val="22"/>
                <w:szCs w:val="22"/>
              </w:rPr>
              <w:t>-</w:t>
            </w:r>
          </w:p>
        </w:tc>
        <w:tc>
          <w:tcPr>
            <w:tcW w:w="1276" w:type="dxa"/>
            <w:shd w:val="clear" w:color="auto" w:fill="F2F2F2" w:themeFill="background1" w:themeFillShade="F2"/>
          </w:tcPr>
          <w:p w:rsidR="00AF6134" w:rsidRPr="00AB19D3" w:rsidRDefault="00474C21" w:rsidP="00AF6134">
            <w:pPr>
              <w:jc w:val="center"/>
              <w:rPr>
                <w:b/>
                <w:sz w:val="22"/>
                <w:szCs w:val="22"/>
              </w:rPr>
            </w:pPr>
            <w:r>
              <w:rPr>
                <w:b/>
                <w:sz w:val="22"/>
                <w:szCs w:val="22"/>
              </w:rPr>
              <w:t>-</w:t>
            </w:r>
          </w:p>
        </w:tc>
        <w:tc>
          <w:tcPr>
            <w:tcW w:w="1276" w:type="dxa"/>
            <w:shd w:val="clear" w:color="auto" w:fill="F2F2F2" w:themeFill="background1" w:themeFillShade="F2"/>
          </w:tcPr>
          <w:p w:rsidR="00AF6134" w:rsidRPr="00AB19D3" w:rsidRDefault="00474C21" w:rsidP="00AF6134">
            <w:pPr>
              <w:jc w:val="center"/>
              <w:rPr>
                <w:b/>
                <w:sz w:val="22"/>
                <w:szCs w:val="22"/>
              </w:rPr>
            </w:pPr>
            <w:r>
              <w:rPr>
                <w:b/>
                <w:sz w:val="22"/>
                <w:szCs w:val="22"/>
              </w:rPr>
              <w:t>-</w:t>
            </w:r>
          </w:p>
        </w:tc>
        <w:tc>
          <w:tcPr>
            <w:tcW w:w="1275" w:type="dxa"/>
            <w:shd w:val="clear" w:color="auto" w:fill="F2F2F2" w:themeFill="background1" w:themeFillShade="F2"/>
          </w:tcPr>
          <w:p w:rsidR="00AF6134" w:rsidRPr="00AB19D3" w:rsidRDefault="00474C21" w:rsidP="00AF6134">
            <w:pPr>
              <w:jc w:val="center"/>
              <w:rPr>
                <w:b/>
                <w:sz w:val="22"/>
                <w:szCs w:val="22"/>
              </w:rPr>
            </w:pPr>
            <w:r>
              <w:rPr>
                <w:b/>
                <w:sz w:val="22"/>
                <w:szCs w:val="22"/>
              </w:rPr>
              <w:t>-</w:t>
            </w:r>
          </w:p>
        </w:tc>
      </w:tr>
      <w:tr w:rsidR="00577ECF" w:rsidRPr="00AF6134" w:rsidTr="007B616A">
        <w:trPr>
          <w:trHeight w:val="567"/>
        </w:trPr>
        <w:tc>
          <w:tcPr>
            <w:tcW w:w="4219" w:type="dxa"/>
          </w:tcPr>
          <w:p w:rsidR="00AF6134" w:rsidRPr="00AF6134" w:rsidRDefault="00AF6134" w:rsidP="007B616A">
            <w:pPr>
              <w:rPr>
                <w:b/>
                <w:sz w:val="24"/>
                <w:szCs w:val="24"/>
              </w:rPr>
            </w:pPr>
            <w:r>
              <w:rPr>
                <w:b/>
                <w:sz w:val="24"/>
                <w:szCs w:val="24"/>
              </w:rPr>
              <w:t>Республика Казахстан</w:t>
            </w:r>
          </w:p>
        </w:tc>
        <w:tc>
          <w:tcPr>
            <w:tcW w:w="1276" w:type="dxa"/>
            <w:shd w:val="clear" w:color="auto" w:fill="F2F2F2" w:themeFill="background1" w:themeFillShade="F2"/>
          </w:tcPr>
          <w:p w:rsidR="00AF6134" w:rsidRPr="00AB19D3" w:rsidRDefault="00AB19D3" w:rsidP="00AF6134">
            <w:pPr>
              <w:jc w:val="center"/>
              <w:rPr>
                <w:b/>
                <w:sz w:val="22"/>
                <w:szCs w:val="22"/>
              </w:rPr>
            </w:pPr>
            <w:r w:rsidRPr="00AB19D3">
              <w:rPr>
                <w:b/>
                <w:sz w:val="22"/>
                <w:szCs w:val="22"/>
              </w:rPr>
              <w:t>-</w:t>
            </w:r>
          </w:p>
        </w:tc>
        <w:tc>
          <w:tcPr>
            <w:tcW w:w="1417" w:type="dxa"/>
            <w:shd w:val="clear" w:color="auto" w:fill="F2F2F2" w:themeFill="background1" w:themeFillShade="F2"/>
          </w:tcPr>
          <w:p w:rsidR="00AF6134" w:rsidRPr="00AB19D3" w:rsidRDefault="00AB19D3" w:rsidP="00AF6134">
            <w:pPr>
              <w:jc w:val="center"/>
              <w:rPr>
                <w:b/>
                <w:sz w:val="22"/>
                <w:szCs w:val="22"/>
              </w:rPr>
            </w:pPr>
            <w:r w:rsidRPr="00AB19D3">
              <w:rPr>
                <w:b/>
                <w:sz w:val="22"/>
                <w:szCs w:val="22"/>
              </w:rPr>
              <w:t>-</w:t>
            </w:r>
          </w:p>
        </w:tc>
        <w:tc>
          <w:tcPr>
            <w:tcW w:w="1418" w:type="dxa"/>
            <w:shd w:val="clear" w:color="auto" w:fill="F2F2F2" w:themeFill="background1" w:themeFillShade="F2"/>
          </w:tcPr>
          <w:p w:rsidR="00AF6134" w:rsidRPr="00AB19D3" w:rsidRDefault="00AB19D3" w:rsidP="00AF6134">
            <w:pPr>
              <w:jc w:val="center"/>
              <w:rPr>
                <w:b/>
                <w:sz w:val="22"/>
                <w:szCs w:val="22"/>
              </w:rPr>
            </w:pPr>
            <w:r w:rsidRPr="00AB19D3">
              <w:rPr>
                <w:b/>
                <w:sz w:val="22"/>
                <w:szCs w:val="22"/>
              </w:rPr>
              <w:t>+</w:t>
            </w:r>
          </w:p>
        </w:tc>
        <w:tc>
          <w:tcPr>
            <w:tcW w:w="1417" w:type="dxa"/>
            <w:shd w:val="clear" w:color="auto" w:fill="F2F2F2" w:themeFill="background1" w:themeFillShade="F2"/>
          </w:tcPr>
          <w:p w:rsidR="00AF6134" w:rsidRPr="00AB19D3" w:rsidRDefault="00AB19D3" w:rsidP="00AF6134">
            <w:pPr>
              <w:jc w:val="center"/>
              <w:rPr>
                <w:b/>
                <w:sz w:val="22"/>
                <w:szCs w:val="22"/>
              </w:rPr>
            </w:pPr>
            <w:r w:rsidRPr="00AB19D3">
              <w:rPr>
                <w:b/>
                <w:sz w:val="22"/>
                <w:szCs w:val="22"/>
              </w:rPr>
              <w:t>+</w:t>
            </w:r>
          </w:p>
        </w:tc>
        <w:tc>
          <w:tcPr>
            <w:tcW w:w="1276" w:type="dxa"/>
            <w:shd w:val="clear" w:color="auto" w:fill="F2F2F2" w:themeFill="background1" w:themeFillShade="F2"/>
          </w:tcPr>
          <w:p w:rsidR="00AF6134" w:rsidRPr="00AB19D3" w:rsidRDefault="00AB19D3" w:rsidP="00AF6134">
            <w:pPr>
              <w:jc w:val="center"/>
              <w:rPr>
                <w:b/>
                <w:sz w:val="22"/>
                <w:szCs w:val="22"/>
              </w:rPr>
            </w:pPr>
            <w:r w:rsidRPr="00AB19D3">
              <w:rPr>
                <w:b/>
                <w:sz w:val="22"/>
                <w:szCs w:val="22"/>
              </w:rPr>
              <w:t>+</w:t>
            </w:r>
          </w:p>
        </w:tc>
        <w:tc>
          <w:tcPr>
            <w:tcW w:w="1276" w:type="dxa"/>
            <w:shd w:val="clear" w:color="auto" w:fill="F2F2F2" w:themeFill="background1" w:themeFillShade="F2"/>
          </w:tcPr>
          <w:p w:rsidR="00AF6134" w:rsidRPr="00AB19D3" w:rsidRDefault="00AB19D3" w:rsidP="00AF6134">
            <w:pPr>
              <w:jc w:val="center"/>
              <w:rPr>
                <w:b/>
                <w:sz w:val="22"/>
                <w:szCs w:val="22"/>
              </w:rPr>
            </w:pPr>
            <w:r w:rsidRPr="00AB19D3">
              <w:rPr>
                <w:b/>
                <w:sz w:val="22"/>
                <w:szCs w:val="22"/>
              </w:rPr>
              <w:t>+</w:t>
            </w:r>
          </w:p>
        </w:tc>
        <w:tc>
          <w:tcPr>
            <w:tcW w:w="1276" w:type="dxa"/>
            <w:shd w:val="clear" w:color="auto" w:fill="F2F2F2" w:themeFill="background1" w:themeFillShade="F2"/>
          </w:tcPr>
          <w:p w:rsidR="00AF6134" w:rsidRPr="00AB19D3" w:rsidRDefault="00AB19D3" w:rsidP="00AF6134">
            <w:pPr>
              <w:jc w:val="center"/>
              <w:rPr>
                <w:b/>
                <w:sz w:val="22"/>
                <w:szCs w:val="22"/>
              </w:rPr>
            </w:pPr>
            <w:r w:rsidRPr="00AB19D3">
              <w:rPr>
                <w:b/>
                <w:sz w:val="22"/>
                <w:szCs w:val="22"/>
              </w:rPr>
              <w:t>-</w:t>
            </w:r>
          </w:p>
        </w:tc>
        <w:tc>
          <w:tcPr>
            <w:tcW w:w="1275" w:type="dxa"/>
            <w:shd w:val="clear" w:color="auto" w:fill="F2F2F2" w:themeFill="background1" w:themeFillShade="F2"/>
          </w:tcPr>
          <w:p w:rsidR="00AF6134" w:rsidRPr="00AB19D3" w:rsidRDefault="00AB19D3" w:rsidP="00AF6134">
            <w:pPr>
              <w:jc w:val="center"/>
              <w:rPr>
                <w:b/>
                <w:sz w:val="22"/>
                <w:szCs w:val="22"/>
              </w:rPr>
            </w:pPr>
            <w:r w:rsidRPr="00AB19D3">
              <w:rPr>
                <w:b/>
                <w:sz w:val="22"/>
                <w:szCs w:val="22"/>
              </w:rPr>
              <w:t>-</w:t>
            </w:r>
          </w:p>
        </w:tc>
      </w:tr>
      <w:tr w:rsidR="00577ECF" w:rsidRPr="00AF6134" w:rsidTr="007B616A">
        <w:trPr>
          <w:trHeight w:val="567"/>
        </w:trPr>
        <w:tc>
          <w:tcPr>
            <w:tcW w:w="4219" w:type="dxa"/>
          </w:tcPr>
          <w:p w:rsidR="00AF6134" w:rsidRPr="00AF6134" w:rsidRDefault="00AF6134" w:rsidP="007B616A">
            <w:pPr>
              <w:rPr>
                <w:b/>
                <w:sz w:val="24"/>
                <w:szCs w:val="24"/>
              </w:rPr>
            </w:pPr>
            <w:r>
              <w:rPr>
                <w:b/>
                <w:sz w:val="24"/>
                <w:szCs w:val="24"/>
              </w:rPr>
              <w:t>Кыргызская Республика</w:t>
            </w:r>
          </w:p>
        </w:tc>
        <w:tc>
          <w:tcPr>
            <w:tcW w:w="1276" w:type="dxa"/>
            <w:shd w:val="clear" w:color="auto" w:fill="F2F2F2" w:themeFill="background1" w:themeFillShade="F2"/>
          </w:tcPr>
          <w:p w:rsidR="00AF6134" w:rsidRPr="00AB19D3" w:rsidRDefault="00AB19D3" w:rsidP="00AF6134">
            <w:pPr>
              <w:jc w:val="center"/>
              <w:rPr>
                <w:b/>
                <w:sz w:val="22"/>
                <w:szCs w:val="22"/>
              </w:rPr>
            </w:pPr>
            <w:r w:rsidRPr="00AB19D3">
              <w:rPr>
                <w:b/>
                <w:sz w:val="22"/>
                <w:szCs w:val="22"/>
              </w:rPr>
              <w:t>-</w:t>
            </w:r>
          </w:p>
        </w:tc>
        <w:tc>
          <w:tcPr>
            <w:tcW w:w="1417" w:type="dxa"/>
            <w:shd w:val="clear" w:color="auto" w:fill="F2F2F2" w:themeFill="background1" w:themeFillShade="F2"/>
          </w:tcPr>
          <w:p w:rsidR="00AF6134" w:rsidRPr="00AB19D3" w:rsidRDefault="00AB19D3" w:rsidP="00AF6134">
            <w:pPr>
              <w:jc w:val="center"/>
              <w:rPr>
                <w:b/>
                <w:sz w:val="22"/>
                <w:szCs w:val="22"/>
              </w:rPr>
            </w:pPr>
            <w:r w:rsidRPr="00AB19D3">
              <w:rPr>
                <w:b/>
                <w:sz w:val="22"/>
                <w:szCs w:val="22"/>
              </w:rPr>
              <w:t>-</w:t>
            </w:r>
          </w:p>
        </w:tc>
        <w:tc>
          <w:tcPr>
            <w:tcW w:w="1418" w:type="dxa"/>
            <w:shd w:val="clear" w:color="auto" w:fill="F2F2F2" w:themeFill="background1" w:themeFillShade="F2"/>
          </w:tcPr>
          <w:p w:rsidR="00AF6134" w:rsidRPr="00AB19D3" w:rsidRDefault="00AB19D3" w:rsidP="00AF6134">
            <w:pPr>
              <w:jc w:val="center"/>
              <w:rPr>
                <w:b/>
                <w:sz w:val="22"/>
                <w:szCs w:val="22"/>
              </w:rPr>
            </w:pPr>
            <w:r w:rsidRPr="00AB19D3">
              <w:rPr>
                <w:b/>
                <w:sz w:val="22"/>
                <w:szCs w:val="22"/>
              </w:rPr>
              <w:t>+</w:t>
            </w:r>
          </w:p>
        </w:tc>
        <w:tc>
          <w:tcPr>
            <w:tcW w:w="1417" w:type="dxa"/>
            <w:shd w:val="clear" w:color="auto" w:fill="F2F2F2" w:themeFill="background1" w:themeFillShade="F2"/>
          </w:tcPr>
          <w:p w:rsidR="00AF6134" w:rsidRPr="00AB19D3" w:rsidRDefault="00AB19D3" w:rsidP="00AF6134">
            <w:pPr>
              <w:jc w:val="center"/>
              <w:rPr>
                <w:b/>
                <w:sz w:val="22"/>
                <w:szCs w:val="22"/>
              </w:rPr>
            </w:pPr>
            <w:r w:rsidRPr="00AB19D3">
              <w:rPr>
                <w:b/>
                <w:sz w:val="22"/>
                <w:szCs w:val="22"/>
              </w:rPr>
              <w:t>-</w:t>
            </w:r>
          </w:p>
        </w:tc>
        <w:tc>
          <w:tcPr>
            <w:tcW w:w="1276" w:type="dxa"/>
            <w:shd w:val="clear" w:color="auto" w:fill="F2F2F2" w:themeFill="background1" w:themeFillShade="F2"/>
          </w:tcPr>
          <w:p w:rsidR="00AF6134" w:rsidRPr="00AB19D3" w:rsidRDefault="00AB19D3" w:rsidP="00AF6134">
            <w:pPr>
              <w:jc w:val="center"/>
              <w:rPr>
                <w:b/>
                <w:sz w:val="22"/>
                <w:szCs w:val="22"/>
              </w:rPr>
            </w:pPr>
            <w:r w:rsidRPr="00AB19D3">
              <w:rPr>
                <w:b/>
                <w:sz w:val="22"/>
                <w:szCs w:val="22"/>
              </w:rPr>
              <w:t>-</w:t>
            </w:r>
          </w:p>
        </w:tc>
        <w:tc>
          <w:tcPr>
            <w:tcW w:w="1276" w:type="dxa"/>
            <w:shd w:val="clear" w:color="auto" w:fill="F2F2F2" w:themeFill="background1" w:themeFillShade="F2"/>
          </w:tcPr>
          <w:p w:rsidR="00AF6134" w:rsidRPr="00AB19D3" w:rsidRDefault="00AB19D3" w:rsidP="00AF6134">
            <w:pPr>
              <w:jc w:val="center"/>
              <w:rPr>
                <w:b/>
                <w:sz w:val="22"/>
                <w:szCs w:val="22"/>
              </w:rPr>
            </w:pPr>
            <w:r w:rsidRPr="00AB19D3">
              <w:rPr>
                <w:b/>
                <w:sz w:val="22"/>
                <w:szCs w:val="22"/>
              </w:rPr>
              <w:t>+</w:t>
            </w:r>
          </w:p>
        </w:tc>
        <w:tc>
          <w:tcPr>
            <w:tcW w:w="1276" w:type="dxa"/>
            <w:shd w:val="clear" w:color="auto" w:fill="F2F2F2" w:themeFill="background1" w:themeFillShade="F2"/>
          </w:tcPr>
          <w:p w:rsidR="00AF6134" w:rsidRPr="00AB19D3" w:rsidRDefault="00AB19D3" w:rsidP="00AF6134">
            <w:pPr>
              <w:jc w:val="center"/>
              <w:rPr>
                <w:b/>
                <w:sz w:val="22"/>
                <w:szCs w:val="22"/>
              </w:rPr>
            </w:pPr>
            <w:r w:rsidRPr="00AB19D3">
              <w:rPr>
                <w:b/>
                <w:sz w:val="22"/>
                <w:szCs w:val="22"/>
              </w:rPr>
              <w:t>-</w:t>
            </w:r>
          </w:p>
        </w:tc>
        <w:tc>
          <w:tcPr>
            <w:tcW w:w="1275" w:type="dxa"/>
            <w:shd w:val="clear" w:color="auto" w:fill="F2F2F2" w:themeFill="background1" w:themeFillShade="F2"/>
          </w:tcPr>
          <w:p w:rsidR="00AF6134" w:rsidRPr="00AB19D3" w:rsidRDefault="00AB19D3" w:rsidP="00AF6134">
            <w:pPr>
              <w:jc w:val="center"/>
              <w:rPr>
                <w:b/>
                <w:sz w:val="22"/>
                <w:szCs w:val="22"/>
              </w:rPr>
            </w:pPr>
            <w:r w:rsidRPr="00AB19D3">
              <w:rPr>
                <w:b/>
                <w:sz w:val="22"/>
                <w:szCs w:val="22"/>
              </w:rPr>
              <w:t>-</w:t>
            </w:r>
          </w:p>
        </w:tc>
      </w:tr>
      <w:tr w:rsidR="00577ECF" w:rsidRPr="00AF6134" w:rsidTr="007B616A">
        <w:trPr>
          <w:trHeight w:val="567"/>
        </w:trPr>
        <w:tc>
          <w:tcPr>
            <w:tcW w:w="4219" w:type="dxa"/>
          </w:tcPr>
          <w:p w:rsidR="00AF6134" w:rsidRPr="00AF6134" w:rsidRDefault="00AF6134" w:rsidP="007B616A">
            <w:pPr>
              <w:rPr>
                <w:b/>
                <w:sz w:val="24"/>
                <w:szCs w:val="24"/>
              </w:rPr>
            </w:pPr>
            <w:r>
              <w:rPr>
                <w:b/>
                <w:sz w:val="24"/>
                <w:szCs w:val="24"/>
              </w:rPr>
              <w:t>Республика Молдова</w:t>
            </w:r>
          </w:p>
        </w:tc>
        <w:tc>
          <w:tcPr>
            <w:tcW w:w="1276" w:type="dxa"/>
            <w:shd w:val="clear" w:color="auto" w:fill="F2F2F2" w:themeFill="background1" w:themeFillShade="F2"/>
          </w:tcPr>
          <w:p w:rsidR="00AF6134" w:rsidRPr="00AB19D3" w:rsidRDefault="00AB19D3" w:rsidP="00AF6134">
            <w:pPr>
              <w:jc w:val="center"/>
              <w:rPr>
                <w:b/>
                <w:sz w:val="22"/>
                <w:szCs w:val="22"/>
              </w:rPr>
            </w:pPr>
            <w:r>
              <w:rPr>
                <w:b/>
                <w:sz w:val="22"/>
                <w:szCs w:val="22"/>
              </w:rPr>
              <w:t>-</w:t>
            </w:r>
          </w:p>
        </w:tc>
        <w:tc>
          <w:tcPr>
            <w:tcW w:w="1417" w:type="dxa"/>
            <w:shd w:val="clear" w:color="auto" w:fill="F2F2F2" w:themeFill="background1" w:themeFillShade="F2"/>
          </w:tcPr>
          <w:p w:rsidR="00AF6134" w:rsidRPr="00AB19D3" w:rsidRDefault="00AB19D3" w:rsidP="00AF6134">
            <w:pPr>
              <w:jc w:val="center"/>
              <w:rPr>
                <w:b/>
                <w:sz w:val="22"/>
                <w:szCs w:val="22"/>
              </w:rPr>
            </w:pPr>
            <w:r>
              <w:rPr>
                <w:b/>
                <w:sz w:val="22"/>
                <w:szCs w:val="22"/>
              </w:rPr>
              <w:t>+</w:t>
            </w:r>
          </w:p>
        </w:tc>
        <w:tc>
          <w:tcPr>
            <w:tcW w:w="1418" w:type="dxa"/>
            <w:shd w:val="clear" w:color="auto" w:fill="F2F2F2" w:themeFill="background1" w:themeFillShade="F2"/>
          </w:tcPr>
          <w:p w:rsidR="00AF6134" w:rsidRPr="00AB19D3" w:rsidRDefault="00AB19D3" w:rsidP="00AF6134">
            <w:pPr>
              <w:jc w:val="center"/>
              <w:rPr>
                <w:b/>
                <w:sz w:val="22"/>
                <w:szCs w:val="22"/>
              </w:rPr>
            </w:pPr>
            <w:r>
              <w:rPr>
                <w:b/>
                <w:sz w:val="22"/>
                <w:szCs w:val="22"/>
              </w:rPr>
              <w:t>+</w:t>
            </w:r>
          </w:p>
        </w:tc>
        <w:tc>
          <w:tcPr>
            <w:tcW w:w="1417" w:type="dxa"/>
            <w:shd w:val="clear" w:color="auto" w:fill="F2F2F2" w:themeFill="background1" w:themeFillShade="F2"/>
          </w:tcPr>
          <w:p w:rsidR="00AB19D3" w:rsidRPr="00AB19D3" w:rsidRDefault="00AB19D3" w:rsidP="00AB19D3">
            <w:pPr>
              <w:jc w:val="center"/>
              <w:rPr>
                <w:b/>
                <w:sz w:val="22"/>
                <w:szCs w:val="22"/>
              </w:rPr>
            </w:pPr>
            <w:r>
              <w:rPr>
                <w:b/>
                <w:sz w:val="22"/>
                <w:szCs w:val="22"/>
              </w:rPr>
              <w:t>+</w:t>
            </w:r>
          </w:p>
        </w:tc>
        <w:tc>
          <w:tcPr>
            <w:tcW w:w="1276" w:type="dxa"/>
            <w:shd w:val="clear" w:color="auto" w:fill="F2F2F2" w:themeFill="background1" w:themeFillShade="F2"/>
          </w:tcPr>
          <w:p w:rsidR="00AF6134" w:rsidRPr="00AB19D3" w:rsidRDefault="00AB19D3" w:rsidP="00AF6134">
            <w:pPr>
              <w:jc w:val="center"/>
              <w:rPr>
                <w:b/>
                <w:sz w:val="22"/>
                <w:szCs w:val="22"/>
              </w:rPr>
            </w:pPr>
            <w:r>
              <w:rPr>
                <w:b/>
                <w:sz w:val="22"/>
                <w:szCs w:val="22"/>
              </w:rPr>
              <w:t>+</w:t>
            </w:r>
          </w:p>
        </w:tc>
        <w:tc>
          <w:tcPr>
            <w:tcW w:w="1276" w:type="dxa"/>
            <w:shd w:val="clear" w:color="auto" w:fill="F2F2F2" w:themeFill="background1" w:themeFillShade="F2"/>
          </w:tcPr>
          <w:p w:rsidR="00AF6134" w:rsidRPr="00AB19D3" w:rsidRDefault="00AB19D3" w:rsidP="00AF6134">
            <w:pPr>
              <w:jc w:val="center"/>
              <w:rPr>
                <w:b/>
                <w:sz w:val="22"/>
                <w:szCs w:val="22"/>
              </w:rPr>
            </w:pPr>
            <w:r>
              <w:rPr>
                <w:b/>
                <w:sz w:val="22"/>
                <w:szCs w:val="22"/>
              </w:rPr>
              <w:t>+</w:t>
            </w:r>
          </w:p>
        </w:tc>
        <w:tc>
          <w:tcPr>
            <w:tcW w:w="1276" w:type="dxa"/>
            <w:shd w:val="clear" w:color="auto" w:fill="F2F2F2" w:themeFill="background1" w:themeFillShade="F2"/>
          </w:tcPr>
          <w:p w:rsidR="00AF6134" w:rsidRPr="00AB19D3" w:rsidRDefault="00AB19D3" w:rsidP="00AF6134">
            <w:pPr>
              <w:jc w:val="center"/>
              <w:rPr>
                <w:b/>
                <w:sz w:val="22"/>
                <w:szCs w:val="22"/>
              </w:rPr>
            </w:pPr>
            <w:r>
              <w:rPr>
                <w:b/>
                <w:sz w:val="22"/>
                <w:szCs w:val="22"/>
              </w:rPr>
              <w:t>+</w:t>
            </w:r>
          </w:p>
        </w:tc>
        <w:tc>
          <w:tcPr>
            <w:tcW w:w="1275" w:type="dxa"/>
            <w:shd w:val="clear" w:color="auto" w:fill="F2F2F2" w:themeFill="background1" w:themeFillShade="F2"/>
          </w:tcPr>
          <w:p w:rsidR="00AF6134" w:rsidRPr="00AB19D3" w:rsidRDefault="00AB19D3" w:rsidP="00AF6134">
            <w:pPr>
              <w:jc w:val="center"/>
              <w:rPr>
                <w:b/>
                <w:sz w:val="22"/>
                <w:szCs w:val="22"/>
              </w:rPr>
            </w:pPr>
            <w:r>
              <w:rPr>
                <w:b/>
                <w:sz w:val="22"/>
                <w:szCs w:val="22"/>
              </w:rPr>
              <w:t>+</w:t>
            </w:r>
          </w:p>
        </w:tc>
      </w:tr>
      <w:tr w:rsidR="00AF6134" w:rsidRPr="00AF6134" w:rsidTr="007B616A">
        <w:trPr>
          <w:trHeight w:val="567"/>
        </w:trPr>
        <w:tc>
          <w:tcPr>
            <w:tcW w:w="4219" w:type="dxa"/>
          </w:tcPr>
          <w:p w:rsidR="00AF6134" w:rsidRPr="00AF6134" w:rsidRDefault="00AF6134" w:rsidP="007B616A">
            <w:pPr>
              <w:rPr>
                <w:b/>
                <w:sz w:val="24"/>
                <w:szCs w:val="24"/>
              </w:rPr>
            </w:pPr>
            <w:r>
              <w:rPr>
                <w:b/>
                <w:sz w:val="24"/>
                <w:szCs w:val="24"/>
              </w:rPr>
              <w:t>Российская Федерация</w:t>
            </w:r>
          </w:p>
        </w:tc>
        <w:tc>
          <w:tcPr>
            <w:tcW w:w="1276" w:type="dxa"/>
            <w:shd w:val="clear" w:color="auto" w:fill="F2F2F2" w:themeFill="background1" w:themeFillShade="F2"/>
          </w:tcPr>
          <w:p w:rsidR="00AF6134" w:rsidRPr="00AB19D3" w:rsidRDefault="00AB19D3" w:rsidP="00AF6134">
            <w:pPr>
              <w:jc w:val="center"/>
              <w:rPr>
                <w:b/>
                <w:sz w:val="22"/>
                <w:szCs w:val="22"/>
              </w:rPr>
            </w:pPr>
            <w:r>
              <w:rPr>
                <w:b/>
                <w:sz w:val="22"/>
                <w:szCs w:val="22"/>
              </w:rPr>
              <w:t>+</w:t>
            </w:r>
          </w:p>
        </w:tc>
        <w:tc>
          <w:tcPr>
            <w:tcW w:w="1417" w:type="dxa"/>
            <w:shd w:val="clear" w:color="auto" w:fill="F2F2F2" w:themeFill="background1" w:themeFillShade="F2"/>
          </w:tcPr>
          <w:p w:rsidR="00AF6134" w:rsidRPr="00AB19D3" w:rsidRDefault="00AB19D3" w:rsidP="00AF6134">
            <w:pPr>
              <w:jc w:val="center"/>
              <w:rPr>
                <w:b/>
                <w:sz w:val="22"/>
                <w:szCs w:val="22"/>
              </w:rPr>
            </w:pPr>
            <w:r>
              <w:rPr>
                <w:b/>
                <w:sz w:val="22"/>
                <w:szCs w:val="22"/>
              </w:rPr>
              <w:t>+</w:t>
            </w:r>
          </w:p>
        </w:tc>
        <w:tc>
          <w:tcPr>
            <w:tcW w:w="1418" w:type="dxa"/>
            <w:shd w:val="clear" w:color="auto" w:fill="F2F2F2" w:themeFill="background1" w:themeFillShade="F2"/>
          </w:tcPr>
          <w:p w:rsidR="00AF6134" w:rsidRPr="00AB19D3" w:rsidRDefault="00AB19D3" w:rsidP="00AF6134">
            <w:pPr>
              <w:jc w:val="center"/>
              <w:rPr>
                <w:b/>
                <w:sz w:val="22"/>
                <w:szCs w:val="22"/>
              </w:rPr>
            </w:pPr>
            <w:r>
              <w:rPr>
                <w:b/>
                <w:sz w:val="22"/>
                <w:szCs w:val="22"/>
              </w:rPr>
              <w:t>+</w:t>
            </w:r>
          </w:p>
        </w:tc>
        <w:tc>
          <w:tcPr>
            <w:tcW w:w="1417" w:type="dxa"/>
            <w:shd w:val="clear" w:color="auto" w:fill="F2F2F2" w:themeFill="background1" w:themeFillShade="F2"/>
          </w:tcPr>
          <w:p w:rsidR="00AF6134" w:rsidRPr="00AB19D3" w:rsidRDefault="00AB19D3" w:rsidP="00AF6134">
            <w:pPr>
              <w:jc w:val="center"/>
              <w:rPr>
                <w:b/>
                <w:sz w:val="22"/>
                <w:szCs w:val="22"/>
              </w:rPr>
            </w:pPr>
            <w:r>
              <w:rPr>
                <w:b/>
                <w:sz w:val="22"/>
                <w:szCs w:val="22"/>
              </w:rPr>
              <w:t>+</w:t>
            </w:r>
          </w:p>
        </w:tc>
        <w:tc>
          <w:tcPr>
            <w:tcW w:w="1276" w:type="dxa"/>
            <w:shd w:val="clear" w:color="auto" w:fill="F2F2F2" w:themeFill="background1" w:themeFillShade="F2"/>
          </w:tcPr>
          <w:p w:rsidR="00AF6134" w:rsidRPr="00AB19D3" w:rsidRDefault="00AB19D3" w:rsidP="00AF6134">
            <w:pPr>
              <w:jc w:val="center"/>
              <w:rPr>
                <w:b/>
                <w:sz w:val="22"/>
                <w:szCs w:val="22"/>
              </w:rPr>
            </w:pPr>
            <w:r>
              <w:rPr>
                <w:b/>
                <w:sz w:val="22"/>
                <w:szCs w:val="22"/>
              </w:rPr>
              <w:t>+</w:t>
            </w:r>
          </w:p>
        </w:tc>
        <w:tc>
          <w:tcPr>
            <w:tcW w:w="1276" w:type="dxa"/>
            <w:shd w:val="clear" w:color="auto" w:fill="F2F2F2" w:themeFill="background1" w:themeFillShade="F2"/>
          </w:tcPr>
          <w:p w:rsidR="00AF6134" w:rsidRPr="00AB19D3" w:rsidRDefault="00AB19D3" w:rsidP="00AF6134">
            <w:pPr>
              <w:jc w:val="center"/>
              <w:rPr>
                <w:b/>
                <w:sz w:val="22"/>
                <w:szCs w:val="22"/>
              </w:rPr>
            </w:pPr>
            <w:r>
              <w:rPr>
                <w:b/>
                <w:sz w:val="22"/>
                <w:szCs w:val="22"/>
              </w:rPr>
              <w:t>+</w:t>
            </w:r>
          </w:p>
        </w:tc>
        <w:tc>
          <w:tcPr>
            <w:tcW w:w="1276" w:type="dxa"/>
            <w:shd w:val="clear" w:color="auto" w:fill="F2F2F2" w:themeFill="background1" w:themeFillShade="F2"/>
          </w:tcPr>
          <w:p w:rsidR="00AB19D3" w:rsidRPr="00AB19D3" w:rsidRDefault="00AB19D3" w:rsidP="00AB19D3">
            <w:pPr>
              <w:jc w:val="center"/>
              <w:rPr>
                <w:b/>
                <w:sz w:val="22"/>
                <w:szCs w:val="22"/>
              </w:rPr>
            </w:pPr>
            <w:r>
              <w:rPr>
                <w:b/>
                <w:sz w:val="22"/>
                <w:szCs w:val="22"/>
              </w:rPr>
              <w:t>+</w:t>
            </w:r>
          </w:p>
        </w:tc>
        <w:tc>
          <w:tcPr>
            <w:tcW w:w="1275" w:type="dxa"/>
            <w:shd w:val="clear" w:color="auto" w:fill="F2F2F2" w:themeFill="background1" w:themeFillShade="F2"/>
          </w:tcPr>
          <w:p w:rsidR="00AB19D3" w:rsidRPr="00AB19D3" w:rsidRDefault="00AB19D3" w:rsidP="00AF6134">
            <w:pPr>
              <w:jc w:val="center"/>
              <w:rPr>
                <w:b/>
                <w:sz w:val="22"/>
                <w:szCs w:val="22"/>
              </w:rPr>
            </w:pPr>
            <w:r>
              <w:rPr>
                <w:b/>
                <w:sz w:val="22"/>
                <w:szCs w:val="22"/>
              </w:rPr>
              <w:t>+</w:t>
            </w:r>
          </w:p>
        </w:tc>
      </w:tr>
      <w:tr w:rsidR="00AF6134" w:rsidRPr="00AF6134" w:rsidTr="007B616A">
        <w:trPr>
          <w:trHeight w:val="567"/>
        </w:trPr>
        <w:tc>
          <w:tcPr>
            <w:tcW w:w="4219" w:type="dxa"/>
          </w:tcPr>
          <w:p w:rsidR="00AF6134" w:rsidRPr="00AF6134" w:rsidRDefault="00AF6134" w:rsidP="007B616A">
            <w:pPr>
              <w:rPr>
                <w:b/>
                <w:sz w:val="24"/>
                <w:szCs w:val="24"/>
              </w:rPr>
            </w:pPr>
            <w:r>
              <w:rPr>
                <w:b/>
                <w:sz w:val="24"/>
                <w:szCs w:val="24"/>
              </w:rPr>
              <w:t>Республика Таджикистан</w:t>
            </w:r>
          </w:p>
        </w:tc>
        <w:tc>
          <w:tcPr>
            <w:tcW w:w="1276" w:type="dxa"/>
            <w:shd w:val="clear" w:color="auto" w:fill="F2F2F2" w:themeFill="background1" w:themeFillShade="F2"/>
          </w:tcPr>
          <w:p w:rsidR="00AF6134" w:rsidRPr="00AB19D3" w:rsidRDefault="00AB19D3" w:rsidP="00AF6134">
            <w:pPr>
              <w:jc w:val="center"/>
              <w:rPr>
                <w:b/>
                <w:sz w:val="22"/>
                <w:szCs w:val="22"/>
              </w:rPr>
            </w:pPr>
            <w:r>
              <w:rPr>
                <w:b/>
                <w:sz w:val="22"/>
                <w:szCs w:val="22"/>
              </w:rPr>
              <w:t>-</w:t>
            </w:r>
          </w:p>
        </w:tc>
        <w:tc>
          <w:tcPr>
            <w:tcW w:w="1417" w:type="dxa"/>
            <w:shd w:val="clear" w:color="auto" w:fill="F2F2F2" w:themeFill="background1" w:themeFillShade="F2"/>
          </w:tcPr>
          <w:p w:rsidR="00AF6134" w:rsidRPr="00AB19D3" w:rsidRDefault="00AB19D3" w:rsidP="00AF6134">
            <w:pPr>
              <w:jc w:val="center"/>
              <w:rPr>
                <w:b/>
                <w:sz w:val="22"/>
                <w:szCs w:val="22"/>
              </w:rPr>
            </w:pPr>
            <w:r>
              <w:rPr>
                <w:b/>
                <w:sz w:val="22"/>
                <w:szCs w:val="22"/>
              </w:rPr>
              <w:t>-</w:t>
            </w:r>
          </w:p>
        </w:tc>
        <w:tc>
          <w:tcPr>
            <w:tcW w:w="1418" w:type="dxa"/>
            <w:shd w:val="clear" w:color="auto" w:fill="F2F2F2" w:themeFill="background1" w:themeFillShade="F2"/>
          </w:tcPr>
          <w:p w:rsidR="00AF6134" w:rsidRPr="00AB19D3" w:rsidRDefault="00AB19D3" w:rsidP="00AF6134">
            <w:pPr>
              <w:jc w:val="center"/>
              <w:rPr>
                <w:b/>
                <w:sz w:val="22"/>
                <w:szCs w:val="22"/>
              </w:rPr>
            </w:pPr>
            <w:r>
              <w:rPr>
                <w:b/>
                <w:sz w:val="22"/>
                <w:szCs w:val="22"/>
              </w:rPr>
              <w:t>+</w:t>
            </w:r>
          </w:p>
        </w:tc>
        <w:tc>
          <w:tcPr>
            <w:tcW w:w="1417" w:type="dxa"/>
            <w:shd w:val="clear" w:color="auto" w:fill="F2F2F2" w:themeFill="background1" w:themeFillShade="F2"/>
          </w:tcPr>
          <w:p w:rsidR="00AF6134" w:rsidRPr="00AB19D3" w:rsidRDefault="00AB19D3" w:rsidP="00AF6134">
            <w:pPr>
              <w:jc w:val="center"/>
              <w:rPr>
                <w:b/>
                <w:sz w:val="22"/>
                <w:szCs w:val="22"/>
              </w:rPr>
            </w:pPr>
            <w:r>
              <w:rPr>
                <w:b/>
                <w:sz w:val="22"/>
                <w:szCs w:val="22"/>
              </w:rPr>
              <w:t>+</w:t>
            </w:r>
          </w:p>
        </w:tc>
        <w:tc>
          <w:tcPr>
            <w:tcW w:w="1276" w:type="dxa"/>
            <w:shd w:val="clear" w:color="auto" w:fill="F2F2F2" w:themeFill="background1" w:themeFillShade="F2"/>
          </w:tcPr>
          <w:p w:rsidR="00AF6134" w:rsidRPr="00AB19D3" w:rsidRDefault="00AB19D3" w:rsidP="00AF6134">
            <w:pPr>
              <w:jc w:val="center"/>
              <w:rPr>
                <w:b/>
                <w:sz w:val="22"/>
                <w:szCs w:val="22"/>
              </w:rPr>
            </w:pPr>
            <w:r>
              <w:rPr>
                <w:b/>
                <w:sz w:val="22"/>
                <w:szCs w:val="22"/>
              </w:rPr>
              <w:t>-</w:t>
            </w:r>
          </w:p>
        </w:tc>
        <w:tc>
          <w:tcPr>
            <w:tcW w:w="1276" w:type="dxa"/>
            <w:shd w:val="clear" w:color="auto" w:fill="F2F2F2" w:themeFill="background1" w:themeFillShade="F2"/>
          </w:tcPr>
          <w:p w:rsidR="00AF6134" w:rsidRPr="00AB19D3" w:rsidRDefault="00AB19D3" w:rsidP="00AF6134">
            <w:pPr>
              <w:jc w:val="center"/>
              <w:rPr>
                <w:b/>
                <w:sz w:val="22"/>
                <w:szCs w:val="22"/>
              </w:rPr>
            </w:pPr>
            <w:r>
              <w:rPr>
                <w:b/>
                <w:sz w:val="22"/>
                <w:szCs w:val="22"/>
              </w:rPr>
              <w:t>+</w:t>
            </w:r>
          </w:p>
        </w:tc>
        <w:tc>
          <w:tcPr>
            <w:tcW w:w="1276" w:type="dxa"/>
            <w:shd w:val="clear" w:color="auto" w:fill="F2F2F2" w:themeFill="background1" w:themeFillShade="F2"/>
          </w:tcPr>
          <w:p w:rsidR="00AF6134" w:rsidRPr="00AB19D3" w:rsidRDefault="00AB19D3" w:rsidP="00AF6134">
            <w:pPr>
              <w:jc w:val="center"/>
              <w:rPr>
                <w:b/>
                <w:sz w:val="22"/>
                <w:szCs w:val="22"/>
              </w:rPr>
            </w:pPr>
            <w:r>
              <w:rPr>
                <w:b/>
                <w:sz w:val="22"/>
                <w:szCs w:val="22"/>
              </w:rPr>
              <w:t>+</w:t>
            </w:r>
          </w:p>
        </w:tc>
        <w:tc>
          <w:tcPr>
            <w:tcW w:w="1275" w:type="dxa"/>
            <w:shd w:val="clear" w:color="auto" w:fill="F2F2F2" w:themeFill="background1" w:themeFillShade="F2"/>
          </w:tcPr>
          <w:p w:rsidR="00AF6134" w:rsidRPr="00AB19D3" w:rsidRDefault="00AB19D3" w:rsidP="00AF6134">
            <w:pPr>
              <w:jc w:val="center"/>
              <w:rPr>
                <w:b/>
                <w:sz w:val="22"/>
                <w:szCs w:val="22"/>
              </w:rPr>
            </w:pPr>
            <w:r>
              <w:rPr>
                <w:b/>
                <w:sz w:val="22"/>
                <w:szCs w:val="22"/>
              </w:rPr>
              <w:t>+</w:t>
            </w:r>
          </w:p>
        </w:tc>
      </w:tr>
      <w:tr w:rsidR="00AF6134" w:rsidRPr="00AF6134" w:rsidTr="007B616A">
        <w:trPr>
          <w:trHeight w:val="567"/>
        </w:trPr>
        <w:tc>
          <w:tcPr>
            <w:tcW w:w="4219" w:type="dxa"/>
          </w:tcPr>
          <w:p w:rsidR="00AF6134" w:rsidRPr="00AF6134" w:rsidRDefault="00AF6134" w:rsidP="007B616A">
            <w:pPr>
              <w:rPr>
                <w:b/>
                <w:sz w:val="24"/>
                <w:szCs w:val="24"/>
              </w:rPr>
            </w:pPr>
            <w:r>
              <w:rPr>
                <w:b/>
                <w:sz w:val="24"/>
                <w:szCs w:val="24"/>
              </w:rPr>
              <w:t>Республика Узбекистан</w:t>
            </w:r>
          </w:p>
        </w:tc>
        <w:tc>
          <w:tcPr>
            <w:tcW w:w="1276" w:type="dxa"/>
            <w:shd w:val="clear" w:color="auto" w:fill="F2F2F2" w:themeFill="background1" w:themeFillShade="F2"/>
          </w:tcPr>
          <w:p w:rsidR="00AF6134" w:rsidRPr="00AB19D3" w:rsidRDefault="00AF6134" w:rsidP="00AF6134">
            <w:pPr>
              <w:jc w:val="center"/>
              <w:rPr>
                <w:b/>
                <w:sz w:val="22"/>
                <w:szCs w:val="22"/>
              </w:rPr>
            </w:pPr>
            <w:r w:rsidRPr="00AB19D3">
              <w:rPr>
                <w:b/>
                <w:sz w:val="22"/>
                <w:szCs w:val="22"/>
              </w:rPr>
              <w:t>+</w:t>
            </w:r>
          </w:p>
        </w:tc>
        <w:tc>
          <w:tcPr>
            <w:tcW w:w="1417" w:type="dxa"/>
            <w:shd w:val="clear" w:color="auto" w:fill="F2F2F2" w:themeFill="background1" w:themeFillShade="F2"/>
          </w:tcPr>
          <w:p w:rsidR="00AF6134" w:rsidRPr="00AB19D3" w:rsidRDefault="00AF6134" w:rsidP="00AF6134">
            <w:pPr>
              <w:jc w:val="center"/>
              <w:rPr>
                <w:b/>
                <w:sz w:val="22"/>
                <w:szCs w:val="22"/>
              </w:rPr>
            </w:pPr>
            <w:r w:rsidRPr="00AB19D3">
              <w:rPr>
                <w:b/>
                <w:sz w:val="22"/>
                <w:szCs w:val="22"/>
              </w:rPr>
              <w:t>+</w:t>
            </w:r>
          </w:p>
        </w:tc>
        <w:tc>
          <w:tcPr>
            <w:tcW w:w="1418" w:type="dxa"/>
            <w:shd w:val="clear" w:color="auto" w:fill="F2F2F2" w:themeFill="background1" w:themeFillShade="F2"/>
          </w:tcPr>
          <w:p w:rsidR="00AF6134" w:rsidRPr="00AB19D3" w:rsidRDefault="00AF6134" w:rsidP="00AF6134">
            <w:pPr>
              <w:jc w:val="center"/>
              <w:rPr>
                <w:b/>
                <w:sz w:val="22"/>
                <w:szCs w:val="22"/>
              </w:rPr>
            </w:pPr>
            <w:r w:rsidRPr="00AB19D3">
              <w:rPr>
                <w:b/>
                <w:sz w:val="22"/>
                <w:szCs w:val="22"/>
              </w:rPr>
              <w:t>+</w:t>
            </w:r>
          </w:p>
        </w:tc>
        <w:tc>
          <w:tcPr>
            <w:tcW w:w="1417" w:type="dxa"/>
            <w:shd w:val="clear" w:color="auto" w:fill="F2F2F2" w:themeFill="background1" w:themeFillShade="F2"/>
          </w:tcPr>
          <w:p w:rsidR="00AF6134" w:rsidRPr="00AB19D3" w:rsidRDefault="00AF6134" w:rsidP="00AF6134">
            <w:pPr>
              <w:jc w:val="center"/>
              <w:rPr>
                <w:b/>
                <w:sz w:val="22"/>
                <w:szCs w:val="22"/>
              </w:rPr>
            </w:pPr>
            <w:r w:rsidRPr="00AB19D3">
              <w:rPr>
                <w:b/>
                <w:sz w:val="22"/>
                <w:szCs w:val="22"/>
              </w:rPr>
              <w:t>+</w:t>
            </w:r>
          </w:p>
        </w:tc>
        <w:tc>
          <w:tcPr>
            <w:tcW w:w="1276" w:type="dxa"/>
            <w:shd w:val="clear" w:color="auto" w:fill="F2F2F2" w:themeFill="background1" w:themeFillShade="F2"/>
          </w:tcPr>
          <w:p w:rsidR="00AF6134" w:rsidRPr="00AB19D3" w:rsidRDefault="00AF6134" w:rsidP="00AF6134">
            <w:pPr>
              <w:jc w:val="center"/>
              <w:rPr>
                <w:b/>
                <w:sz w:val="22"/>
                <w:szCs w:val="22"/>
              </w:rPr>
            </w:pPr>
            <w:r w:rsidRPr="00AB19D3">
              <w:rPr>
                <w:b/>
                <w:sz w:val="22"/>
                <w:szCs w:val="22"/>
              </w:rPr>
              <w:t>+</w:t>
            </w:r>
          </w:p>
        </w:tc>
        <w:tc>
          <w:tcPr>
            <w:tcW w:w="1276" w:type="dxa"/>
            <w:shd w:val="clear" w:color="auto" w:fill="F2F2F2" w:themeFill="background1" w:themeFillShade="F2"/>
          </w:tcPr>
          <w:p w:rsidR="00AF6134" w:rsidRPr="00AB19D3" w:rsidRDefault="00AF6134" w:rsidP="00AF6134">
            <w:pPr>
              <w:jc w:val="center"/>
              <w:rPr>
                <w:b/>
                <w:sz w:val="22"/>
                <w:szCs w:val="22"/>
              </w:rPr>
            </w:pPr>
            <w:r w:rsidRPr="00AB19D3">
              <w:rPr>
                <w:b/>
                <w:sz w:val="22"/>
                <w:szCs w:val="22"/>
              </w:rPr>
              <w:t>+</w:t>
            </w:r>
          </w:p>
        </w:tc>
        <w:tc>
          <w:tcPr>
            <w:tcW w:w="1276" w:type="dxa"/>
            <w:shd w:val="clear" w:color="auto" w:fill="F2F2F2" w:themeFill="background1" w:themeFillShade="F2"/>
          </w:tcPr>
          <w:p w:rsidR="00AF6134" w:rsidRPr="00AB19D3" w:rsidRDefault="00AF6134" w:rsidP="00AF6134">
            <w:pPr>
              <w:jc w:val="center"/>
              <w:rPr>
                <w:b/>
                <w:sz w:val="22"/>
                <w:szCs w:val="22"/>
              </w:rPr>
            </w:pPr>
            <w:r w:rsidRPr="00AB19D3">
              <w:rPr>
                <w:b/>
                <w:sz w:val="22"/>
                <w:szCs w:val="22"/>
              </w:rPr>
              <w:t>+</w:t>
            </w:r>
          </w:p>
        </w:tc>
        <w:tc>
          <w:tcPr>
            <w:tcW w:w="1275" w:type="dxa"/>
            <w:shd w:val="clear" w:color="auto" w:fill="F2F2F2" w:themeFill="background1" w:themeFillShade="F2"/>
          </w:tcPr>
          <w:p w:rsidR="00AF6134" w:rsidRPr="00AB19D3" w:rsidRDefault="00AF6134" w:rsidP="00AF6134">
            <w:pPr>
              <w:jc w:val="center"/>
              <w:rPr>
                <w:b/>
                <w:sz w:val="22"/>
                <w:szCs w:val="22"/>
              </w:rPr>
            </w:pPr>
            <w:r w:rsidRPr="00AB19D3">
              <w:rPr>
                <w:b/>
                <w:sz w:val="22"/>
                <w:szCs w:val="22"/>
              </w:rPr>
              <w:t>+</w:t>
            </w:r>
          </w:p>
        </w:tc>
      </w:tr>
    </w:tbl>
    <w:p w:rsidR="00577ECF" w:rsidRDefault="00577ECF" w:rsidP="00AF6134">
      <w:pPr>
        <w:jc w:val="center"/>
        <w:rPr>
          <w:b/>
          <w:sz w:val="36"/>
        </w:rPr>
      </w:pPr>
    </w:p>
    <w:p w:rsidR="00EB04AE" w:rsidRDefault="00EB04AE" w:rsidP="00577ECF">
      <w:pPr>
        <w:jc w:val="right"/>
        <w:rPr>
          <w:i/>
          <w:sz w:val="32"/>
        </w:rPr>
      </w:pPr>
    </w:p>
    <w:p w:rsidR="00EB04AE" w:rsidRDefault="00EB04AE" w:rsidP="00577ECF">
      <w:pPr>
        <w:jc w:val="right"/>
        <w:rPr>
          <w:i/>
          <w:sz w:val="32"/>
        </w:rPr>
      </w:pPr>
    </w:p>
    <w:p w:rsidR="00577ECF" w:rsidRDefault="00577ECF" w:rsidP="00577ECF">
      <w:pPr>
        <w:jc w:val="right"/>
        <w:rPr>
          <w:i/>
          <w:sz w:val="32"/>
        </w:rPr>
      </w:pPr>
      <w:r w:rsidRPr="00577ECF">
        <w:rPr>
          <w:i/>
          <w:sz w:val="32"/>
        </w:rPr>
        <w:t>Таблица 2.</w:t>
      </w:r>
    </w:p>
    <w:p w:rsidR="00577ECF" w:rsidRPr="007B616A" w:rsidRDefault="00577ECF" w:rsidP="00577ECF">
      <w:pPr>
        <w:jc w:val="center"/>
        <w:rPr>
          <w:b/>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616A">
        <w:rPr>
          <w:b/>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Меры воздействия за нарушение требований законодательства о бухгалтерском учете</w:t>
      </w:r>
    </w:p>
    <w:p w:rsidR="008E219A" w:rsidRDefault="008E219A" w:rsidP="00577ECF">
      <w:pPr>
        <w:jc w:val="center"/>
        <w:rPr>
          <w:b/>
          <w:sz w:val="36"/>
        </w:rPr>
      </w:pPr>
    </w:p>
    <w:p w:rsidR="00506152" w:rsidRDefault="00506152" w:rsidP="008E219A">
      <w:pPr>
        <w:rPr>
          <w:b/>
          <w:sz w:val="20"/>
        </w:rPr>
        <w:sectPr w:rsidR="00506152" w:rsidSect="00577ECF">
          <w:headerReference w:type="default" r:id="rId10"/>
          <w:footerReference w:type="default" r:id="rId11"/>
          <w:headerReference w:type="first" r:id="rId12"/>
          <w:footerReference w:type="first" r:id="rId13"/>
          <w:footnotePr>
            <w:numRestart w:val="eachSect"/>
          </w:footnotePr>
          <w:pgSz w:w="16838" w:h="11906" w:orient="landscape"/>
          <w:pgMar w:top="567" w:right="1134" w:bottom="851" w:left="1134" w:header="709" w:footer="709" w:gutter="0"/>
          <w:cols w:space="708"/>
          <w:docGrid w:linePitch="360"/>
        </w:sectPr>
      </w:pPr>
    </w:p>
    <w:tbl>
      <w:tblPr>
        <w:tblStyle w:val="3-1"/>
        <w:tblW w:w="15276" w:type="dxa"/>
        <w:tblLayout w:type="fixed"/>
        <w:tblLook w:val="0600" w:firstRow="0" w:lastRow="0" w:firstColumn="0" w:lastColumn="0" w:noHBand="1" w:noVBand="1"/>
      </w:tblPr>
      <w:tblGrid>
        <w:gridCol w:w="533"/>
        <w:gridCol w:w="3970"/>
        <w:gridCol w:w="1842"/>
        <w:gridCol w:w="2268"/>
        <w:gridCol w:w="4395"/>
        <w:gridCol w:w="2268"/>
      </w:tblGrid>
      <w:tr w:rsidR="008E219A" w:rsidRPr="008E219A" w:rsidTr="00850410">
        <w:trPr>
          <w:tblHeader/>
        </w:trPr>
        <w:tc>
          <w:tcPr>
            <w:tcW w:w="533" w:type="dxa"/>
          </w:tcPr>
          <w:p w:rsidR="008E219A" w:rsidRPr="008E219A" w:rsidRDefault="008E219A" w:rsidP="008E219A">
            <w:pPr>
              <w:rPr>
                <w:b/>
                <w:sz w:val="20"/>
              </w:rPr>
            </w:pPr>
            <w:r>
              <w:rPr>
                <w:b/>
                <w:sz w:val="20"/>
              </w:rPr>
              <w:lastRenderedPageBreak/>
              <w:t xml:space="preserve">№ </w:t>
            </w:r>
            <w:proofErr w:type="gramStart"/>
            <w:r>
              <w:rPr>
                <w:b/>
                <w:sz w:val="20"/>
              </w:rPr>
              <w:t>п</w:t>
            </w:r>
            <w:proofErr w:type="gramEnd"/>
            <w:r>
              <w:rPr>
                <w:b/>
                <w:sz w:val="20"/>
                <w:lang w:val="en-US"/>
              </w:rPr>
              <w:t>/</w:t>
            </w:r>
            <w:r>
              <w:rPr>
                <w:b/>
                <w:sz w:val="20"/>
              </w:rPr>
              <w:t>п</w:t>
            </w:r>
          </w:p>
        </w:tc>
        <w:tc>
          <w:tcPr>
            <w:tcW w:w="3970" w:type="dxa"/>
          </w:tcPr>
          <w:p w:rsidR="008E219A" w:rsidRDefault="008E219A" w:rsidP="008E219A">
            <w:pPr>
              <w:jc w:val="center"/>
              <w:rPr>
                <w:b/>
                <w:sz w:val="20"/>
              </w:rPr>
            </w:pPr>
            <w:r w:rsidRPr="008E219A">
              <w:rPr>
                <w:b/>
                <w:sz w:val="20"/>
              </w:rPr>
              <w:t xml:space="preserve">Состав правонарушения, за которое </w:t>
            </w:r>
            <w:proofErr w:type="gramStart"/>
            <w:r w:rsidRPr="008E219A">
              <w:rPr>
                <w:b/>
                <w:sz w:val="20"/>
              </w:rPr>
              <w:t>предусмотрена</w:t>
            </w:r>
            <w:proofErr w:type="gramEnd"/>
            <w:r w:rsidRPr="008E219A">
              <w:rPr>
                <w:b/>
                <w:sz w:val="20"/>
              </w:rPr>
              <w:t xml:space="preserve"> </w:t>
            </w:r>
          </w:p>
          <w:p w:rsidR="008E219A" w:rsidRPr="008E219A" w:rsidRDefault="008E219A" w:rsidP="008E219A">
            <w:pPr>
              <w:jc w:val="center"/>
              <w:rPr>
                <w:b/>
                <w:sz w:val="20"/>
              </w:rPr>
            </w:pPr>
            <w:r w:rsidRPr="008E219A">
              <w:rPr>
                <w:b/>
                <w:sz w:val="20"/>
              </w:rPr>
              <w:t>ответственность</w:t>
            </w:r>
          </w:p>
        </w:tc>
        <w:tc>
          <w:tcPr>
            <w:tcW w:w="1842" w:type="dxa"/>
          </w:tcPr>
          <w:p w:rsidR="008E219A" w:rsidRPr="008E219A" w:rsidRDefault="008E219A" w:rsidP="00577ECF">
            <w:pPr>
              <w:jc w:val="center"/>
              <w:rPr>
                <w:b/>
                <w:sz w:val="20"/>
              </w:rPr>
            </w:pPr>
            <w:r>
              <w:rPr>
                <w:b/>
                <w:sz w:val="20"/>
              </w:rPr>
              <w:t>Государства-участники СНГ</w:t>
            </w:r>
          </w:p>
        </w:tc>
        <w:tc>
          <w:tcPr>
            <w:tcW w:w="2268" w:type="dxa"/>
          </w:tcPr>
          <w:p w:rsidR="008E219A" w:rsidRPr="008E219A" w:rsidRDefault="008E219A" w:rsidP="00577ECF">
            <w:pPr>
              <w:jc w:val="center"/>
              <w:rPr>
                <w:b/>
                <w:sz w:val="20"/>
              </w:rPr>
            </w:pPr>
            <w:r>
              <w:rPr>
                <w:b/>
                <w:sz w:val="20"/>
              </w:rPr>
              <w:t>Субъект ответственности</w:t>
            </w:r>
          </w:p>
        </w:tc>
        <w:tc>
          <w:tcPr>
            <w:tcW w:w="4395" w:type="dxa"/>
          </w:tcPr>
          <w:p w:rsidR="008E219A" w:rsidRPr="008E219A" w:rsidRDefault="008E219A" w:rsidP="00577ECF">
            <w:pPr>
              <w:jc w:val="center"/>
              <w:rPr>
                <w:b/>
                <w:sz w:val="20"/>
              </w:rPr>
            </w:pPr>
            <w:r>
              <w:rPr>
                <w:b/>
                <w:sz w:val="20"/>
              </w:rPr>
              <w:t>Меры воздействия</w:t>
            </w:r>
          </w:p>
        </w:tc>
        <w:tc>
          <w:tcPr>
            <w:tcW w:w="2268" w:type="dxa"/>
          </w:tcPr>
          <w:p w:rsidR="008E219A" w:rsidRPr="008E219A" w:rsidRDefault="008E219A" w:rsidP="00577ECF">
            <w:pPr>
              <w:jc w:val="center"/>
              <w:rPr>
                <w:b/>
                <w:sz w:val="20"/>
              </w:rPr>
            </w:pPr>
            <w:r w:rsidRPr="008E219A">
              <w:rPr>
                <w:b/>
                <w:sz w:val="20"/>
              </w:rPr>
              <w:t>Орган</w:t>
            </w:r>
            <w:r>
              <w:rPr>
                <w:b/>
                <w:sz w:val="20"/>
              </w:rPr>
              <w:t>, принимающий  меры воздействия</w:t>
            </w:r>
          </w:p>
        </w:tc>
      </w:tr>
      <w:tr w:rsidR="008E219A" w:rsidRPr="008E219A" w:rsidTr="00850410">
        <w:tc>
          <w:tcPr>
            <w:tcW w:w="15276" w:type="dxa"/>
            <w:gridSpan w:val="6"/>
          </w:tcPr>
          <w:p w:rsidR="008E219A" w:rsidRPr="008E219A" w:rsidRDefault="008E219A" w:rsidP="00577ECF">
            <w:pPr>
              <w:jc w:val="center"/>
              <w:rPr>
                <w:b/>
                <w:sz w:val="20"/>
              </w:rPr>
            </w:pPr>
            <w:r>
              <w:rPr>
                <w:b/>
                <w:sz w:val="20"/>
                <w:lang w:val="en-US"/>
              </w:rPr>
              <w:t>I</w:t>
            </w:r>
            <w:r>
              <w:rPr>
                <w:b/>
                <w:sz w:val="20"/>
              </w:rPr>
              <w:t>. Правонарушения в области ведения бухгалтерского учета</w:t>
            </w:r>
          </w:p>
        </w:tc>
      </w:tr>
      <w:tr w:rsidR="008E219A" w:rsidRPr="008E219A" w:rsidTr="00850410">
        <w:tc>
          <w:tcPr>
            <w:tcW w:w="533" w:type="dxa"/>
            <w:vMerge w:val="restart"/>
          </w:tcPr>
          <w:p w:rsidR="008E219A" w:rsidRPr="008E219A" w:rsidRDefault="008E219A" w:rsidP="00577ECF">
            <w:pPr>
              <w:jc w:val="center"/>
              <w:rPr>
                <w:sz w:val="20"/>
              </w:rPr>
            </w:pPr>
            <w:r>
              <w:rPr>
                <w:sz w:val="20"/>
              </w:rPr>
              <w:t>1</w:t>
            </w:r>
          </w:p>
        </w:tc>
        <w:tc>
          <w:tcPr>
            <w:tcW w:w="3970" w:type="dxa"/>
            <w:vMerge w:val="restart"/>
          </w:tcPr>
          <w:p w:rsidR="008E219A" w:rsidRPr="008E219A" w:rsidRDefault="008E219A" w:rsidP="00C94AD5">
            <w:pPr>
              <w:jc w:val="both"/>
              <w:rPr>
                <w:sz w:val="20"/>
              </w:rPr>
            </w:pPr>
            <w:r>
              <w:rPr>
                <w:sz w:val="20"/>
              </w:rPr>
              <w:t xml:space="preserve">Уклонение от </w:t>
            </w:r>
            <w:r w:rsidRPr="008E219A">
              <w:rPr>
                <w:sz w:val="20"/>
              </w:rPr>
              <w:t>ведения</w:t>
            </w:r>
            <w:r w:rsidR="00C94AD5">
              <w:rPr>
                <w:sz w:val="20"/>
              </w:rPr>
              <w:t xml:space="preserve"> </w:t>
            </w:r>
            <w:r w:rsidRPr="008E219A">
              <w:rPr>
                <w:sz w:val="20"/>
              </w:rPr>
              <w:t>бухгалтерского учета</w:t>
            </w:r>
          </w:p>
        </w:tc>
        <w:tc>
          <w:tcPr>
            <w:tcW w:w="1842" w:type="dxa"/>
            <w:shd w:val="clear" w:color="auto" w:fill="F2F2F2" w:themeFill="background1" w:themeFillShade="F2"/>
          </w:tcPr>
          <w:p w:rsidR="008E219A" w:rsidRPr="008E219A" w:rsidRDefault="008E219A" w:rsidP="00791ED6">
            <w:pPr>
              <w:rPr>
                <w:sz w:val="20"/>
              </w:rPr>
            </w:pPr>
            <w:r>
              <w:rPr>
                <w:sz w:val="20"/>
              </w:rPr>
              <w:t>Республика Армения</w:t>
            </w:r>
          </w:p>
        </w:tc>
        <w:tc>
          <w:tcPr>
            <w:tcW w:w="2268" w:type="dxa"/>
            <w:shd w:val="clear" w:color="auto" w:fill="F2F2F2" w:themeFill="background1" w:themeFillShade="F2"/>
          </w:tcPr>
          <w:p w:rsidR="008E219A" w:rsidRPr="008E219A" w:rsidRDefault="008E219A" w:rsidP="00791ED6">
            <w:pPr>
              <w:rPr>
                <w:sz w:val="20"/>
              </w:rPr>
            </w:pPr>
            <w:r>
              <w:rPr>
                <w:sz w:val="20"/>
              </w:rPr>
              <w:t>Юридические лица</w:t>
            </w:r>
          </w:p>
        </w:tc>
        <w:tc>
          <w:tcPr>
            <w:tcW w:w="4395" w:type="dxa"/>
            <w:shd w:val="clear" w:color="auto" w:fill="F2F2F2" w:themeFill="background1" w:themeFillShade="F2"/>
          </w:tcPr>
          <w:p w:rsidR="008E219A" w:rsidRPr="008E219A" w:rsidRDefault="008E219A" w:rsidP="00A03776">
            <w:pPr>
              <w:jc w:val="both"/>
              <w:rPr>
                <w:sz w:val="20"/>
              </w:rPr>
            </w:pPr>
            <w:r>
              <w:rPr>
                <w:sz w:val="20"/>
              </w:rPr>
              <w:t>Штраф в</w:t>
            </w:r>
            <w:r w:rsidRPr="008E219A">
              <w:rPr>
                <w:sz w:val="20"/>
              </w:rPr>
              <w:t xml:space="preserve"> 50-кратном размере установленной минимальной </w:t>
            </w:r>
            <w:r w:rsidR="00791ED6">
              <w:rPr>
                <w:sz w:val="20"/>
              </w:rPr>
              <w:t>заработной платы (1000 драм)</w:t>
            </w:r>
            <w:r w:rsidR="00791ED6">
              <w:rPr>
                <w:rStyle w:val="aa"/>
                <w:sz w:val="20"/>
              </w:rPr>
              <w:footnoteReference w:id="1"/>
            </w:r>
          </w:p>
        </w:tc>
        <w:tc>
          <w:tcPr>
            <w:tcW w:w="2268" w:type="dxa"/>
            <w:shd w:val="clear" w:color="auto" w:fill="F2F2F2" w:themeFill="background1" w:themeFillShade="F2"/>
          </w:tcPr>
          <w:p w:rsidR="008E219A" w:rsidRPr="008E219A" w:rsidRDefault="008E219A" w:rsidP="00791ED6">
            <w:pPr>
              <w:rPr>
                <w:sz w:val="20"/>
              </w:rPr>
            </w:pPr>
            <w:r>
              <w:rPr>
                <w:sz w:val="20"/>
              </w:rPr>
              <w:t>Минфин</w:t>
            </w:r>
          </w:p>
        </w:tc>
      </w:tr>
      <w:tr w:rsidR="0031017E" w:rsidRPr="008E219A" w:rsidTr="00850410">
        <w:tc>
          <w:tcPr>
            <w:tcW w:w="533" w:type="dxa"/>
            <w:vMerge/>
          </w:tcPr>
          <w:p w:rsidR="0031017E" w:rsidRPr="008E219A" w:rsidRDefault="0031017E" w:rsidP="00577ECF">
            <w:pPr>
              <w:jc w:val="center"/>
              <w:rPr>
                <w:sz w:val="20"/>
              </w:rPr>
            </w:pPr>
          </w:p>
        </w:tc>
        <w:tc>
          <w:tcPr>
            <w:tcW w:w="3970" w:type="dxa"/>
            <w:vMerge/>
          </w:tcPr>
          <w:p w:rsidR="0031017E" w:rsidRPr="008E219A" w:rsidRDefault="0031017E" w:rsidP="00A840F3">
            <w:pPr>
              <w:rPr>
                <w:sz w:val="20"/>
              </w:rPr>
            </w:pPr>
          </w:p>
        </w:tc>
        <w:tc>
          <w:tcPr>
            <w:tcW w:w="1842" w:type="dxa"/>
            <w:vMerge w:val="restart"/>
            <w:shd w:val="clear" w:color="auto" w:fill="F2F2F2" w:themeFill="background1" w:themeFillShade="F2"/>
          </w:tcPr>
          <w:p w:rsidR="0031017E" w:rsidRPr="008E219A" w:rsidRDefault="0031017E" w:rsidP="00791ED6">
            <w:pPr>
              <w:rPr>
                <w:sz w:val="20"/>
              </w:rPr>
            </w:pPr>
            <w:r>
              <w:rPr>
                <w:sz w:val="20"/>
              </w:rPr>
              <w:t>Республика Казахстан</w:t>
            </w:r>
          </w:p>
        </w:tc>
        <w:tc>
          <w:tcPr>
            <w:tcW w:w="2268" w:type="dxa"/>
            <w:shd w:val="clear" w:color="auto" w:fill="F2F2F2" w:themeFill="background1" w:themeFillShade="F2"/>
          </w:tcPr>
          <w:p w:rsidR="0031017E" w:rsidRPr="008E219A" w:rsidRDefault="0031017E" w:rsidP="00791ED6">
            <w:pPr>
              <w:rPr>
                <w:sz w:val="20"/>
              </w:rPr>
            </w:pPr>
            <w:r w:rsidRPr="008E219A">
              <w:rPr>
                <w:sz w:val="20"/>
              </w:rPr>
              <w:t>Должностные лица</w:t>
            </w:r>
            <w:r w:rsidRPr="008E219A">
              <w:rPr>
                <w:sz w:val="20"/>
                <w:lang w:val="en-US"/>
              </w:rPr>
              <w:t xml:space="preserve"> </w:t>
            </w:r>
          </w:p>
        </w:tc>
        <w:tc>
          <w:tcPr>
            <w:tcW w:w="4395" w:type="dxa"/>
            <w:shd w:val="clear" w:color="auto" w:fill="F2F2F2" w:themeFill="background1" w:themeFillShade="F2"/>
          </w:tcPr>
          <w:p w:rsidR="0031017E" w:rsidRPr="008E219A" w:rsidRDefault="0031017E" w:rsidP="00AB40EA">
            <w:pPr>
              <w:jc w:val="both"/>
              <w:rPr>
                <w:sz w:val="20"/>
              </w:rPr>
            </w:pPr>
            <w:r>
              <w:rPr>
                <w:sz w:val="20"/>
              </w:rPr>
              <w:t>Штраф в</w:t>
            </w:r>
            <w:r w:rsidRPr="008E219A">
              <w:rPr>
                <w:sz w:val="20"/>
              </w:rPr>
              <w:t xml:space="preserve"> размере </w:t>
            </w:r>
            <w:r w:rsidR="00AB40EA">
              <w:rPr>
                <w:sz w:val="20"/>
              </w:rPr>
              <w:t>100</w:t>
            </w:r>
            <w:r w:rsidRPr="008E219A">
              <w:rPr>
                <w:sz w:val="20"/>
              </w:rPr>
              <w:t xml:space="preserve"> месячных расчетных показателей</w:t>
            </w:r>
            <w:r w:rsidR="00791ED6">
              <w:rPr>
                <w:rStyle w:val="aa"/>
                <w:sz w:val="20"/>
              </w:rPr>
              <w:footnoteReference w:id="2"/>
            </w:r>
            <w:r w:rsidRPr="008E219A">
              <w:rPr>
                <w:sz w:val="20"/>
              </w:rPr>
              <w:t xml:space="preserve"> </w:t>
            </w:r>
          </w:p>
        </w:tc>
        <w:tc>
          <w:tcPr>
            <w:tcW w:w="2268" w:type="dxa"/>
            <w:shd w:val="clear" w:color="auto" w:fill="F2F2F2" w:themeFill="background1" w:themeFillShade="F2"/>
          </w:tcPr>
          <w:p w:rsidR="0031017E" w:rsidRPr="008E219A" w:rsidRDefault="0031017E" w:rsidP="00791ED6">
            <w:pPr>
              <w:rPr>
                <w:sz w:val="20"/>
              </w:rPr>
            </w:pPr>
            <w:r w:rsidRPr="008E219A">
              <w:rPr>
                <w:sz w:val="20"/>
              </w:rPr>
              <w:t>Органы Минфина</w:t>
            </w:r>
          </w:p>
        </w:tc>
      </w:tr>
      <w:tr w:rsidR="0031017E" w:rsidRPr="008E219A" w:rsidTr="00850410">
        <w:tc>
          <w:tcPr>
            <w:tcW w:w="533" w:type="dxa"/>
            <w:vMerge/>
          </w:tcPr>
          <w:p w:rsidR="0031017E" w:rsidRPr="008E219A" w:rsidRDefault="0031017E" w:rsidP="00577ECF">
            <w:pPr>
              <w:jc w:val="center"/>
              <w:rPr>
                <w:sz w:val="20"/>
              </w:rPr>
            </w:pPr>
          </w:p>
        </w:tc>
        <w:tc>
          <w:tcPr>
            <w:tcW w:w="3970" w:type="dxa"/>
            <w:vMerge/>
          </w:tcPr>
          <w:p w:rsidR="0031017E" w:rsidRPr="008E219A" w:rsidRDefault="0031017E" w:rsidP="00A840F3">
            <w:pPr>
              <w:rPr>
                <w:sz w:val="20"/>
              </w:rPr>
            </w:pPr>
          </w:p>
        </w:tc>
        <w:tc>
          <w:tcPr>
            <w:tcW w:w="1842" w:type="dxa"/>
            <w:vMerge/>
            <w:shd w:val="clear" w:color="auto" w:fill="F2F2F2" w:themeFill="background1" w:themeFillShade="F2"/>
          </w:tcPr>
          <w:p w:rsidR="0031017E" w:rsidRDefault="0031017E" w:rsidP="00791ED6">
            <w:pPr>
              <w:rPr>
                <w:sz w:val="20"/>
              </w:rPr>
            </w:pPr>
          </w:p>
        </w:tc>
        <w:tc>
          <w:tcPr>
            <w:tcW w:w="2268" w:type="dxa"/>
            <w:shd w:val="clear" w:color="auto" w:fill="F2F2F2" w:themeFill="background1" w:themeFillShade="F2"/>
          </w:tcPr>
          <w:p w:rsidR="0031017E" w:rsidRPr="008E219A" w:rsidRDefault="0031017E" w:rsidP="00791ED6">
            <w:pPr>
              <w:rPr>
                <w:sz w:val="20"/>
              </w:rPr>
            </w:pPr>
            <w:r w:rsidRPr="0031017E">
              <w:rPr>
                <w:sz w:val="20"/>
              </w:rPr>
              <w:t>Юридические лица</w:t>
            </w:r>
          </w:p>
        </w:tc>
        <w:tc>
          <w:tcPr>
            <w:tcW w:w="4395" w:type="dxa"/>
            <w:shd w:val="clear" w:color="auto" w:fill="F2F2F2" w:themeFill="background1" w:themeFillShade="F2"/>
          </w:tcPr>
          <w:p w:rsidR="0031017E" w:rsidRDefault="0031017E" w:rsidP="00AB40EA">
            <w:pPr>
              <w:jc w:val="both"/>
              <w:rPr>
                <w:sz w:val="20"/>
              </w:rPr>
            </w:pPr>
            <w:r w:rsidRPr="0031017E">
              <w:rPr>
                <w:sz w:val="20"/>
              </w:rPr>
              <w:t>Штраф</w:t>
            </w:r>
            <w:r w:rsidR="004E5901">
              <w:rPr>
                <w:sz w:val="20"/>
              </w:rPr>
              <w:t>:</w:t>
            </w:r>
            <w:r w:rsidRPr="0031017E">
              <w:rPr>
                <w:sz w:val="20"/>
              </w:rPr>
              <w:t xml:space="preserve"> для малых предприятий и некоммерческих организаций в размере </w:t>
            </w:r>
            <w:r w:rsidR="00AB40EA">
              <w:rPr>
                <w:sz w:val="20"/>
              </w:rPr>
              <w:t>100</w:t>
            </w:r>
            <w:r w:rsidRPr="0031017E">
              <w:rPr>
                <w:sz w:val="20"/>
              </w:rPr>
              <w:t xml:space="preserve"> месячных расчетных показателей, для средних предприятий – </w:t>
            </w:r>
            <w:r w:rsidR="00AB40EA">
              <w:rPr>
                <w:sz w:val="20"/>
              </w:rPr>
              <w:t>200</w:t>
            </w:r>
            <w:r w:rsidRPr="0031017E">
              <w:rPr>
                <w:sz w:val="20"/>
              </w:rPr>
              <w:t xml:space="preserve">, для крупных предприятий – </w:t>
            </w:r>
            <w:r w:rsidR="00AB40EA">
              <w:rPr>
                <w:sz w:val="20"/>
              </w:rPr>
              <w:t>500</w:t>
            </w:r>
            <w:r w:rsidR="00791ED6">
              <w:rPr>
                <w:rStyle w:val="aa"/>
                <w:sz w:val="20"/>
              </w:rPr>
              <w:footnoteReference w:id="3"/>
            </w:r>
            <w:r w:rsidRPr="0031017E">
              <w:rPr>
                <w:sz w:val="20"/>
              </w:rPr>
              <w:t xml:space="preserve"> </w:t>
            </w:r>
          </w:p>
        </w:tc>
        <w:tc>
          <w:tcPr>
            <w:tcW w:w="2268" w:type="dxa"/>
            <w:shd w:val="clear" w:color="auto" w:fill="F2F2F2" w:themeFill="background1" w:themeFillShade="F2"/>
          </w:tcPr>
          <w:p w:rsidR="0031017E" w:rsidRPr="008E219A" w:rsidRDefault="0031017E" w:rsidP="00791ED6">
            <w:pPr>
              <w:rPr>
                <w:sz w:val="20"/>
              </w:rPr>
            </w:pPr>
            <w:r>
              <w:rPr>
                <w:sz w:val="20"/>
              </w:rPr>
              <w:t>Суд</w:t>
            </w:r>
          </w:p>
        </w:tc>
      </w:tr>
      <w:tr w:rsidR="008E219A" w:rsidRPr="008E219A" w:rsidTr="00850410">
        <w:tc>
          <w:tcPr>
            <w:tcW w:w="533" w:type="dxa"/>
            <w:vMerge/>
          </w:tcPr>
          <w:p w:rsidR="008E219A" w:rsidRPr="008E219A" w:rsidRDefault="008E219A" w:rsidP="00577ECF">
            <w:pPr>
              <w:jc w:val="center"/>
              <w:rPr>
                <w:sz w:val="20"/>
              </w:rPr>
            </w:pPr>
          </w:p>
        </w:tc>
        <w:tc>
          <w:tcPr>
            <w:tcW w:w="3970" w:type="dxa"/>
            <w:vMerge/>
          </w:tcPr>
          <w:p w:rsidR="008E219A" w:rsidRPr="008E219A" w:rsidRDefault="008E219A" w:rsidP="00A840F3">
            <w:pPr>
              <w:rPr>
                <w:sz w:val="20"/>
              </w:rPr>
            </w:pPr>
          </w:p>
        </w:tc>
        <w:tc>
          <w:tcPr>
            <w:tcW w:w="1842" w:type="dxa"/>
            <w:shd w:val="clear" w:color="auto" w:fill="F2F2F2" w:themeFill="background1" w:themeFillShade="F2"/>
          </w:tcPr>
          <w:p w:rsidR="008E219A" w:rsidRPr="008E219A" w:rsidRDefault="008E219A" w:rsidP="00791ED6">
            <w:pPr>
              <w:rPr>
                <w:sz w:val="20"/>
              </w:rPr>
            </w:pPr>
            <w:r>
              <w:rPr>
                <w:sz w:val="20"/>
              </w:rPr>
              <w:t>Республика Таджикистан</w:t>
            </w:r>
          </w:p>
        </w:tc>
        <w:tc>
          <w:tcPr>
            <w:tcW w:w="2268" w:type="dxa"/>
            <w:shd w:val="clear" w:color="auto" w:fill="F2F2F2" w:themeFill="background1" w:themeFillShade="F2"/>
          </w:tcPr>
          <w:p w:rsidR="008E219A" w:rsidRPr="008E219A" w:rsidRDefault="008E219A" w:rsidP="00791ED6">
            <w:pPr>
              <w:rPr>
                <w:sz w:val="20"/>
              </w:rPr>
            </w:pPr>
            <w:r w:rsidRPr="008E219A">
              <w:rPr>
                <w:sz w:val="20"/>
              </w:rPr>
              <w:t>Хозяйствующие субъекты</w:t>
            </w:r>
          </w:p>
        </w:tc>
        <w:tc>
          <w:tcPr>
            <w:tcW w:w="4395" w:type="dxa"/>
            <w:shd w:val="clear" w:color="auto" w:fill="F2F2F2" w:themeFill="background1" w:themeFillShade="F2"/>
          </w:tcPr>
          <w:p w:rsidR="008E219A" w:rsidRPr="008E219A" w:rsidRDefault="008E219A" w:rsidP="00791ED6">
            <w:pPr>
              <w:jc w:val="both"/>
              <w:rPr>
                <w:sz w:val="20"/>
              </w:rPr>
            </w:pPr>
            <w:r>
              <w:rPr>
                <w:sz w:val="20"/>
              </w:rPr>
              <w:t>Штраф</w:t>
            </w:r>
          </w:p>
        </w:tc>
        <w:tc>
          <w:tcPr>
            <w:tcW w:w="2268" w:type="dxa"/>
            <w:shd w:val="clear" w:color="auto" w:fill="F2F2F2" w:themeFill="background1" w:themeFillShade="F2"/>
          </w:tcPr>
          <w:p w:rsidR="008E219A" w:rsidRPr="008E219A" w:rsidRDefault="008E219A" w:rsidP="00791ED6">
            <w:pPr>
              <w:rPr>
                <w:sz w:val="20"/>
              </w:rPr>
            </w:pPr>
            <w:r>
              <w:rPr>
                <w:sz w:val="20"/>
              </w:rPr>
              <w:t>Налоговый комитет</w:t>
            </w:r>
          </w:p>
        </w:tc>
      </w:tr>
      <w:tr w:rsidR="008E219A" w:rsidRPr="008E219A" w:rsidTr="00850410">
        <w:tc>
          <w:tcPr>
            <w:tcW w:w="533" w:type="dxa"/>
          </w:tcPr>
          <w:p w:rsidR="008E219A" w:rsidRPr="008E219A" w:rsidRDefault="008E219A" w:rsidP="00577ECF">
            <w:pPr>
              <w:jc w:val="center"/>
              <w:rPr>
                <w:sz w:val="20"/>
              </w:rPr>
            </w:pPr>
            <w:r>
              <w:rPr>
                <w:sz w:val="20"/>
              </w:rPr>
              <w:t>2</w:t>
            </w:r>
          </w:p>
        </w:tc>
        <w:tc>
          <w:tcPr>
            <w:tcW w:w="3970" w:type="dxa"/>
          </w:tcPr>
          <w:p w:rsidR="008E219A" w:rsidRPr="008E219A" w:rsidRDefault="00A840F3" w:rsidP="007F770A">
            <w:pPr>
              <w:jc w:val="both"/>
              <w:rPr>
                <w:sz w:val="20"/>
              </w:rPr>
            </w:pPr>
            <w:r w:rsidRPr="00A840F3">
              <w:rPr>
                <w:sz w:val="20"/>
              </w:rPr>
              <w:t>Проведение операций без соответствующего отражения их в бухгалтерском учете</w:t>
            </w:r>
          </w:p>
        </w:tc>
        <w:tc>
          <w:tcPr>
            <w:tcW w:w="1842" w:type="dxa"/>
            <w:shd w:val="clear" w:color="auto" w:fill="F2F2F2" w:themeFill="background1" w:themeFillShade="F2"/>
          </w:tcPr>
          <w:p w:rsidR="008E219A" w:rsidRPr="008E219A" w:rsidRDefault="00A840F3" w:rsidP="00791ED6">
            <w:pPr>
              <w:rPr>
                <w:sz w:val="20"/>
              </w:rPr>
            </w:pPr>
            <w:r>
              <w:rPr>
                <w:sz w:val="20"/>
              </w:rPr>
              <w:t>Республика Казахстан</w:t>
            </w:r>
          </w:p>
        </w:tc>
        <w:tc>
          <w:tcPr>
            <w:tcW w:w="2268" w:type="dxa"/>
            <w:shd w:val="clear" w:color="auto" w:fill="F2F2F2" w:themeFill="background1" w:themeFillShade="F2"/>
          </w:tcPr>
          <w:p w:rsidR="008E219A" w:rsidRPr="00A840F3" w:rsidRDefault="00A840F3" w:rsidP="00791ED6">
            <w:pPr>
              <w:rPr>
                <w:sz w:val="20"/>
              </w:rPr>
            </w:pPr>
            <w:r w:rsidRPr="00A840F3">
              <w:rPr>
                <w:sz w:val="20"/>
              </w:rPr>
              <w:t>Финансовые организации</w:t>
            </w:r>
            <w:r w:rsidR="0081602D">
              <w:rPr>
                <w:rStyle w:val="aa"/>
                <w:sz w:val="20"/>
              </w:rPr>
              <w:footnoteReference w:id="4"/>
            </w:r>
          </w:p>
        </w:tc>
        <w:tc>
          <w:tcPr>
            <w:tcW w:w="4395" w:type="dxa"/>
            <w:shd w:val="clear" w:color="auto" w:fill="F2F2F2" w:themeFill="background1" w:themeFillShade="F2"/>
          </w:tcPr>
          <w:p w:rsidR="008E219A" w:rsidRPr="008E219A" w:rsidRDefault="00A840F3" w:rsidP="00AB40EA">
            <w:pPr>
              <w:jc w:val="both"/>
              <w:rPr>
                <w:sz w:val="20"/>
              </w:rPr>
            </w:pPr>
            <w:r>
              <w:rPr>
                <w:sz w:val="20"/>
              </w:rPr>
              <w:t>Штраф в</w:t>
            </w:r>
            <w:r w:rsidR="00AB40EA">
              <w:rPr>
                <w:sz w:val="20"/>
              </w:rPr>
              <w:t xml:space="preserve"> размере 20 %</w:t>
            </w:r>
            <w:r w:rsidRPr="00A840F3">
              <w:rPr>
                <w:sz w:val="20"/>
              </w:rPr>
              <w:t xml:space="preserve"> от суммы, которая не была учтена, но не менее </w:t>
            </w:r>
            <w:r w:rsidR="00AB40EA">
              <w:rPr>
                <w:sz w:val="20"/>
              </w:rPr>
              <w:t>100</w:t>
            </w:r>
            <w:r w:rsidRPr="00A840F3">
              <w:rPr>
                <w:sz w:val="20"/>
              </w:rPr>
              <w:t xml:space="preserve"> и не более </w:t>
            </w:r>
            <w:r w:rsidR="00AB40EA">
              <w:rPr>
                <w:sz w:val="20"/>
              </w:rPr>
              <w:t xml:space="preserve">4000 </w:t>
            </w:r>
            <w:r w:rsidRPr="00A840F3">
              <w:rPr>
                <w:sz w:val="20"/>
              </w:rPr>
              <w:t>месячных расчетных показателей</w:t>
            </w:r>
            <w:r>
              <w:rPr>
                <w:sz w:val="20"/>
              </w:rPr>
              <w:t xml:space="preserve"> </w:t>
            </w:r>
          </w:p>
        </w:tc>
        <w:tc>
          <w:tcPr>
            <w:tcW w:w="2268" w:type="dxa"/>
            <w:shd w:val="clear" w:color="auto" w:fill="F2F2F2" w:themeFill="background1" w:themeFillShade="F2"/>
          </w:tcPr>
          <w:p w:rsidR="008E219A" w:rsidRPr="008E219A" w:rsidRDefault="00A840F3" w:rsidP="00791ED6">
            <w:pPr>
              <w:rPr>
                <w:sz w:val="20"/>
              </w:rPr>
            </w:pPr>
            <w:r w:rsidRPr="00A840F3">
              <w:rPr>
                <w:sz w:val="20"/>
              </w:rPr>
              <w:t xml:space="preserve">Органы </w:t>
            </w:r>
            <w:proofErr w:type="spellStart"/>
            <w:r w:rsidRPr="00A840F3">
              <w:rPr>
                <w:sz w:val="20"/>
              </w:rPr>
              <w:t>Нацбанка</w:t>
            </w:r>
            <w:proofErr w:type="spellEnd"/>
          </w:p>
        </w:tc>
      </w:tr>
      <w:tr w:rsidR="0031017E" w:rsidRPr="008E219A" w:rsidTr="00850410">
        <w:tc>
          <w:tcPr>
            <w:tcW w:w="533" w:type="dxa"/>
            <w:vMerge w:val="restart"/>
          </w:tcPr>
          <w:p w:rsidR="0031017E" w:rsidRPr="008E219A" w:rsidRDefault="0031017E" w:rsidP="00577ECF">
            <w:pPr>
              <w:jc w:val="center"/>
              <w:rPr>
                <w:sz w:val="20"/>
              </w:rPr>
            </w:pPr>
            <w:r>
              <w:rPr>
                <w:sz w:val="20"/>
              </w:rPr>
              <w:t>3</w:t>
            </w:r>
          </w:p>
        </w:tc>
        <w:tc>
          <w:tcPr>
            <w:tcW w:w="3970" w:type="dxa"/>
            <w:vMerge w:val="restart"/>
          </w:tcPr>
          <w:p w:rsidR="0031017E" w:rsidRPr="008E219A" w:rsidRDefault="0031017E" w:rsidP="00EF6369">
            <w:pPr>
              <w:jc w:val="both"/>
              <w:rPr>
                <w:sz w:val="20"/>
              </w:rPr>
            </w:pPr>
            <w:r w:rsidRPr="00A840F3">
              <w:rPr>
                <w:sz w:val="20"/>
              </w:rPr>
              <w:t>Уклонение  от документирования сведений, предусмотренных законодательством, либо внесение в бухгалтерскую документацию заведомо ложной информации</w:t>
            </w:r>
          </w:p>
        </w:tc>
        <w:tc>
          <w:tcPr>
            <w:tcW w:w="1842" w:type="dxa"/>
            <w:shd w:val="clear" w:color="auto" w:fill="F2F2F2" w:themeFill="background1" w:themeFillShade="F2"/>
          </w:tcPr>
          <w:p w:rsidR="0031017E" w:rsidRPr="008E219A" w:rsidRDefault="0031017E" w:rsidP="00791ED6">
            <w:pPr>
              <w:rPr>
                <w:sz w:val="20"/>
              </w:rPr>
            </w:pPr>
            <w:r w:rsidRPr="00A840F3">
              <w:rPr>
                <w:sz w:val="20"/>
              </w:rPr>
              <w:t>Республика Казахстан</w:t>
            </w:r>
          </w:p>
        </w:tc>
        <w:tc>
          <w:tcPr>
            <w:tcW w:w="2268" w:type="dxa"/>
            <w:shd w:val="clear" w:color="auto" w:fill="F2F2F2" w:themeFill="background1" w:themeFillShade="F2"/>
          </w:tcPr>
          <w:p w:rsidR="0031017E" w:rsidRPr="008E219A" w:rsidRDefault="0031017E" w:rsidP="00791ED6">
            <w:pPr>
              <w:rPr>
                <w:sz w:val="20"/>
              </w:rPr>
            </w:pPr>
            <w:r w:rsidRPr="00D201C9">
              <w:rPr>
                <w:sz w:val="20"/>
              </w:rPr>
              <w:t>Лицо, уполномоченное для ведения бухгалтерского учета</w:t>
            </w:r>
          </w:p>
        </w:tc>
        <w:tc>
          <w:tcPr>
            <w:tcW w:w="4395" w:type="dxa"/>
            <w:shd w:val="clear" w:color="auto" w:fill="F2F2F2" w:themeFill="background1" w:themeFillShade="F2"/>
          </w:tcPr>
          <w:p w:rsidR="0031017E" w:rsidRPr="008E219A" w:rsidRDefault="0031017E" w:rsidP="00AB40EA">
            <w:pPr>
              <w:jc w:val="both"/>
              <w:rPr>
                <w:sz w:val="20"/>
              </w:rPr>
            </w:pPr>
            <w:r>
              <w:rPr>
                <w:sz w:val="20"/>
              </w:rPr>
              <w:t>Штраф в</w:t>
            </w:r>
            <w:r w:rsidRPr="00D201C9">
              <w:rPr>
                <w:sz w:val="20"/>
              </w:rPr>
              <w:t xml:space="preserve"> размере до </w:t>
            </w:r>
            <w:r w:rsidR="00AB40EA">
              <w:rPr>
                <w:sz w:val="20"/>
              </w:rPr>
              <w:t>300</w:t>
            </w:r>
            <w:r w:rsidRPr="00D201C9">
              <w:rPr>
                <w:sz w:val="20"/>
              </w:rPr>
              <w:t xml:space="preserve"> месячных расчетных показателей</w:t>
            </w:r>
            <w:r>
              <w:rPr>
                <w:sz w:val="20"/>
              </w:rPr>
              <w:t xml:space="preserve">; </w:t>
            </w:r>
            <w:r w:rsidRPr="00D201C9">
              <w:rPr>
                <w:sz w:val="20"/>
              </w:rPr>
              <w:t xml:space="preserve">исправительные работы на срок до 1 года со штрафом в размере до </w:t>
            </w:r>
            <w:r w:rsidR="00AB40EA">
              <w:rPr>
                <w:sz w:val="20"/>
              </w:rPr>
              <w:t>100</w:t>
            </w:r>
            <w:r w:rsidRPr="00D201C9">
              <w:rPr>
                <w:sz w:val="20"/>
              </w:rPr>
              <w:t xml:space="preserve"> месячных расчетных показателей</w:t>
            </w:r>
          </w:p>
        </w:tc>
        <w:tc>
          <w:tcPr>
            <w:tcW w:w="2268" w:type="dxa"/>
            <w:shd w:val="clear" w:color="auto" w:fill="F2F2F2" w:themeFill="background1" w:themeFillShade="F2"/>
          </w:tcPr>
          <w:p w:rsidR="0031017E" w:rsidRPr="008E219A" w:rsidRDefault="0031017E" w:rsidP="00791ED6">
            <w:pPr>
              <w:rPr>
                <w:sz w:val="20"/>
              </w:rPr>
            </w:pPr>
            <w:r>
              <w:rPr>
                <w:sz w:val="20"/>
              </w:rPr>
              <w:t>Суд</w:t>
            </w:r>
          </w:p>
        </w:tc>
      </w:tr>
      <w:tr w:rsidR="0031017E" w:rsidRPr="008E219A" w:rsidTr="00850410">
        <w:tc>
          <w:tcPr>
            <w:tcW w:w="533" w:type="dxa"/>
            <w:vMerge/>
          </w:tcPr>
          <w:p w:rsidR="0031017E" w:rsidRPr="008E219A" w:rsidRDefault="0031017E" w:rsidP="00577ECF">
            <w:pPr>
              <w:jc w:val="center"/>
              <w:rPr>
                <w:sz w:val="20"/>
              </w:rPr>
            </w:pPr>
          </w:p>
        </w:tc>
        <w:tc>
          <w:tcPr>
            <w:tcW w:w="3970" w:type="dxa"/>
            <w:vMerge/>
          </w:tcPr>
          <w:p w:rsidR="0031017E" w:rsidRPr="008E219A" w:rsidRDefault="0031017E" w:rsidP="00577ECF">
            <w:pPr>
              <w:jc w:val="center"/>
              <w:rPr>
                <w:sz w:val="20"/>
              </w:rPr>
            </w:pPr>
          </w:p>
        </w:tc>
        <w:tc>
          <w:tcPr>
            <w:tcW w:w="1842" w:type="dxa"/>
            <w:vMerge w:val="restart"/>
            <w:shd w:val="clear" w:color="auto" w:fill="F2F2F2" w:themeFill="background1" w:themeFillShade="F2"/>
          </w:tcPr>
          <w:p w:rsidR="0031017E" w:rsidRPr="008E219A" w:rsidRDefault="0031017E" w:rsidP="00791ED6">
            <w:pPr>
              <w:rPr>
                <w:sz w:val="20"/>
              </w:rPr>
            </w:pPr>
            <w:r>
              <w:rPr>
                <w:sz w:val="20"/>
              </w:rPr>
              <w:t>Российская Федерация</w:t>
            </w:r>
          </w:p>
        </w:tc>
        <w:tc>
          <w:tcPr>
            <w:tcW w:w="2268" w:type="dxa"/>
            <w:shd w:val="clear" w:color="auto" w:fill="F2F2F2" w:themeFill="background1" w:themeFillShade="F2"/>
          </w:tcPr>
          <w:p w:rsidR="0031017E" w:rsidRDefault="0031017E" w:rsidP="00791ED6">
            <w:pPr>
              <w:rPr>
                <w:sz w:val="20"/>
              </w:rPr>
            </w:pPr>
            <w:r>
              <w:rPr>
                <w:sz w:val="20"/>
              </w:rPr>
              <w:t xml:space="preserve">Должностные </w:t>
            </w:r>
            <w:r w:rsidRPr="00D201C9">
              <w:rPr>
                <w:sz w:val="20"/>
              </w:rPr>
              <w:t>лица</w:t>
            </w:r>
          </w:p>
          <w:p w:rsidR="0031017E" w:rsidRPr="008E219A" w:rsidRDefault="0031017E" w:rsidP="00791ED6">
            <w:pPr>
              <w:rPr>
                <w:sz w:val="20"/>
              </w:rPr>
            </w:pPr>
          </w:p>
        </w:tc>
        <w:tc>
          <w:tcPr>
            <w:tcW w:w="4395" w:type="dxa"/>
            <w:shd w:val="clear" w:color="auto" w:fill="F2F2F2" w:themeFill="background1" w:themeFillShade="F2"/>
          </w:tcPr>
          <w:p w:rsidR="0031017E" w:rsidRPr="0031017E" w:rsidRDefault="0031017E" w:rsidP="00AB40EA">
            <w:pPr>
              <w:jc w:val="both"/>
              <w:rPr>
                <w:sz w:val="20"/>
              </w:rPr>
            </w:pPr>
            <w:r>
              <w:rPr>
                <w:sz w:val="20"/>
              </w:rPr>
              <w:t>Штраф в</w:t>
            </w:r>
            <w:r w:rsidRPr="00D201C9">
              <w:rPr>
                <w:sz w:val="20"/>
              </w:rPr>
              <w:t xml:space="preserve"> размере от </w:t>
            </w:r>
            <w:r w:rsidR="00AB40EA">
              <w:rPr>
                <w:sz w:val="20"/>
              </w:rPr>
              <w:t>5</w:t>
            </w:r>
            <w:r w:rsidRPr="00D201C9">
              <w:rPr>
                <w:sz w:val="20"/>
              </w:rPr>
              <w:t xml:space="preserve"> до </w:t>
            </w:r>
            <w:r w:rsidR="00AB40EA">
              <w:rPr>
                <w:sz w:val="20"/>
              </w:rPr>
              <w:t>10</w:t>
            </w:r>
            <w:r w:rsidRPr="00D201C9">
              <w:rPr>
                <w:sz w:val="20"/>
              </w:rPr>
              <w:t xml:space="preserve"> тысяч рублей (при наличии признаков банкротства</w:t>
            </w:r>
            <w:r>
              <w:rPr>
                <w:sz w:val="20"/>
              </w:rPr>
              <w:t xml:space="preserve">); </w:t>
            </w:r>
            <w:r w:rsidRPr="00D201C9">
              <w:rPr>
                <w:sz w:val="20"/>
              </w:rPr>
              <w:t>дисквалификация на срок от 6 месяцев до 3 ле</w:t>
            </w:r>
            <w:r>
              <w:rPr>
                <w:sz w:val="20"/>
              </w:rPr>
              <w:t>т</w:t>
            </w:r>
            <w:r>
              <w:rPr>
                <w:rStyle w:val="aa"/>
                <w:sz w:val="20"/>
              </w:rPr>
              <w:footnoteReference w:id="5"/>
            </w:r>
          </w:p>
        </w:tc>
        <w:tc>
          <w:tcPr>
            <w:tcW w:w="2268" w:type="dxa"/>
            <w:vMerge w:val="restart"/>
            <w:shd w:val="clear" w:color="auto" w:fill="F2F2F2" w:themeFill="background1" w:themeFillShade="F2"/>
          </w:tcPr>
          <w:p w:rsidR="0031017E" w:rsidRPr="008E219A" w:rsidRDefault="0031017E" w:rsidP="00791ED6">
            <w:pPr>
              <w:rPr>
                <w:sz w:val="20"/>
              </w:rPr>
            </w:pPr>
            <w:r>
              <w:rPr>
                <w:sz w:val="20"/>
              </w:rPr>
              <w:t>Суд</w:t>
            </w:r>
          </w:p>
        </w:tc>
      </w:tr>
      <w:tr w:rsidR="0031017E" w:rsidRPr="008E219A" w:rsidTr="00850410">
        <w:tc>
          <w:tcPr>
            <w:tcW w:w="533" w:type="dxa"/>
            <w:vMerge/>
          </w:tcPr>
          <w:p w:rsidR="0031017E" w:rsidRPr="008E219A" w:rsidRDefault="0031017E" w:rsidP="00577ECF">
            <w:pPr>
              <w:jc w:val="center"/>
              <w:rPr>
                <w:sz w:val="20"/>
              </w:rPr>
            </w:pPr>
          </w:p>
        </w:tc>
        <w:tc>
          <w:tcPr>
            <w:tcW w:w="3970" w:type="dxa"/>
            <w:vMerge/>
          </w:tcPr>
          <w:p w:rsidR="0031017E" w:rsidRPr="008E219A" w:rsidRDefault="0031017E" w:rsidP="00577ECF">
            <w:pPr>
              <w:jc w:val="center"/>
              <w:rPr>
                <w:sz w:val="20"/>
              </w:rPr>
            </w:pPr>
          </w:p>
        </w:tc>
        <w:tc>
          <w:tcPr>
            <w:tcW w:w="1842" w:type="dxa"/>
            <w:vMerge/>
            <w:shd w:val="clear" w:color="auto" w:fill="F2F2F2" w:themeFill="background1" w:themeFillShade="F2"/>
          </w:tcPr>
          <w:p w:rsidR="0031017E" w:rsidRPr="008E219A" w:rsidRDefault="0031017E" w:rsidP="00577ECF">
            <w:pPr>
              <w:jc w:val="center"/>
              <w:rPr>
                <w:sz w:val="20"/>
              </w:rPr>
            </w:pPr>
          </w:p>
        </w:tc>
        <w:tc>
          <w:tcPr>
            <w:tcW w:w="2268" w:type="dxa"/>
            <w:shd w:val="clear" w:color="auto" w:fill="F2F2F2" w:themeFill="background1" w:themeFillShade="F2"/>
          </w:tcPr>
          <w:p w:rsidR="0031017E" w:rsidRPr="008E219A" w:rsidRDefault="0031017E" w:rsidP="0031017E">
            <w:pPr>
              <w:rPr>
                <w:sz w:val="20"/>
              </w:rPr>
            </w:pPr>
            <w:r w:rsidRPr="0031017E">
              <w:rPr>
                <w:sz w:val="20"/>
              </w:rPr>
              <w:t xml:space="preserve">Должностные лица </w:t>
            </w:r>
            <w:r w:rsidRPr="0031017E">
              <w:rPr>
                <w:sz w:val="20"/>
              </w:rPr>
              <w:lastRenderedPageBreak/>
              <w:t>определенных видов юридических лиц</w:t>
            </w:r>
            <w:r w:rsidRPr="0031017E">
              <w:rPr>
                <w:sz w:val="20"/>
                <w:vertAlign w:val="superscript"/>
              </w:rPr>
              <w:footnoteReference w:id="6"/>
            </w:r>
          </w:p>
        </w:tc>
        <w:tc>
          <w:tcPr>
            <w:tcW w:w="4395" w:type="dxa"/>
            <w:shd w:val="clear" w:color="auto" w:fill="F2F2F2" w:themeFill="background1" w:themeFillShade="F2"/>
          </w:tcPr>
          <w:p w:rsidR="0031017E" w:rsidRPr="008E219A" w:rsidRDefault="0031017E" w:rsidP="00915395">
            <w:pPr>
              <w:jc w:val="both"/>
              <w:rPr>
                <w:sz w:val="20"/>
              </w:rPr>
            </w:pPr>
            <w:r>
              <w:rPr>
                <w:sz w:val="20"/>
              </w:rPr>
              <w:lastRenderedPageBreak/>
              <w:t>Штраф в</w:t>
            </w:r>
            <w:r w:rsidR="00AB40EA">
              <w:rPr>
                <w:sz w:val="20"/>
              </w:rPr>
              <w:t xml:space="preserve"> размере от 300</w:t>
            </w:r>
            <w:r w:rsidRPr="0031017E">
              <w:rPr>
                <w:sz w:val="20"/>
              </w:rPr>
              <w:t xml:space="preserve"> тысяч до </w:t>
            </w:r>
            <w:r w:rsidR="00915395">
              <w:rPr>
                <w:sz w:val="20"/>
              </w:rPr>
              <w:t>1</w:t>
            </w:r>
            <w:r w:rsidRPr="0031017E">
              <w:rPr>
                <w:sz w:val="20"/>
              </w:rPr>
              <w:t xml:space="preserve"> миллиона </w:t>
            </w:r>
            <w:r w:rsidRPr="0031017E">
              <w:rPr>
                <w:sz w:val="20"/>
              </w:rPr>
              <w:lastRenderedPageBreak/>
              <w:t xml:space="preserve">рублей или в размере заработной платы или иного дохода осужденного за период от </w:t>
            </w:r>
            <w:r w:rsidR="00915395">
              <w:rPr>
                <w:sz w:val="20"/>
              </w:rPr>
              <w:t xml:space="preserve">2 </w:t>
            </w:r>
            <w:r w:rsidRPr="0031017E">
              <w:rPr>
                <w:sz w:val="20"/>
              </w:rPr>
              <w:t xml:space="preserve">до </w:t>
            </w:r>
            <w:r w:rsidR="00915395">
              <w:rPr>
                <w:sz w:val="20"/>
              </w:rPr>
              <w:t xml:space="preserve">4 </w:t>
            </w:r>
            <w:r w:rsidRPr="0031017E">
              <w:rPr>
                <w:sz w:val="20"/>
              </w:rPr>
              <w:t>лет</w:t>
            </w:r>
            <w:r>
              <w:rPr>
                <w:sz w:val="20"/>
              </w:rPr>
              <w:t xml:space="preserve">; </w:t>
            </w:r>
            <w:r w:rsidRPr="0031017E">
              <w:rPr>
                <w:sz w:val="20"/>
              </w:rPr>
              <w:t>принудительные работы на срок до 5 лет или  с лишение свободы на срок до 4 лет с лишением права занимать определенные должности или заниматься определенной деятельностью на срок до 3 лет или без такового</w:t>
            </w:r>
          </w:p>
        </w:tc>
        <w:tc>
          <w:tcPr>
            <w:tcW w:w="2268" w:type="dxa"/>
            <w:vMerge/>
            <w:shd w:val="clear" w:color="auto" w:fill="F2F2F2" w:themeFill="background1" w:themeFillShade="F2"/>
          </w:tcPr>
          <w:p w:rsidR="0031017E" w:rsidRPr="008E219A" w:rsidRDefault="0031017E" w:rsidP="00577ECF">
            <w:pPr>
              <w:jc w:val="center"/>
              <w:rPr>
                <w:sz w:val="20"/>
              </w:rPr>
            </w:pPr>
          </w:p>
        </w:tc>
      </w:tr>
      <w:tr w:rsidR="00E15A7E" w:rsidRPr="008E219A" w:rsidTr="00850410">
        <w:tc>
          <w:tcPr>
            <w:tcW w:w="533" w:type="dxa"/>
            <w:vMerge w:val="restart"/>
          </w:tcPr>
          <w:p w:rsidR="00E15A7E" w:rsidRPr="008E219A" w:rsidRDefault="00E15A7E" w:rsidP="00577ECF">
            <w:pPr>
              <w:jc w:val="center"/>
              <w:rPr>
                <w:sz w:val="20"/>
              </w:rPr>
            </w:pPr>
            <w:r>
              <w:rPr>
                <w:sz w:val="20"/>
              </w:rPr>
              <w:lastRenderedPageBreak/>
              <w:t>4</w:t>
            </w:r>
          </w:p>
        </w:tc>
        <w:tc>
          <w:tcPr>
            <w:tcW w:w="3970" w:type="dxa"/>
            <w:vMerge w:val="restart"/>
          </w:tcPr>
          <w:p w:rsidR="00E15A7E" w:rsidRPr="008E219A" w:rsidRDefault="00E15A7E" w:rsidP="00EF6369">
            <w:pPr>
              <w:jc w:val="both"/>
              <w:rPr>
                <w:sz w:val="20"/>
              </w:rPr>
            </w:pPr>
            <w:r>
              <w:rPr>
                <w:sz w:val="20"/>
              </w:rPr>
              <w:t>Уничтожение бухгалтерской документации</w:t>
            </w:r>
          </w:p>
        </w:tc>
        <w:tc>
          <w:tcPr>
            <w:tcW w:w="1842" w:type="dxa"/>
            <w:shd w:val="clear" w:color="auto" w:fill="F2F2F2" w:themeFill="background1" w:themeFillShade="F2"/>
          </w:tcPr>
          <w:p w:rsidR="00E15A7E" w:rsidRPr="008E219A" w:rsidRDefault="00E15A7E" w:rsidP="00791ED6">
            <w:pPr>
              <w:rPr>
                <w:sz w:val="20"/>
              </w:rPr>
            </w:pPr>
            <w:r>
              <w:rPr>
                <w:sz w:val="20"/>
              </w:rPr>
              <w:t>Республика Армения</w:t>
            </w:r>
          </w:p>
        </w:tc>
        <w:tc>
          <w:tcPr>
            <w:tcW w:w="2268" w:type="dxa"/>
            <w:shd w:val="clear" w:color="auto" w:fill="F2F2F2" w:themeFill="background1" w:themeFillShade="F2"/>
          </w:tcPr>
          <w:p w:rsidR="00E15A7E" w:rsidRPr="0031017E" w:rsidRDefault="00B1188B" w:rsidP="00791ED6">
            <w:pPr>
              <w:rPr>
                <w:sz w:val="20"/>
              </w:rPr>
            </w:pPr>
            <w:r w:rsidRPr="00B1188B">
              <w:rPr>
                <w:sz w:val="20"/>
              </w:rPr>
              <w:t>Юридические лица</w:t>
            </w:r>
          </w:p>
        </w:tc>
        <w:tc>
          <w:tcPr>
            <w:tcW w:w="4395" w:type="dxa"/>
            <w:shd w:val="clear" w:color="auto" w:fill="F2F2F2" w:themeFill="background1" w:themeFillShade="F2"/>
          </w:tcPr>
          <w:p w:rsidR="00E15A7E" w:rsidRDefault="00B1188B" w:rsidP="00A03776">
            <w:pPr>
              <w:jc w:val="both"/>
              <w:rPr>
                <w:sz w:val="20"/>
              </w:rPr>
            </w:pPr>
            <w:r>
              <w:rPr>
                <w:sz w:val="20"/>
              </w:rPr>
              <w:t xml:space="preserve">Штраф в </w:t>
            </w:r>
            <w:r w:rsidRPr="00B1188B">
              <w:rPr>
                <w:sz w:val="20"/>
              </w:rPr>
              <w:t>50-кратном размере установленной минимальной</w:t>
            </w:r>
            <w:r>
              <w:rPr>
                <w:sz w:val="20"/>
              </w:rPr>
              <w:t xml:space="preserve"> заработной платы (1000 драм)</w:t>
            </w:r>
          </w:p>
        </w:tc>
        <w:tc>
          <w:tcPr>
            <w:tcW w:w="2268" w:type="dxa"/>
            <w:shd w:val="clear" w:color="auto" w:fill="F2F2F2" w:themeFill="background1" w:themeFillShade="F2"/>
          </w:tcPr>
          <w:p w:rsidR="00E15A7E" w:rsidRPr="008E219A" w:rsidRDefault="00B1188B" w:rsidP="00791ED6">
            <w:pPr>
              <w:rPr>
                <w:sz w:val="20"/>
              </w:rPr>
            </w:pPr>
            <w:r>
              <w:rPr>
                <w:sz w:val="20"/>
              </w:rPr>
              <w:t>Минфин</w:t>
            </w:r>
          </w:p>
        </w:tc>
      </w:tr>
      <w:tr w:rsidR="00E15A7E" w:rsidRPr="008E219A" w:rsidTr="00850410">
        <w:trPr>
          <w:trHeight w:val="2112"/>
        </w:trPr>
        <w:tc>
          <w:tcPr>
            <w:tcW w:w="533" w:type="dxa"/>
            <w:vMerge/>
          </w:tcPr>
          <w:p w:rsidR="00E15A7E" w:rsidRPr="008E219A" w:rsidRDefault="00E15A7E" w:rsidP="00577ECF">
            <w:pPr>
              <w:jc w:val="center"/>
              <w:rPr>
                <w:sz w:val="20"/>
              </w:rPr>
            </w:pPr>
          </w:p>
        </w:tc>
        <w:tc>
          <w:tcPr>
            <w:tcW w:w="3970" w:type="dxa"/>
            <w:vMerge/>
          </w:tcPr>
          <w:p w:rsidR="00E15A7E" w:rsidRPr="008E219A" w:rsidRDefault="00E15A7E" w:rsidP="00577ECF">
            <w:pPr>
              <w:jc w:val="center"/>
              <w:rPr>
                <w:sz w:val="20"/>
              </w:rPr>
            </w:pPr>
          </w:p>
        </w:tc>
        <w:tc>
          <w:tcPr>
            <w:tcW w:w="1842" w:type="dxa"/>
            <w:shd w:val="clear" w:color="auto" w:fill="F2F2F2" w:themeFill="background1" w:themeFillShade="F2"/>
          </w:tcPr>
          <w:p w:rsidR="00E15A7E" w:rsidRPr="008E219A" w:rsidRDefault="00E15A7E" w:rsidP="00791ED6">
            <w:pPr>
              <w:rPr>
                <w:sz w:val="20"/>
              </w:rPr>
            </w:pPr>
            <w:r>
              <w:rPr>
                <w:sz w:val="20"/>
              </w:rPr>
              <w:t>Республика Беларусь</w:t>
            </w:r>
          </w:p>
        </w:tc>
        <w:tc>
          <w:tcPr>
            <w:tcW w:w="2268" w:type="dxa"/>
            <w:shd w:val="clear" w:color="auto" w:fill="F2F2F2" w:themeFill="background1" w:themeFillShade="F2"/>
          </w:tcPr>
          <w:p w:rsidR="00E15A7E" w:rsidRPr="0031017E" w:rsidRDefault="00B1188B" w:rsidP="00791ED6">
            <w:pPr>
              <w:rPr>
                <w:sz w:val="20"/>
              </w:rPr>
            </w:pPr>
            <w:r w:rsidRPr="00B1188B">
              <w:rPr>
                <w:sz w:val="20"/>
              </w:rPr>
              <w:t>Должностные лица, индивидуальные предприниматели</w:t>
            </w:r>
          </w:p>
        </w:tc>
        <w:tc>
          <w:tcPr>
            <w:tcW w:w="4395" w:type="dxa"/>
            <w:shd w:val="clear" w:color="auto" w:fill="F2F2F2" w:themeFill="background1" w:themeFillShade="F2"/>
          </w:tcPr>
          <w:p w:rsidR="00E15A7E" w:rsidRDefault="00B1188B" w:rsidP="00915395">
            <w:pPr>
              <w:jc w:val="both"/>
              <w:rPr>
                <w:sz w:val="20"/>
              </w:rPr>
            </w:pPr>
            <w:r>
              <w:rPr>
                <w:sz w:val="20"/>
              </w:rPr>
              <w:t xml:space="preserve">Штраф в </w:t>
            </w:r>
            <w:r w:rsidRPr="00B1188B">
              <w:rPr>
                <w:sz w:val="20"/>
              </w:rPr>
              <w:t xml:space="preserve">размере от </w:t>
            </w:r>
            <w:r w:rsidR="00915395">
              <w:rPr>
                <w:sz w:val="20"/>
              </w:rPr>
              <w:t xml:space="preserve">10 </w:t>
            </w:r>
            <w:r w:rsidRPr="00B1188B">
              <w:rPr>
                <w:sz w:val="20"/>
              </w:rPr>
              <w:t xml:space="preserve">до </w:t>
            </w:r>
            <w:r w:rsidR="00915395">
              <w:rPr>
                <w:sz w:val="20"/>
              </w:rPr>
              <w:t>100</w:t>
            </w:r>
            <w:r w:rsidRPr="00B1188B">
              <w:rPr>
                <w:sz w:val="20"/>
              </w:rPr>
              <w:t xml:space="preserve"> базовых величин; при необеспечении сохранности бухгалтерской документации, повлекшей ее утрату</w:t>
            </w:r>
            <w:r w:rsidR="00915395">
              <w:rPr>
                <w:sz w:val="20"/>
              </w:rPr>
              <w:t>:</w:t>
            </w:r>
            <w:r w:rsidRPr="00B1188B">
              <w:rPr>
                <w:sz w:val="20"/>
              </w:rPr>
              <w:t xml:space="preserve"> штраф в размере от </w:t>
            </w:r>
            <w:r w:rsidR="00915395">
              <w:rPr>
                <w:sz w:val="20"/>
              </w:rPr>
              <w:t xml:space="preserve">4 </w:t>
            </w:r>
            <w:r w:rsidRPr="00B1188B">
              <w:rPr>
                <w:sz w:val="20"/>
              </w:rPr>
              <w:t xml:space="preserve">до </w:t>
            </w:r>
            <w:r w:rsidR="00915395">
              <w:rPr>
                <w:sz w:val="20"/>
              </w:rPr>
              <w:t xml:space="preserve">35 </w:t>
            </w:r>
            <w:r w:rsidRPr="00B1188B">
              <w:rPr>
                <w:sz w:val="20"/>
              </w:rPr>
              <w:t>базовых величин</w:t>
            </w:r>
          </w:p>
        </w:tc>
        <w:tc>
          <w:tcPr>
            <w:tcW w:w="2268" w:type="dxa"/>
            <w:shd w:val="clear" w:color="auto" w:fill="F2F2F2" w:themeFill="background1" w:themeFillShade="F2"/>
          </w:tcPr>
          <w:p w:rsidR="00E15A7E" w:rsidRPr="008E219A" w:rsidRDefault="00B1188B" w:rsidP="00B454F2">
            <w:pPr>
              <w:jc w:val="both"/>
              <w:rPr>
                <w:sz w:val="20"/>
              </w:rPr>
            </w:pPr>
            <w:r w:rsidRPr="00B1188B">
              <w:rPr>
                <w:sz w:val="20"/>
              </w:rPr>
              <w:t xml:space="preserve">Органы внутренних дел, Комитета </w:t>
            </w:r>
            <w:proofErr w:type="spellStart"/>
            <w:proofErr w:type="gramStart"/>
            <w:r w:rsidRPr="00B1188B">
              <w:rPr>
                <w:sz w:val="20"/>
              </w:rPr>
              <w:t>государствен</w:t>
            </w:r>
            <w:r w:rsidR="00B454F2">
              <w:rPr>
                <w:sz w:val="20"/>
              </w:rPr>
              <w:t>-</w:t>
            </w:r>
            <w:r w:rsidRPr="00B1188B">
              <w:rPr>
                <w:sz w:val="20"/>
              </w:rPr>
              <w:t>ного</w:t>
            </w:r>
            <w:proofErr w:type="spellEnd"/>
            <w:proofErr w:type="gramEnd"/>
            <w:r w:rsidRPr="00B1188B">
              <w:rPr>
                <w:sz w:val="20"/>
              </w:rPr>
              <w:t xml:space="preserve"> к</w:t>
            </w:r>
            <w:r w:rsidR="00B454F2">
              <w:rPr>
                <w:sz w:val="20"/>
              </w:rPr>
              <w:t xml:space="preserve">онтроля, Минфина и финансовые </w:t>
            </w:r>
            <w:proofErr w:type="spellStart"/>
            <w:r w:rsidR="00B454F2">
              <w:rPr>
                <w:sz w:val="20"/>
              </w:rPr>
              <w:t>управле-ния</w:t>
            </w:r>
            <w:proofErr w:type="spellEnd"/>
            <w:r w:rsidR="00B454F2">
              <w:rPr>
                <w:sz w:val="20"/>
              </w:rPr>
              <w:t xml:space="preserve"> (отделы) местных </w:t>
            </w:r>
            <w:r w:rsidRPr="00B1188B">
              <w:rPr>
                <w:sz w:val="20"/>
              </w:rPr>
              <w:t xml:space="preserve">исполнительных и распорядительных </w:t>
            </w:r>
            <w:proofErr w:type="spellStart"/>
            <w:r w:rsidRPr="00B1188B">
              <w:rPr>
                <w:sz w:val="20"/>
              </w:rPr>
              <w:t>ор</w:t>
            </w:r>
            <w:r w:rsidR="00B454F2">
              <w:rPr>
                <w:sz w:val="20"/>
              </w:rPr>
              <w:t>га</w:t>
            </w:r>
            <w:proofErr w:type="spellEnd"/>
            <w:r w:rsidR="00B454F2">
              <w:rPr>
                <w:sz w:val="20"/>
              </w:rPr>
              <w:t xml:space="preserve">-нов, налоговые органы, органы </w:t>
            </w:r>
            <w:proofErr w:type="spellStart"/>
            <w:r w:rsidRPr="00B1188B">
              <w:rPr>
                <w:sz w:val="20"/>
              </w:rPr>
              <w:t>Нацбанка</w:t>
            </w:r>
            <w:proofErr w:type="spellEnd"/>
          </w:p>
        </w:tc>
      </w:tr>
      <w:tr w:rsidR="00E15A7E" w:rsidRPr="008E219A" w:rsidTr="00850410">
        <w:tc>
          <w:tcPr>
            <w:tcW w:w="533" w:type="dxa"/>
            <w:vMerge/>
          </w:tcPr>
          <w:p w:rsidR="00E15A7E" w:rsidRPr="008E219A" w:rsidRDefault="00E15A7E" w:rsidP="00577ECF">
            <w:pPr>
              <w:jc w:val="center"/>
              <w:rPr>
                <w:sz w:val="20"/>
              </w:rPr>
            </w:pPr>
          </w:p>
        </w:tc>
        <w:tc>
          <w:tcPr>
            <w:tcW w:w="3970" w:type="dxa"/>
            <w:vMerge/>
          </w:tcPr>
          <w:p w:rsidR="00E15A7E" w:rsidRPr="008E219A" w:rsidRDefault="00E15A7E" w:rsidP="00577ECF">
            <w:pPr>
              <w:jc w:val="center"/>
              <w:rPr>
                <w:sz w:val="20"/>
              </w:rPr>
            </w:pPr>
          </w:p>
        </w:tc>
        <w:tc>
          <w:tcPr>
            <w:tcW w:w="1842" w:type="dxa"/>
            <w:vMerge w:val="restart"/>
            <w:shd w:val="clear" w:color="auto" w:fill="F2F2F2" w:themeFill="background1" w:themeFillShade="F2"/>
          </w:tcPr>
          <w:p w:rsidR="00E15A7E" w:rsidRPr="008E219A" w:rsidRDefault="00E15A7E" w:rsidP="00791ED6">
            <w:pPr>
              <w:rPr>
                <w:sz w:val="20"/>
              </w:rPr>
            </w:pPr>
            <w:r>
              <w:rPr>
                <w:sz w:val="20"/>
              </w:rPr>
              <w:t>Республика Казахстан</w:t>
            </w:r>
          </w:p>
        </w:tc>
        <w:tc>
          <w:tcPr>
            <w:tcW w:w="2268" w:type="dxa"/>
            <w:shd w:val="clear" w:color="auto" w:fill="F2F2F2" w:themeFill="background1" w:themeFillShade="F2"/>
          </w:tcPr>
          <w:p w:rsidR="00E15A7E" w:rsidRPr="0031017E" w:rsidRDefault="00B1188B" w:rsidP="00791ED6">
            <w:pPr>
              <w:rPr>
                <w:sz w:val="20"/>
              </w:rPr>
            </w:pPr>
            <w:r w:rsidRPr="00B1188B">
              <w:rPr>
                <w:sz w:val="20"/>
              </w:rPr>
              <w:t>Должностные лица</w:t>
            </w:r>
          </w:p>
        </w:tc>
        <w:tc>
          <w:tcPr>
            <w:tcW w:w="4395" w:type="dxa"/>
            <w:shd w:val="clear" w:color="auto" w:fill="F2F2F2" w:themeFill="background1" w:themeFillShade="F2"/>
          </w:tcPr>
          <w:p w:rsidR="00E15A7E" w:rsidRPr="00BF4C81" w:rsidRDefault="00B1188B" w:rsidP="00915395">
            <w:pPr>
              <w:jc w:val="both"/>
              <w:rPr>
                <w:sz w:val="20"/>
              </w:rPr>
            </w:pPr>
            <w:r w:rsidRPr="00BF4C81">
              <w:rPr>
                <w:sz w:val="20"/>
              </w:rPr>
              <w:t xml:space="preserve">Штраф в размере </w:t>
            </w:r>
            <w:r w:rsidR="00915395">
              <w:rPr>
                <w:sz w:val="20"/>
              </w:rPr>
              <w:t xml:space="preserve">100 месячных </w:t>
            </w:r>
            <w:r w:rsidR="00791ED6" w:rsidRPr="00BF4C81">
              <w:rPr>
                <w:sz w:val="20"/>
              </w:rPr>
              <w:t>расчетных показателей</w:t>
            </w:r>
            <w:proofErr w:type="gramStart"/>
            <w:r w:rsidR="00506152" w:rsidRPr="00BF4C81">
              <w:rPr>
                <w:sz w:val="20"/>
                <w:vertAlign w:val="superscript"/>
              </w:rPr>
              <w:t>2</w:t>
            </w:r>
            <w:proofErr w:type="gramEnd"/>
          </w:p>
        </w:tc>
        <w:tc>
          <w:tcPr>
            <w:tcW w:w="2268" w:type="dxa"/>
            <w:shd w:val="clear" w:color="auto" w:fill="F2F2F2" w:themeFill="background1" w:themeFillShade="F2"/>
          </w:tcPr>
          <w:p w:rsidR="00E15A7E" w:rsidRPr="008E219A" w:rsidRDefault="00B1188B" w:rsidP="00791ED6">
            <w:pPr>
              <w:rPr>
                <w:sz w:val="20"/>
              </w:rPr>
            </w:pPr>
            <w:r>
              <w:rPr>
                <w:sz w:val="20"/>
              </w:rPr>
              <w:t>Органы Минфина</w:t>
            </w:r>
          </w:p>
        </w:tc>
      </w:tr>
      <w:tr w:rsidR="00E15A7E" w:rsidRPr="008E219A" w:rsidTr="00850410">
        <w:trPr>
          <w:trHeight w:val="1160"/>
        </w:trPr>
        <w:tc>
          <w:tcPr>
            <w:tcW w:w="533" w:type="dxa"/>
            <w:vMerge/>
          </w:tcPr>
          <w:p w:rsidR="00E15A7E" w:rsidRPr="008E219A" w:rsidRDefault="00E15A7E" w:rsidP="00577ECF">
            <w:pPr>
              <w:jc w:val="center"/>
              <w:rPr>
                <w:sz w:val="20"/>
              </w:rPr>
            </w:pPr>
          </w:p>
        </w:tc>
        <w:tc>
          <w:tcPr>
            <w:tcW w:w="3970" w:type="dxa"/>
            <w:vMerge/>
          </w:tcPr>
          <w:p w:rsidR="00E15A7E" w:rsidRPr="008E219A" w:rsidRDefault="00E15A7E" w:rsidP="00577ECF">
            <w:pPr>
              <w:jc w:val="center"/>
              <w:rPr>
                <w:sz w:val="20"/>
              </w:rPr>
            </w:pPr>
          </w:p>
        </w:tc>
        <w:tc>
          <w:tcPr>
            <w:tcW w:w="1842" w:type="dxa"/>
            <w:vMerge/>
            <w:shd w:val="clear" w:color="auto" w:fill="F2F2F2" w:themeFill="background1" w:themeFillShade="F2"/>
          </w:tcPr>
          <w:p w:rsidR="00E15A7E" w:rsidRDefault="00E15A7E" w:rsidP="00791ED6">
            <w:pPr>
              <w:rPr>
                <w:sz w:val="20"/>
              </w:rPr>
            </w:pPr>
          </w:p>
        </w:tc>
        <w:tc>
          <w:tcPr>
            <w:tcW w:w="2268" w:type="dxa"/>
            <w:shd w:val="clear" w:color="auto" w:fill="F2F2F2" w:themeFill="background1" w:themeFillShade="F2"/>
          </w:tcPr>
          <w:p w:rsidR="00E15A7E" w:rsidRPr="0031017E" w:rsidRDefault="00B1188B" w:rsidP="00791ED6">
            <w:pPr>
              <w:rPr>
                <w:sz w:val="20"/>
              </w:rPr>
            </w:pPr>
            <w:r w:rsidRPr="00B1188B">
              <w:rPr>
                <w:sz w:val="20"/>
              </w:rPr>
              <w:t>Юридические лица</w:t>
            </w:r>
          </w:p>
        </w:tc>
        <w:tc>
          <w:tcPr>
            <w:tcW w:w="4395" w:type="dxa"/>
            <w:shd w:val="clear" w:color="auto" w:fill="F2F2F2" w:themeFill="background1" w:themeFillShade="F2"/>
          </w:tcPr>
          <w:p w:rsidR="00E15A7E" w:rsidRPr="00BF4C81" w:rsidRDefault="00B1188B" w:rsidP="00915395">
            <w:pPr>
              <w:jc w:val="both"/>
              <w:rPr>
                <w:sz w:val="20"/>
              </w:rPr>
            </w:pPr>
            <w:r w:rsidRPr="00BF4C81">
              <w:rPr>
                <w:sz w:val="20"/>
              </w:rPr>
              <w:t xml:space="preserve">Штраф: для малых предприятий и некоммерческих организаций в размере </w:t>
            </w:r>
            <w:r w:rsidR="00915395">
              <w:rPr>
                <w:sz w:val="20"/>
              </w:rPr>
              <w:t xml:space="preserve">100 </w:t>
            </w:r>
            <w:r w:rsidRPr="00BF4C81">
              <w:rPr>
                <w:sz w:val="20"/>
              </w:rPr>
              <w:t>месячных расчетных показателей, для средних предприятий –</w:t>
            </w:r>
            <w:r w:rsidR="00D11771">
              <w:rPr>
                <w:sz w:val="20"/>
              </w:rPr>
              <w:t xml:space="preserve"> </w:t>
            </w:r>
            <w:r w:rsidR="00915395">
              <w:rPr>
                <w:sz w:val="20"/>
              </w:rPr>
              <w:t>200</w:t>
            </w:r>
            <w:r w:rsidRPr="00BF4C81">
              <w:rPr>
                <w:sz w:val="20"/>
              </w:rPr>
              <w:t>, для крупных предприятий –</w:t>
            </w:r>
            <w:r w:rsidR="00D11771">
              <w:rPr>
                <w:sz w:val="20"/>
              </w:rPr>
              <w:t xml:space="preserve"> </w:t>
            </w:r>
            <w:r w:rsidR="00915395">
              <w:rPr>
                <w:sz w:val="20"/>
              </w:rPr>
              <w:t>500</w:t>
            </w:r>
            <w:r w:rsidR="00506152" w:rsidRPr="00BF4C81">
              <w:rPr>
                <w:sz w:val="20"/>
                <w:vertAlign w:val="superscript"/>
              </w:rPr>
              <w:t>3</w:t>
            </w:r>
            <w:r w:rsidRPr="00BF4C81">
              <w:rPr>
                <w:sz w:val="20"/>
              </w:rPr>
              <w:t xml:space="preserve"> </w:t>
            </w:r>
          </w:p>
        </w:tc>
        <w:tc>
          <w:tcPr>
            <w:tcW w:w="2268" w:type="dxa"/>
            <w:shd w:val="clear" w:color="auto" w:fill="F2F2F2" w:themeFill="background1" w:themeFillShade="F2"/>
          </w:tcPr>
          <w:p w:rsidR="00E15A7E" w:rsidRPr="008E219A" w:rsidRDefault="00B1188B" w:rsidP="00791ED6">
            <w:pPr>
              <w:rPr>
                <w:sz w:val="20"/>
              </w:rPr>
            </w:pPr>
            <w:r>
              <w:rPr>
                <w:sz w:val="20"/>
              </w:rPr>
              <w:t>Суд</w:t>
            </w:r>
          </w:p>
        </w:tc>
      </w:tr>
      <w:tr w:rsidR="00E15A7E" w:rsidRPr="008E219A" w:rsidTr="00850410">
        <w:trPr>
          <w:trHeight w:val="992"/>
        </w:trPr>
        <w:tc>
          <w:tcPr>
            <w:tcW w:w="533" w:type="dxa"/>
            <w:vMerge/>
          </w:tcPr>
          <w:p w:rsidR="00E15A7E" w:rsidRPr="008E219A" w:rsidRDefault="00E15A7E" w:rsidP="00577ECF">
            <w:pPr>
              <w:jc w:val="center"/>
              <w:rPr>
                <w:sz w:val="20"/>
              </w:rPr>
            </w:pPr>
          </w:p>
        </w:tc>
        <w:tc>
          <w:tcPr>
            <w:tcW w:w="3970" w:type="dxa"/>
            <w:vMerge/>
          </w:tcPr>
          <w:p w:rsidR="00E15A7E" w:rsidRPr="008E219A" w:rsidRDefault="00E15A7E" w:rsidP="00577ECF">
            <w:pPr>
              <w:jc w:val="center"/>
              <w:rPr>
                <w:sz w:val="20"/>
              </w:rPr>
            </w:pPr>
          </w:p>
        </w:tc>
        <w:tc>
          <w:tcPr>
            <w:tcW w:w="1842" w:type="dxa"/>
            <w:shd w:val="clear" w:color="auto" w:fill="F2F2F2" w:themeFill="background1" w:themeFillShade="F2"/>
          </w:tcPr>
          <w:p w:rsidR="00E15A7E" w:rsidRPr="008E219A" w:rsidRDefault="00E15A7E" w:rsidP="00791ED6">
            <w:pPr>
              <w:rPr>
                <w:sz w:val="20"/>
              </w:rPr>
            </w:pPr>
            <w:r>
              <w:rPr>
                <w:sz w:val="20"/>
              </w:rPr>
              <w:t>Российская Федерация</w:t>
            </w:r>
          </w:p>
        </w:tc>
        <w:tc>
          <w:tcPr>
            <w:tcW w:w="2268" w:type="dxa"/>
            <w:shd w:val="clear" w:color="auto" w:fill="F2F2F2" w:themeFill="background1" w:themeFillShade="F2"/>
          </w:tcPr>
          <w:p w:rsidR="00E15A7E" w:rsidRPr="0031017E" w:rsidRDefault="00B1188B" w:rsidP="00791ED6">
            <w:pPr>
              <w:rPr>
                <w:sz w:val="20"/>
              </w:rPr>
            </w:pPr>
            <w:r w:rsidRPr="00B1188B">
              <w:rPr>
                <w:sz w:val="20"/>
              </w:rPr>
              <w:t>Должностные лица</w:t>
            </w:r>
          </w:p>
        </w:tc>
        <w:tc>
          <w:tcPr>
            <w:tcW w:w="4395" w:type="dxa"/>
            <w:shd w:val="clear" w:color="auto" w:fill="F2F2F2" w:themeFill="background1" w:themeFillShade="F2"/>
          </w:tcPr>
          <w:p w:rsidR="00E15A7E" w:rsidRPr="00BF4C81" w:rsidRDefault="00B1188B" w:rsidP="00915395">
            <w:pPr>
              <w:jc w:val="both"/>
              <w:rPr>
                <w:sz w:val="20"/>
              </w:rPr>
            </w:pPr>
            <w:r w:rsidRPr="00BF4C81">
              <w:rPr>
                <w:sz w:val="20"/>
              </w:rPr>
              <w:t xml:space="preserve">Штраф в размере от </w:t>
            </w:r>
            <w:r w:rsidR="00915395">
              <w:rPr>
                <w:sz w:val="20"/>
              </w:rPr>
              <w:t xml:space="preserve">5 </w:t>
            </w:r>
            <w:r w:rsidRPr="00BF4C81">
              <w:rPr>
                <w:sz w:val="20"/>
              </w:rPr>
              <w:t xml:space="preserve">до </w:t>
            </w:r>
            <w:r w:rsidR="00915395">
              <w:rPr>
                <w:sz w:val="20"/>
              </w:rPr>
              <w:t>10</w:t>
            </w:r>
            <w:r w:rsidRPr="00BF4C81">
              <w:rPr>
                <w:sz w:val="20"/>
              </w:rPr>
              <w:t xml:space="preserve"> тысяч рублей (при наличии признаков банкротства); дисквалификация на срок от 6 месяцев до 3 лет</w:t>
            </w:r>
            <w:r w:rsidR="00506152" w:rsidRPr="00BF4C81">
              <w:rPr>
                <w:sz w:val="20"/>
                <w:vertAlign w:val="superscript"/>
              </w:rPr>
              <w:t>5</w:t>
            </w:r>
          </w:p>
        </w:tc>
        <w:tc>
          <w:tcPr>
            <w:tcW w:w="2268" w:type="dxa"/>
            <w:shd w:val="clear" w:color="auto" w:fill="F2F2F2" w:themeFill="background1" w:themeFillShade="F2"/>
          </w:tcPr>
          <w:p w:rsidR="00E15A7E" w:rsidRPr="008E219A" w:rsidRDefault="00B1188B" w:rsidP="00791ED6">
            <w:pPr>
              <w:rPr>
                <w:sz w:val="20"/>
              </w:rPr>
            </w:pPr>
            <w:r>
              <w:rPr>
                <w:sz w:val="20"/>
              </w:rPr>
              <w:t>Суд</w:t>
            </w:r>
          </w:p>
        </w:tc>
      </w:tr>
      <w:tr w:rsidR="0031017E" w:rsidRPr="008E219A" w:rsidTr="00850410">
        <w:tc>
          <w:tcPr>
            <w:tcW w:w="533" w:type="dxa"/>
            <w:vMerge w:val="restart"/>
          </w:tcPr>
          <w:p w:rsidR="0031017E" w:rsidRPr="008E219A" w:rsidRDefault="00E15A7E" w:rsidP="00577ECF">
            <w:pPr>
              <w:jc w:val="center"/>
              <w:rPr>
                <w:sz w:val="20"/>
              </w:rPr>
            </w:pPr>
            <w:r>
              <w:rPr>
                <w:sz w:val="20"/>
              </w:rPr>
              <w:t>5</w:t>
            </w:r>
          </w:p>
        </w:tc>
        <w:tc>
          <w:tcPr>
            <w:tcW w:w="3970" w:type="dxa"/>
            <w:vMerge w:val="restart"/>
          </w:tcPr>
          <w:p w:rsidR="0031017E" w:rsidRPr="008E219A" w:rsidRDefault="0031017E" w:rsidP="00EF6369">
            <w:pPr>
              <w:jc w:val="both"/>
              <w:rPr>
                <w:sz w:val="20"/>
              </w:rPr>
            </w:pPr>
            <w:r w:rsidRPr="0031017E">
              <w:rPr>
                <w:sz w:val="20"/>
              </w:rPr>
              <w:t xml:space="preserve">Нарушение правил и порядка ведения </w:t>
            </w:r>
            <w:r w:rsidRPr="0031017E">
              <w:rPr>
                <w:sz w:val="20"/>
              </w:rPr>
              <w:lastRenderedPageBreak/>
              <w:t>бухгалтерского учета и составления отчетности</w:t>
            </w:r>
          </w:p>
        </w:tc>
        <w:tc>
          <w:tcPr>
            <w:tcW w:w="1842" w:type="dxa"/>
            <w:shd w:val="clear" w:color="auto" w:fill="F2F2F2" w:themeFill="background1" w:themeFillShade="F2"/>
          </w:tcPr>
          <w:p w:rsidR="0031017E" w:rsidRPr="0031017E" w:rsidRDefault="0031017E" w:rsidP="00A75C2F">
            <w:pPr>
              <w:rPr>
                <w:sz w:val="20"/>
              </w:rPr>
            </w:pPr>
            <w:r w:rsidRPr="0031017E">
              <w:rPr>
                <w:sz w:val="20"/>
              </w:rPr>
              <w:lastRenderedPageBreak/>
              <w:t xml:space="preserve">Азербайджанская </w:t>
            </w:r>
            <w:r w:rsidRPr="0031017E">
              <w:rPr>
                <w:sz w:val="20"/>
              </w:rPr>
              <w:lastRenderedPageBreak/>
              <w:t>Республика</w:t>
            </w:r>
          </w:p>
        </w:tc>
        <w:tc>
          <w:tcPr>
            <w:tcW w:w="2268" w:type="dxa"/>
            <w:shd w:val="clear" w:color="auto" w:fill="F2F2F2" w:themeFill="background1" w:themeFillShade="F2"/>
          </w:tcPr>
          <w:p w:rsidR="0031017E" w:rsidRPr="008E219A" w:rsidRDefault="0031017E" w:rsidP="00A75C2F">
            <w:pPr>
              <w:rPr>
                <w:sz w:val="20"/>
              </w:rPr>
            </w:pPr>
            <w:r w:rsidRPr="0031017E">
              <w:rPr>
                <w:sz w:val="20"/>
              </w:rPr>
              <w:lastRenderedPageBreak/>
              <w:t xml:space="preserve">Юридические лица, </w:t>
            </w:r>
            <w:r w:rsidRPr="0031017E">
              <w:rPr>
                <w:sz w:val="20"/>
              </w:rPr>
              <w:lastRenderedPageBreak/>
              <w:t>индивидуальные предприниматели</w:t>
            </w:r>
          </w:p>
        </w:tc>
        <w:tc>
          <w:tcPr>
            <w:tcW w:w="4395" w:type="dxa"/>
            <w:shd w:val="clear" w:color="auto" w:fill="F2F2F2" w:themeFill="background1" w:themeFillShade="F2"/>
          </w:tcPr>
          <w:p w:rsidR="0031017E" w:rsidRPr="00BF4C81" w:rsidRDefault="0031017E" w:rsidP="00A75C2F">
            <w:pPr>
              <w:rPr>
                <w:sz w:val="20"/>
              </w:rPr>
            </w:pPr>
            <w:r w:rsidRPr="00BF4C81">
              <w:rPr>
                <w:sz w:val="20"/>
              </w:rPr>
              <w:lastRenderedPageBreak/>
              <w:t>Предупреждение; штраф</w:t>
            </w:r>
          </w:p>
        </w:tc>
        <w:tc>
          <w:tcPr>
            <w:tcW w:w="2268" w:type="dxa"/>
            <w:shd w:val="clear" w:color="auto" w:fill="F2F2F2" w:themeFill="background1" w:themeFillShade="F2"/>
          </w:tcPr>
          <w:p w:rsidR="0031017E" w:rsidRPr="008E219A" w:rsidRDefault="0031017E" w:rsidP="00850410">
            <w:pPr>
              <w:rPr>
                <w:sz w:val="20"/>
              </w:rPr>
            </w:pPr>
            <w:r w:rsidRPr="0031017E">
              <w:rPr>
                <w:sz w:val="20"/>
              </w:rPr>
              <w:t>Минфин; Централь</w:t>
            </w:r>
            <w:r w:rsidR="00B454F2">
              <w:rPr>
                <w:sz w:val="20"/>
              </w:rPr>
              <w:t xml:space="preserve">ный </w:t>
            </w:r>
            <w:r w:rsidR="00B454F2">
              <w:rPr>
                <w:sz w:val="20"/>
              </w:rPr>
              <w:lastRenderedPageBreak/>
              <w:t xml:space="preserve">банк (в отношении кредитных </w:t>
            </w:r>
            <w:r w:rsidRPr="0031017E">
              <w:rPr>
                <w:sz w:val="20"/>
              </w:rPr>
              <w:t>организаций)</w:t>
            </w:r>
          </w:p>
        </w:tc>
      </w:tr>
      <w:tr w:rsidR="0031017E" w:rsidRPr="008E219A" w:rsidTr="00850410">
        <w:tc>
          <w:tcPr>
            <w:tcW w:w="533" w:type="dxa"/>
            <w:vMerge/>
          </w:tcPr>
          <w:p w:rsidR="0031017E" w:rsidRPr="008E219A" w:rsidRDefault="0031017E" w:rsidP="00577ECF">
            <w:pPr>
              <w:jc w:val="center"/>
              <w:rPr>
                <w:sz w:val="20"/>
              </w:rPr>
            </w:pPr>
          </w:p>
        </w:tc>
        <w:tc>
          <w:tcPr>
            <w:tcW w:w="3970" w:type="dxa"/>
            <w:vMerge/>
          </w:tcPr>
          <w:p w:rsidR="0031017E" w:rsidRPr="008E219A" w:rsidRDefault="0031017E" w:rsidP="00577ECF">
            <w:pPr>
              <w:jc w:val="center"/>
              <w:rPr>
                <w:sz w:val="20"/>
              </w:rPr>
            </w:pPr>
          </w:p>
        </w:tc>
        <w:tc>
          <w:tcPr>
            <w:tcW w:w="1842" w:type="dxa"/>
            <w:shd w:val="clear" w:color="auto" w:fill="F2F2F2" w:themeFill="background1" w:themeFillShade="F2"/>
          </w:tcPr>
          <w:p w:rsidR="0031017E" w:rsidRPr="0031017E" w:rsidRDefault="0031017E" w:rsidP="00A75C2F">
            <w:pPr>
              <w:rPr>
                <w:sz w:val="20"/>
              </w:rPr>
            </w:pPr>
            <w:r w:rsidRPr="0031017E">
              <w:rPr>
                <w:sz w:val="20"/>
              </w:rPr>
              <w:t>Республика Беларусь</w:t>
            </w:r>
          </w:p>
        </w:tc>
        <w:tc>
          <w:tcPr>
            <w:tcW w:w="2268" w:type="dxa"/>
            <w:shd w:val="clear" w:color="auto" w:fill="F2F2F2" w:themeFill="background1" w:themeFillShade="F2"/>
          </w:tcPr>
          <w:p w:rsidR="0031017E" w:rsidRPr="008E219A" w:rsidRDefault="0081602D" w:rsidP="00A75C2F">
            <w:pPr>
              <w:rPr>
                <w:sz w:val="20"/>
              </w:rPr>
            </w:pPr>
            <w:r w:rsidRPr="0081602D">
              <w:rPr>
                <w:sz w:val="20"/>
              </w:rPr>
              <w:t>Должностные лица, индивидуальные предприниматели</w:t>
            </w:r>
          </w:p>
        </w:tc>
        <w:tc>
          <w:tcPr>
            <w:tcW w:w="4395" w:type="dxa"/>
            <w:shd w:val="clear" w:color="auto" w:fill="F2F2F2" w:themeFill="background1" w:themeFillShade="F2"/>
          </w:tcPr>
          <w:p w:rsidR="0031017E" w:rsidRPr="008E219A" w:rsidRDefault="0081602D" w:rsidP="00915395">
            <w:pPr>
              <w:jc w:val="both"/>
              <w:rPr>
                <w:sz w:val="20"/>
              </w:rPr>
            </w:pPr>
            <w:r w:rsidRPr="0081602D">
              <w:rPr>
                <w:sz w:val="20"/>
              </w:rPr>
              <w:t>Предупреждение; штраф</w:t>
            </w:r>
            <w:r>
              <w:rPr>
                <w:sz w:val="20"/>
              </w:rPr>
              <w:t xml:space="preserve"> в</w:t>
            </w:r>
            <w:r w:rsidR="00915395">
              <w:rPr>
                <w:sz w:val="20"/>
              </w:rPr>
              <w:t xml:space="preserve"> размере от 4 до 20</w:t>
            </w:r>
            <w:r>
              <w:rPr>
                <w:sz w:val="20"/>
              </w:rPr>
              <w:t xml:space="preserve"> базовых величин</w:t>
            </w:r>
          </w:p>
        </w:tc>
        <w:tc>
          <w:tcPr>
            <w:tcW w:w="2268" w:type="dxa"/>
            <w:shd w:val="clear" w:color="auto" w:fill="F2F2F2" w:themeFill="background1" w:themeFillShade="F2"/>
          </w:tcPr>
          <w:p w:rsidR="0031017E" w:rsidRPr="008E219A" w:rsidRDefault="00B454F2" w:rsidP="00850410">
            <w:pPr>
              <w:rPr>
                <w:sz w:val="20"/>
              </w:rPr>
            </w:pPr>
            <w:r w:rsidRPr="00B454F2">
              <w:rPr>
                <w:sz w:val="20"/>
              </w:rPr>
              <w:t xml:space="preserve">Органы внутренних дел, Комитета </w:t>
            </w:r>
            <w:proofErr w:type="spellStart"/>
            <w:proofErr w:type="gramStart"/>
            <w:r w:rsidRPr="00B454F2">
              <w:rPr>
                <w:sz w:val="20"/>
              </w:rPr>
              <w:t>государствен-ного</w:t>
            </w:r>
            <w:proofErr w:type="spellEnd"/>
            <w:proofErr w:type="gramEnd"/>
            <w:r w:rsidRPr="00B454F2">
              <w:rPr>
                <w:sz w:val="20"/>
              </w:rPr>
              <w:t xml:space="preserve"> контроля, Минфина и финансовые </w:t>
            </w:r>
            <w:proofErr w:type="spellStart"/>
            <w:r w:rsidRPr="00B454F2">
              <w:rPr>
                <w:sz w:val="20"/>
              </w:rPr>
              <w:t>управле-ния</w:t>
            </w:r>
            <w:proofErr w:type="spellEnd"/>
            <w:r w:rsidRPr="00B454F2">
              <w:rPr>
                <w:sz w:val="20"/>
              </w:rPr>
              <w:t xml:space="preserve"> (отделы) местных исполнительных и распорядительных </w:t>
            </w:r>
            <w:proofErr w:type="spellStart"/>
            <w:r w:rsidRPr="00B454F2">
              <w:rPr>
                <w:sz w:val="20"/>
              </w:rPr>
              <w:t>орга</w:t>
            </w:r>
            <w:proofErr w:type="spellEnd"/>
            <w:r w:rsidRPr="00B454F2">
              <w:rPr>
                <w:sz w:val="20"/>
              </w:rPr>
              <w:t xml:space="preserve">-нов, налоговые органы, органы </w:t>
            </w:r>
            <w:proofErr w:type="spellStart"/>
            <w:r w:rsidRPr="00B454F2">
              <w:rPr>
                <w:sz w:val="20"/>
              </w:rPr>
              <w:t>Нацбанка</w:t>
            </w:r>
            <w:proofErr w:type="spellEnd"/>
          </w:p>
        </w:tc>
      </w:tr>
      <w:tr w:rsidR="0031017E" w:rsidRPr="008E219A" w:rsidTr="00850410">
        <w:tc>
          <w:tcPr>
            <w:tcW w:w="533" w:type="dxa"/>
            <w:vMerge/>
          </w:tcPr>
          <w:p w:rsidR="0031017E" w:rsidRPr="008E219A" w:rsidRDefault="0031017E" w:rsidP="00577ECF">
            <w:pPr>
              <w:jc w:val="center"/>
              <w:rPr>
                <w:sz w:val="20"/>
              </w:rPr>
            </w:pPr>
          </w:p>
        </w:tc>
        <w:tc>
          <w:tcPr>
            <w:tcW w:w="3970" w:type="dxa"/>
            <w:vMerge/>
          </w:tcPr>
          <w:p w:rsidR="0031017E" w:rsidRPr="008E219A" w:rsidRDefault="0031017E" w:rsidP="00577ECF">
            <w:pPr>
              <w:jc w:val="center"/>
              <w:rPr>
                <w:sz w:val="20"/>
              </w:rPr>
            </w:pPr>
          </w:p>
        </w:tc>
        <w:tc>
          <w:tcPr>
            <w:tcW w:w="1842" w:type="dxa"/>
            <w:shd w:val="clear" w:color="auto" w:fill="F2F2F2" w:themeFill="background1" w:themeFillShade="F2"/>
          </w:tcPr>
          <w:p w:rsidR="0031017E" w:rsidRPr="0031017E" w:rsidRDefault="0031017E" w:rsidP="0031017E">
            <w:pPr>
              <w:rPr>
                <w:sz w:val="20"/>
              </w:rPr>
            </w:pPr>
            <w:r w:rsidRPr="0031017E">
              <w:rPr>
                <w:sz w:val="20"/>
              </w:rPr>
              <w:t>Республика Казахстан</w:t>
            </w:r>
          </w:p>
        </w:tc>
        <w:tc>
          <w:tcPr>
            <w:tcW w:w="2268" w:type="dxa"/>
            <w:shd w:val="clear" w:color="auto" w:fill="F2F2F2" w:themeFill="background1" w:themeFillShade="F2"/>
          </w:tcPr>
          <w:p w:rsidR="0031017E" w:rsidRPr="008E219A" w:rsidRDefault="0081602D" w:rsidP="00A75C2F">
            <w:pPr>
              <w:rPr>
                <w:sz w:val="20"/>
              </w:rPr>
            </w:pPr>
            <w:r w:rsidRPr="0081602D">
              <w:rPr>
                <w:sz w:val="20"/>
              </w:rPr>
              <w:t>Финансовые организации</w:t>
            </w:r>
            <w:proofErr w:type="gramStart"/>
            <w:r w:rsidR="00506152" w:rsidRPr="00BF4C81">
              <w:rPr>
                <w:sz w:val="20"/>
                <w:vertAlign w:val="superscript"/>
              </w:rPr>
              <w:t>4</w:t>
            </w:r>
            <w:proofErr w:type="gramEnd"/>
          </w:p>
        </w:tc>
        <w:tc>
          <w:tcPr>
            <w:tcW w:w="4395" w:type="dxa"/>
            <w:shd w:val="clear" w:color="auto" w:fill="F2F2F2" w:themeFill="background1" w:themeFillShade="F2"/>
          </w:tcPr>
          <w:p w:rsidR="0031017E" w:rsidRPr="008E219A" w:rsidRDefault="0081602D" w:rsidP="00915395">
            <w:pPr>
              <w:jc w:val="both"/>
              <w:rPr>
                <w:sz w:val="20"/>
              </w:rPr>
            </w:pPr>
            <w:r>
              <w:rPr>
                <w:sz w:val="20"/>
              </w:rPr>
              <w:t>Штраф в</w:t>
            </w:r>
            <w:r w:rsidRPr="0081602D">
              <w:rPr>
                <w:sz w:val="20"/>
              </w:rPr>
              <w:t xml:space="preserve"> размере до </w:t>
            </w:r>
            <w:r w:rsidR="00915395">
              <w:rPr>
                <w:sz w:val="20"/>
              </w:rPr>
              <w:t xml:space="preserve">5 % </w:t>
            </w:r>
            <w:r w:rsidRPr="0081602D">
              <w:rPr>
                <w:sz w:val="20"/>
              </w:rPr>
              <w:t>от суммы, которая была учтена нен</w:t>
            </w:r>
            <w:r w:rsidR="00915395">
              <w:rPr>
                <w:sz w:val="20"/>
              </w:rPr>
              <w:t xml:space="preserve">адлежащим образом, но не менее 100 </w:t>
            </w:r>
            <w:r w:rsidRPr="0081602D">
              <w:rPr>
                <w:sz w:val="20"/>
              </w:rPr>
              <w:t xml:space="preserve">и не более </w:t>
            </w:r>
            <w:r w:rsidR="00915395">
              <w:rPr>
                <w:sz w:val="20"/>
              </w:rPr>
              <w:t xml:space="preserve">4000 </w:t>
            </w:r>
            <w:r w:rsidRPr="0081602D">
              <w:rPr>
                <w:sz w:val="20"/>
              </w:rPr>
              <w:t>месячных расчетных показателей</w:t>
            </w:r>
          </w:p>
        </w:tc>
        <w:tc>
          <w:tcPr>
            <w:tcW w:w="2268" w:type="dxa"/>
            <w:shd w:val="clear" w:color="auto" w:fill="F2F2F2" w:themeFill="background1" w:themeFillShade="F2"/>
          </w:tcPr>
          <w:p w:rsidR="0031017E" w:rsidRPr="008E219A" w:rsidRDefault="0081602D" w:rsidP="00A75C2F">
            <w:pPr>
              <w:rPr>
                <w:sz w:val="20"/>
              </w:rPr>
            </w:pPr>
            <w:r w:rsidRPr="0081602D">
              <w:rPr>
                <w:sz w:val="20"/>
              </w:rPr>
              <w:t xml:space="preserve">Органы </w:t>
            </w:r>
            <w:proofErr w:type="spellStart"/>
            <w:r w:rsidRPr="0081602D">
              <w:rPr>
                <w:sz w:val="20"/>
              </w:rPr>
              <w:t>Нацбанка</w:t>
            </w:r>
            <w:proofErr w:type="spellEnd"/>
          </w:p>
        </w:tc>
      </w:tr>
      <w:tr w:rsidR="0031017E" w:rsidRPr="008E219A" w:rsidTr="00850410">
        <w:tc>
          <w:tcPr>
            <w:tcW w:w="533" w:type="dxa"/>
            <w:vMerge/>
          </w:tcPr>
          <w:p w:rsidR="0031017E" w:rsidRPr="008E219A" w:rsidRDefault="0031017E" w:rsidP="00577ECF">
            <w:pPr>
              <w:jc w:val="center"/>
              <w:rPr>
                <w:sz w:val="20"/>
              </w:rPr>
            </w:pPr>
          </w:p>
        </w:tc>
        <w:tc>
          <w:tcPr>
            <w:tcW w:w="3970" w:type="dxa"/>
            <w:vMerge/>
          </w:tcPr>
          <w:p w:rsidR="0031017E" w:rsidRPr="008E219A" w:rsidRDefault="0031017E" w:rsidP="00577ECF">
            <w:pPr>
              <w:jc w:val="center"/>
              <w:rPr>
                <w:sz w:val="20"/>
              </w:rPr>
            </w:pPr>
          </w:p>
        </w:tc>
        <w:tc>
          <w:tcPr>
            <w:tcW w:w="1842" w:type="dxa"/>
            <w:shd w:val="clear" w:color="auto" w:fill="F2F2F2" w:themeFill="background1" w:themeFillShade="F2"/>
          </w:tcPr>
          <w:p w:rsidR="0031017E" w:rsidRPr="0031017E" w:rsidRDefault="0031017E" w:rsidP="0031017E">
            <w:pPr>
              <w:rPr>
                <w:sz w:val="20"/>
              </w:rPr>
            </w:pPr>
            <w:r w:rsidRPr="0031017E">
              <w:rPr>
                <w:sz w:val="20"/>
              </w:rPr>
              <w:t>Кыргызская Республика</w:t>
            </w:r>
          </w:p>
        </w:tc>
        <w:tc>
          <w:tcPr>
            <w:tcW w:w="2268" w:type="dxa"/>
            <w:shd w:val="clear" w:color="auto" w:fill="F2F2F2" w:themeFill="background1" w:themeFillShade="F2"/>
          </w:tcPr>
          <w:p w:rsidR="0031017E" w:rsidRPr="008E219A" w:rsidRDefault="0081602D" w:rsidP="00A75C2F">
            <w:pPr>
              <w:rPr>
                <w:sz w:val="20"/>
              </w:rPr>
            </w:pPr>
            <w:r w:rsidRPr="0081602D">
              <w:rPr>
                <w:sz w:val="20"/>
              </w:rPr>
              <w:t>Должностные лица</w:t>
            </w:r>
          </w:p>
        </w:tc>
        <w:tc>
          <w:tcPr>
            <w:tcW w:w="4395" w:type="dxa"/>
            <w:shd w:val="clear" w:color="auto" w:fill="F2F2F2" w:themeFill="background1" w:themeFillShade="F2"/>
          </w:tcPr>
          <w:p w:rsidR="0031017E" w:rsidRPr="008E219A" w:rsidRDefault="0081602D" w:rsidP="00915395">
            <w:pPr>
              <w:jc w:val="both"/>
              <w:rPr>
                <w:sz w:val="20"/>
              </w:rPr>
            </w:pPr>
            <w:r>
              <w:rPr>
                <w:sz w:val="20"/>
              </w:rPr>
              <w:t xml:space="preserve">Штраф в </w:t>
            </w:r>
            <w:r w:rsidRPr="0081602D">
              <w:rPr>
                <w:sz w:val="20"/>
              </w:rPr>
              <w:t xml:space="preserve">размере </w:t>
            </w:r>
            <w:r w:rsidR="00915395">
              <w:rPr>
                <w:sz w:val="20"/>
              </w:rPr>
              <w:t xml:space="preserve">20 </w:t>
            </w:r>
            <w:r w:rsidRPr="0081602D">
              <w:rPr>
                <w:sz w:val="20"/>
              </w:rPr>
              <w:t>расчетных показателей</w:t>
            </w:r>
          </w:p>
        </w:tc>
        <w:tc>
          <w:tcPr>
            <w:tcW w:w="2268" w:type="dxa"/>
            <w:shd w:val="clear" w:color="auto" w:fill="F2F2F2" w:themeFill="background1" w:themeFillShade="F2"/>
          </w:tcPr>
          <w:p w:rsidR="0031017E" w:rsidRPr="008E219A" w:rsidRDefault="0081602D" w:rsidP="00A75C2F">
            <w:pPr>
              <w:rPr>
                <w:sz w:val="20"/>
              </w:rPr>
            </w:pPr>
            <w:r w:rsidRPr="0081602D">
              <w:rPr>
                <w:sz w:val="20"/>
              </w:rPr>
              <w:t>Госфинна</w:t>
            </w:r>
            <w:r>
              <w:rPr>
                <w:sz w:val="20"/>
              </w:rPr>
              <w:t xml:space="preserve">дзор, </w:t>
            </w:r>
            <w:r w:rsidRPr="0081602D">
              <w:rPr>
                <w:sz w:val="20"/>
              </w:rPr>
              <w:t>Суд</w:t>
            </w:r>
          </w:p>
        </w:tc>
      </w:tr>
      <w:tr w:rsidR="0031017E" w:rsidRPr="008E219A" w:rsidTr="00850410">
        <w:tc>
          <w:tcPr>
            <w:tcW w:w="533" w:type="dxa"/>
            <w:vMerge/>
          </w:tcPr>
          <w:p w:rsidR="0031017E" w:rsidRPr="008E219A" w:rsidRDefault="0031017E" w:rsidP="00577ECF">
            <w:pPr>
              <w:jc w:val="center"/>
              <w:rPr>
                <w:sz w:val="20"/>
              </w:rPr>
            </w:pPr>
          </w:p>
        </w:tc>
        <w:tc>
          <w:tcPr>
            <w:tcW w:w="3970" w:type="dxa"/>
            <w:vMerge/>
          </w:tcPr>
          <w:p w:rsidR="0031017E" w:rsidRPr="008E219A" w:rsidRDefault="0031017E" w:rsidP="00577ECF">
            <w:pPr>
              <w:jc w:val="center"/>
              <w:rPr>
                <w:sz w:val="20"/>
              </w:rPr>
            </w:pPr>
          </w:p>
        </w:tc>
        <w:tc>
          <w:tcPr>
            <w:tcW w:w="1842" w:type="dxa"/>
            <w:shd w:val="clear" w:color="auto" w:fill="F2F2F2" w:themeFill="background1" w:themeFillShade="F2"/>
          </w:tcPr>
          <w:p w:rsidR="0031017E" w:rsidRPr="0031017E" w:rsidRDefault="0031017E" w:rsidP="0031017E">
            <w:pPr>
              <w:rPr>
                <w:sz w:val="20"/>
              </w:rPr>
            </w:pPr>
            <w:r w:rsidRPr="0031017E">
              <w:rPr>
                <w:sz w:val="20"/>
              </w:rPr>
              <w:t>Республика Молдова</w:t>
            </w:r>
          </w:p>
        </w:tc>
        <w:tc>
          <w:tcPr>
            <w:tcW w:w="2268" w:type="dxa"/>
            <w:shd w:val="clear" w:color="auto" w:fill="F2F2F2" w:themeFill="background1" w:themeFillShade="F2"/>
          </w:tcPr>
          <w:p w:rsidR="0031017E" w:rsidRPr="008E219A" w:rsidRDefault="0081602D" w:rsidP="00A75C2F">
            <w:pPr>
              <w:rPr>
                <w:sz w:val="20"/>
              </w:rPr>
            </w:pPr>
            <w:r w:rsidRPr="0081602D">
              <w:rPr>
                <w:sz w:val="20"/>
              </w:rPr>
              <w:t>Должностные лица</w:t>
            </w:r>
          </w:p>
        </w:tc>
        <w:tc>
          <w:tcPr>
            <w:tcW w:w="4395" w:type="dxa"/>
            <w:shd w:val="clear" w:color="auto" w:fill="F2F2F2" w:themeFill="background1" w:themeFillShade="F2"/>
          </w:tcPr>
          <w:p w:rsidR="0031017E" w:rsidRPr="008E219A" w:rsidRDefault="0081602D" w:rsidP="00A75C2F">
            <w:pPr>
              <w:jc w:val="both"/>
              <w:rPr>
                <w:sz w:val="20"/>
              </w:rPr>
            </w:pPr>
            <w:r>
              <w:rPr>
                <w:sz w:val="20"/>
              </w:rPr>
              <w:t>Д</w:t>
            </w:r>
            <w:r w:rsidRPr="0081602D">
              <w:rPr>
                <w:sz w:val="20"/>
              </w:rPr>
              <w:t>исциплинарные взыскания, штрафы, лишение свободы, лишение права занимать определенные должности или заниматься определённой деятельностью</w:t>
            </w:r>
          </w:p>
        </w:tc>
        <w:tc>
          <w:tcPr>
            <w:tcW w:w="2268" w:type="dxa"/>
            <w:shd w:val="clear" w:color="auto" w:fill="F2F2F2" w:themeFill="background1" w:themeFillShade="F2"/>
          </w:tcPr>
          <w:p w:rsidR="0031017E" w:rsidRPr="008E219A" w:rsidRDefault="0081602D" w:rsidP="00A75C2F">
            <w:pPr>
              <w:rPr>
                <w:sz w:val="20"/>
              </w:rPr>
            </w:pPr>
            <w:r>
              <w:rPr>
                <w:sz w:val="20"/>
              </w:rPr>
              <w:t>-</w:t>
            </w:r>
          </w:p>
        </w:tc>
      </w:tr>
      <w:tr w:rsidR="0081602D" w:rsidRPr="008E219A" w:rsidTr="00850410">
        <w:tc>
          <w:tcPr>
            <w:tcW w:w="533" w:type="dxa"/>
            <w:vMerge/>
          </w:tcPr>
          <w:p w:rsidR="0081602D" w:rsidRPr="008E219A" w:rsidRDefault="0081602D" w:rsidP="00577ECF">
            <w:pPr>
              <w:jc w:val="center"/>
              <w:rPr>
                <w:sz w:val="20"/>
              </w:rPr>
            </w:pPr>
          </w:p>
        </w:tc>
        <w:tc>
          <w:tcPr>
            <w:tcW w:w="3970" w:type="dxa"/>
            <w:vMerge/>
          </w:tcPr>
          <w:p w:rsidR="0081602D" w:rsidRPr="008E219A" w:rsidRDefault="0081602D" w:rsidP="00577ECF">
            <w:pPr>
              <w:jc w:val="center"/>
              <w:rPr>
                <w:sz w:val="20"/>
              </w:rPr>
            </w:pPr>
          </w:p>
        </w:tc>
        <w:tc>
          <w:tcPr>
            <w:tcW w:w="1842" w:type="dxa"/>
            <w:vMerge w:val="restart"/>
            <w:shd w:val="clear" w:color="auto" w:fill="F2F2F2" w:themeFill="background1" w:themeFillShade="F2"/>
          </w:tcPr>
          <w:p w:rsidR="0081602D" w:rsidRPr="0031017E" w:rsidRDefault="0081602D" w:rsidP="0031017E">
            <w:pPr>
              <w:rPr>
                <w:sz w:val="20"/>
              </w:rPr>
            </w:pPr>
            <w:r w:rsidRPr="0031017E">
              <w:rPr>
                <w:sz w:val="20"/>
              </w:rPr>
              <w:t xml:space="preserve">Российская </w:t>
            </w:r>
          </w:p>
          <w:p w:rsidR="0081602D" w:rsidRPr="0031017E" w:rsidRDefault="0081602D" w:rsidP="0031017E">
            <w:pPr>
              <w:rPr>
                <w:sz w:val="20"/>
              </w:rPr>
            </w:pPr>
            <w:r w:rsidRPr="0031017E">
              <w:rPr>
                <w:sz w:val="20"/>
              </w:rPr>
              <w:t>Федерация</w:t>
            </w:r>
          </w:p>
        </w:tc>
        <w:tc>
          <w:tcPr>
            <w:tcW w:w="2268" w:type="dxa"/>
            <w:shd w:val="clear" w:color="auto" w:fill="F2F2F2" w:themeFill="background1" w:themeFillShade="F2"/>
          </w:tcPr>
          <w:p w:rsidR="0081602D" w:rsidRPr="008E219A" w:rsidRDefault="0081602D" w:rsidP="00A75C2F">
            <w:pPr>
              <w:rPr>
                <w:sz w:val="20"/>
              </w:rPr>
            </w:pPr>
            <w:r w:rsidRPr="0081602D">
              <w:rPr>
                <w:sz w:val="20"/>
              </w:rPr>
              <w:t>Должностные лица</w:t>
            </w:r>
          </w:p>
        </w:tc>
        <w:tc>
          <w:tcPr>
            <w:tcW w:w="4395" w:type="dxa"/>
            <w:shd w:val="clear" w:color="auto" w:fill="F2F2F2" w:themeFill="background1" w:themeFillShade="F2"/>
          </w:tcPr>
          <w:p w:rsidR="0081602D" w:rsidRPr="008E219A" w:rsidRDefault="0081602D" w:rsidP="00915395">
            <w:pPr>
              <w:jc w:val="both"/>
              <w:rPr>
                <w:sz w:val="20"/>
              </w:rPr>
            </w:pPr>
            <w:r>
              <w:rPr>
                <w:sz w:val="20"/>
              </w:rPr>
              <w:t>Штраф в</w:t>
            </w:r>
            <w:r w:rsidR="00915395">
              <w:rPr>
                <w:sz w:val="20"/>
              </w:rPr>
              <w:t xml:space="preserve"> размере от 2</w:t>
            </w:r>
            <w:r w:rsidRPr="0081602D">
              <w:rPr>
                <w:sz w:val="20"/>
              </w:rPr>
              <w:t xml:space="preserve"> до </w:t>
            </w:r>
            <w:r w:rsidR="00915395">
              <w:rPr>
                <w:sz w:val="20"/>
              </w:rPr>
              <w:t xml:space="preserve">3 </w:t>
            </w:r>
            <w:r w:rsidRPr="0081602D">
              <w:rPr>
                <w:sz w:val="20"/>
              </w:rPr>
              <w:t>тысяч рублей</w:t>
            </w:r>
          </w:p>
        </w:tc>
        <w:tc>
          <w:tcPr>
            <w:tcW w:w="2268" w:type="dxa"/>
            <w:shd w:val="clear" w:color="auto" w:fill="F2F2F2" w:themeFill="background1" w:themeFillShade="F2"/>
          </w:tcPr>
          <w:p w:rsidR="0081602D" w:rsidRPr="008E219A" w:rsidRDefault="0081602D" w:rsidP="00A75C2F">
            <w:pPr>
              <w:rPr>
                <w:sz w:val="20"/>
              </w:rPr>
            </w:pPr>
            <w:r>
              <w:rPr>
                <w:sz w:val="20"/>
              </w:rPr>
              <w:t>Суд</w:t>
            </w:r>
          </w:p>
        </w:tc>
      </w:tr>
      <w:tr w:rsidR="0081602D" w:rsidRPr="008E219A" w:rsidTr="00850410">
        <w:tc>
          <w:tcPr>
            <w:tcW w:w="533" w:type="dxa"/>
            <w:vMerge/>
          </w:tcPr>
          <w:p w:rsidR="0081602D" w:rsidRPr="008E219A" w:rsidRDefault="0081602D" w:rsidP="00577ECF">
            <w:pPr>
              <w:jc w:val="center"/>
              <w:rPr>
                <w:sz w:val="20"/>
              </w:rPr>
            </w:pPr>
          </w:p>
        </w:tc>
        <w:tc>
          <w:tcPr>
            <w:tcW w:w="3970" w:type="dxa"/>
            <w:vMerge/>
          </w:tcPr>
          <w:p w:rsidR="0081602D" w:rsidRPr="008E219A" w:rsidRDefault="0081602D" w:rsidP="00577ECF">
            <w:pPr>
              <w:jc w:val="center"/>
              <w:rPr>
                <w:sz w:val="20"/>
              </w:rPr>
            </w:pPr>
          </w:p>
        </w:tc>
        <w:tc>
          <w:tcPr>
            <w:tcW w:w="1842" w:type="dxa"/>
            <w:vMerge/>
            <w:shd w:val="clear" w:color="auto" w:fill="F2F2F2" w:themeFill="background1" w:themeFillShade="F2"/>
          </w:tcPr>
          <w:p w:rsidR="0081602D" w:rsidRPr="0031017E" w:rsidRDefault="0081602D" w:rsidP="0031017E">
            <w:pPr>
              <w:rPr>
                <w:sz w:val="20"/>
              </w:rPr>
            </w:pPr>
          </w:p>
        </w:tc>
        <w:tc>
          <w:tcPr>
            <w:tcW w:w="2268" w:type="dxa"/>
            <w:shd w:val="clear" w:color="auto" w:fill="F2F2F2" w:themeFill="background1" w:themeFillShade="F2"/>
          </w:tcPr>
          <w:p w:rsidR="0081602D" w:rsidRPr="008E219A" w:rsidRDefault="0081602D" w:rsidP="0081602D">
            <w:pPr>
              <w:rPr>
                <w:sz w:val="20"/>
              </w:rPr>
            </w:pPr>
            <w:r>
              <w:rPr>
                <w:sz w:val="20"/>
              </w:rPr>
              <w:t xml:space="preserve">Определенные виды </w:t>
            </w:r>
            <w:r w:rsidRPr="0081602D">
              <w:rPr>
                <w:sz w:val="20"/>
              </w:rPr>
              <w:t>юридических лиц</w:t>
            </w:r>
            <w:r>
              <w:rPr>
                <w:sz w:val="20"/>
              </w:rPr>
              <w:t xml:space="preserve"> и их должностные лица</w:t>
            </w:r>
            <w:r>
              <w:rPr>
                <w:rStyle w:val="aa"/>
                <w:sz w:val="20"/>
              </w:rPr>
              <w:footnoteReference w:id="7"/>
            </w:r>
          </w:p>
        </w:tc>
        <w:tc>
          <w:tcPr>
            <w:tcW w:w="4395" w:type="dxa"/>
            <w:shd w:val="clear" w:color="auto" w:fill="F2F2F2" w:themeFill="background1" w:themeFillShade="F2"/>
          </w:tcPr>
          <w:p w:rsidR="0081602D" w:rsidRPr="008E219A" w:rsidRDefault="0081602D" w:rsidP="00915395">
            <w:pPr>
              <w:jc w:val="both"/>
              <w:rPr>
                <w:sz w:val="20"/>
              </w:rPr>
            </w:pPr>
            <w:r>
              <w:rPr>
                <w:sz w:val="20"/>
              </w:rPr>
              <w:t xml:space="preserve">Для </w:t>
            </w:r>
            <w:r w:rsidRPr="0081602D">
              <w:rPr>
                <w:sz w:val="20"/>
              </w:rPr>
              <w:t xml:space="preserve">должностных лиц </w:t>
            </w:r>
            <w:r>
              <w:rPr>
                <w:sz w:val="20"/>
              </w:rPr>
              <w:t xml:space="preserve">штраф </w:t>
            </w:r>
            <w:r w:rsidRPr="0081602D">
              <w:rPr>
                <w:sz w:val="20"/>
              </w:rPr>
              <w:t xml:space="preserve">в размере от </w:t>
            </w:r>
            <w:r w:rsidR="00915395">
              <w:rPr>
                <w:sz w:val="20"/>
              </w:rPr>
              <w:t>20 до 30</w:t>
            </w:r>
            <w:r w:rsidRPr="0081602D">
              <w:rPr>
                <w:sz w:val="20"/>
              </w:rPr>
              <w:t xml:space="preserve"> тысяч рублей,</w:t>
            </w:r>
            <w:r w:rsidRPr="0081602D">
              <w:rPr>
                <w:rFonts w:ascii="Arial Narrow" w:hAnsi="Arial Narrow"/>
                <w:sz w:val="16"/>
                <w:szCs w:val="16"/>
              </w:rPr>
              <w:t xml:space="preserve"> </w:t>
            </w:r>
            <w:r w:rsidRPr="0081602D">
              <w:rPr>
                <w:sz w:val="20"/>
              </w:rPr>
              <w:t>дисквалификация на срок до 1 года</w:t>
            </w:r>
            <w:r w:rsidR="00915395">
              <w:rPr>
                <w:sz w:val="20"/>
              </w:rPr>
              <w:t>; для юридических лиц штраф –</w:t>
            </w:r>
            <w:r w:rsidR="00915395" w:rsidRPr="00915395">
              <w:rPr>
                <w:sz w:val="20"/>
              </w:rPr>
              <w:t xml:space="preserve"> </w:t>
            </w:r>
            <w:r w:rsidRPr="0081602D">
              <w:rPr>
                <w:sz w:val="20"/>
              </w:rPr>
              <w:t xml:space="preserve">от </w:t>
            </w:r>
            <w:r w:rsidR="00915395">
              <w:rPr>
                <w:sz w:val="20"/>
              </w:rPr>
              <w:t>500</w:t>
            </w:r>
            <w:r w:rsidRPr="0081602D">
              <w:rPr>
                <w:sz w:val="20"/>
              </w:rPr>
              <w:t xml:space="preserve"> до </w:t>
            </w:r>
            <w:r w:rsidR="00915395">
              <w:rPr>
                <w:sz w:val="20"/>
              </w:rPr>
              <w:t xml:space="preserve">700 </w:t>
            </w:r>
            <w:r w:rsidRPr="0081602D">
              <w:rPr>
                <w:sz w:val="20"/>
              </w:rPr>
              <w:t>тысяч рублей</w:t>
            </w:r>
          </w:p>
        </w:tc>
        <w:tc>
          <w:tcPr>
            <w:tcW w:w="2268" w:type="dxa"/>
            <w:shd w:val="clear" w:color="auto" w:fill="F2F2F2" w:themeFill="background1" w:themeFillShade="F2"/>
          </w:tcPr>
          <w:p w:rsidR="0081602D" w:rsidRPr="008E219A" w:rsidRDefault="0081602D" w:rsidP="00A75C2F">
            <w:pPr>
              <w:jc w:val="both"/>
              <w:rPr>
                <w:sz w:val="20"/>
              </w:rPr>
            </w:pPr>
            <w:r w:rsidRPr="0081602D">
              <w:rPr>
                <w:sz w:val="20"/>
              </w:rPr>
              <w:t>Банк России</w:t>
            </w:r>
          </w:p>
        </w:tc>
      </w:tr>
      <w:tr w:rsidR="0031017E" w:rsidRPr="008E219A" w:rsidTr="00850410">
        <w:tc>
          <w:tcPr>
            <w:tcW w:w="533" w:type="dxa"/>
            <w:vMerge/>
          </w:tcPr>
          <w:p w:rsidR="0031017E" w:rsidRPr="008E219A" w:rsidRDefault="0031017E" w:rsidP="00577ECF">
            <w:pPr>
              <w:jc w:val="center"/>
              <w:rPr>
                <w:sz w:val="20"/>
              </w:rPr>
            </w:pPr>
          </w:p>
        </w:tc>
        <w:tc>
          <w:tcPr>
            <w:tcW w:w="3970" w:type="dxa"/>
            <w:vMerge/>
          </w:tcPr>
          <w:p w:rsidR="0031017E" w:rsidRPr="008E219A" w:rsidRDefault="0031017E" w:rsidP="00577ECF">
            <w:pPr>
              <w:jc w:val="center"/>
              <w:rPr>
                <w:sz w:val="20"/>
              </w:rPr>
            </w:pPr>
          </w:p>
        </w:tc>
        <w:tc>
          <w:tcPr>
            <w:tcW w:w="1842" w:type="dxa"/>
            <w:shd w:val="clear" w:color="auto" w:fill="F2F2F2" w:themeFill="background1" w:themeFillShade="F2"/>
          </w:tcPr>
          <w:p w:rsidR="0031017E" w:rsidRPr="0031017E" w:rsidRDefault="0031017E" w:rsidP="0031017E">
            <w:pPr>
              <w:rPr>
                <w:sz w:val="20"/>
              </w:rPr>
            </w:pPr>
            <w:r w:rsidRPr="0031017E">
              <w:rPr>
                <w:sz w:val="20"/>
              </w:rPr>
              <w:t>Республика Таджикистан</w:t>
            </w:r>
          </w:p>
        </w:tc>
        <w:tc>
          <w:tcPr>
            <w:tcW w:w="2268" w:type="dxa"/>
            <w:shd w:val="clear" w:color="auto" w:fill="F2F2F2" w:themeFill="background1" w:themeFillShade="F2"/>
          </w:tcPr>
          <w:p w:rsidR="0031017E" w:rsidRPr="008E219A" w:rsidRDefault="00E15A7E" w:rsidP="00A75C2F">
            <w:pPr>
              <w:rPr>
                <w:sz w:val="20"/>
              </w:rPr>
            </w:pPr>
            <w:r>
              <w:rPr>
                <w:sz w:val="20"/>
              </w:rPr>
              <w:t>Хозяйствующие субъекты</w:t>
            </w:r>
          </w:p>
        </w:tc>
        <w:tc>
          <w:tcPr>
            <w:tcW w:w="4395" w:type="dxa"/>
            <w:shd w:val="clear" w:color="auto" w:fill="F2F2F2" w:themeFill="background1" w:themeFillShade="F2"/>
          </w:tcPr>
          <w:p w:rsidR="0031017E" w:rsidRPr="008E219A" w:rsidRDefault="00E15A7E" w:rsidP="00A75C2F">
            <w:pPr>
              <w:rPr>
                <w:sz w:val="20"/>
              </w:rPr>
            </w:pPr>
            <w:r>
              <w:rPr>
                <w:sz w:val="20"/>
              </w:rPr>
              <w:t>Штраф</w:t>
            </w:r>
          </w:p>
        </w:tc>
        <w:tc>
          <w:tcPr>
            <w:tcW w:w="2268" w:type="dxa"/>
            <w:shd w:val="clear" w:color="auto" w:fill="F2F2F2" w:themeFill="background1" w:themeFillShade="F2"/>
          </w:tcPr>
          <w:p w:rsidR="0031017E" w:rsidRPr="008E219A" w:rsidRDefault="00E15A7E" w:rsidP="00A75C2F">
            <w:pPr>
              <w:rPr>
                <w:sz w:val="20"/>
              </w:rPr>
            </w:pPr>
            <w:r>
              <w:rPr>
                <w:sz w:val="20"/>
              </w:rPr>
              <w:t xml:space="preserve">Налоговый комитет </w:t>
            </w:r>
          </w:p>
        </w:tc>
      </w:tr>
      <w:tr w:rsidR="0031017E" w:rsidRPr="008E219A" w:rsidTr="00850410">
        <w:tc>
          <w:tcPr>
            <w:tcW w:w="533" w:type="dxa"/>
            <w:vMerge/>
          </w:tcPr>
          <w:p w:rsidR="0031017E" w:rsidRPr="008E219A" w:rsidRDefault="0031017E" w:rsidP="00577ECF">
            <w:pPr>
              <w:jc w:val="center"/>
              <w:rPr>
                <w:b/>
                <w:sz w:val="20"/>
              </w:rPr>
            </w:pPr>
          </w:p>
        </w:tc>
        <w:tc>
          <w:tcPr>
            <w:tcW w:w="3970" w:type="dxa"/>
            <w:vMerge/>
          </w:tcPr>
          <w:p w:rsidR="0031017E" w:rsidRPr="008E219A" w:rsidRDefault="0031017E" w:rsidP="00577ECF">
            <w:pPr>
              <w:jc w:val="center"/>
              <w:rPr>
                <w:b/>
                <w:sz w:val="20"/>
              </w:rPr>
            </w:pPr>
          </w:p>
        </w:tc>
        <w:tc>
          <w:tcPr>
            <w:tcW w:w="1842" w:type="dxa"/>
            <w:shd w:val="clear" w:color="auto" w:fill="F2F2F2" w:themeFill="background1" w:themeFillShade="F2"/>
          </w:tcPr>
          <w:p w:rsidR="0031017E" w:rsidRPr="0031017E" w:rsidRDefault="0031017E" w:rsidP="0031017E">
            <w:pPr>
              <w:rPr>
                <w:sz w:val="20"/>
              </w:rPr>
            </w:pPr>
            <w:r w:rsidRPr="0031017E">
              <w:rPr>
                <w:sz w:val="20"/>
              </w:rPr>
              <w:t>Республика Узбекистан</w:t>
            </w:r>
          </w:p>
        </w:tc>
        <w:tc>
          <w:tcPr>
            <w:tcW w:w="2268" w:type="dxa"/>
            <w:shd w:val="clear" w:color="auto" w:fill="F2F2F2" w:themeFill="background1" w:themeFillShade="F2"/>
          </w:tcPr>
          <w:p w:rsidR="0031017E" w:rsidRPr="00E15A7E" w:rsidRDefault="00E15A7E" w:rsidP="00A75C2F">
            <w:pPr>
              <w:rPr>
                <w:sz w:val="20"/>
              </w:rPr>
            </w:pPr>
            <w:r w:rsidRPr="00E15A7E">
              <w:rPr>
                <w:sz w:val="20"/>
              </w:rPr>
              <w:t>Должностные лица</w:t>
            </w:r>
          </w:p>
        </w:tc>
        <w:tc>
          <w:tcPr>
            <w:tcW w:w="4395" w:type="dxa"/>
            <w:shd w:val="clear" w:color="auto" w:fill="F2F2F2" w:themeFill="background1" w:themeFillShade="F2"/>
          </w:tcPr>
          <w:p w:rsidR="0031017E" w:rsidRPr="00E15A7E" w:rsidRDefault="00E15A7E" w:rsidP="00A75C2F">
            <w:pPr>
              <w:rPr>
                <w:sz w:val="20"/>
              </w:rPr>
            </w:pPr>
            <w:r>
              <w:rPr>
                <w:sz w:val="20"/>
              </w:rPr>
              <w:t xml:space="preserve">Штраф </w:t>
            </w:r>
          </w:p>
        </w:tc>
        <w:tc>
          <w:tcPr>
            <w:tcW w:w="2268" w:type="dxa"/>
            <w:shd w:val="clear" w:color="auto" w:fill="F2F2F2" w:themeFill="background1" w:themeFillShade="F2"/>
          </w:tcPr>
          <w:p w:rsidR="0031017E" w:rsidRPr="00E15A7E" w:rsidRDefault="00E15A7E" w:rsidP="00A75C2F">
            <w:pPr>
              <w:rPr>
                <w:sz w:val="20"/>
              </w:rPr>
            </w:pPr>
            <w:r>
              <w:rPr>
                <w:sz w:val="20"/>
              </w:rPr>
              <w:t>Суд</w:t>
            </w:r>
          </w:p>
        </w:tc>
      </w:tr>
      <w:tr w:rsidR="00E15A7E" w:rsidRPr="008E219A" w:rsidTr="00850410">
        <w:tc>
          <w:tcPr>
            <w:tcW w:w="15276" w:type="dxa"/>
            <w:gridSpan w:val="6"/>
            <w:shd w:val="clear" w:color="auto" w:fill="F2F2F2" w:themeFill="background1" w:themeFillShade="F2"/>
          </w:tcPr>
          <w:p w:rsidR="00E15A7E" w:rsidRPr="00E15A7E" w:rsidRDefault="00E15A7E" w:rsidP="00577ECF">
            <w:pPr>
              <w:jc w:val="center"/>
              <w:rPr>
                <w:b/>
                <w:sz w:val="20"/>
              </w:rPr>
            </w:pPr>
            <w:r>
              <w:rPr>
                <w:b/>
                <w:sz w:val="20"/>
                <w:lang w:val="en-US"/>
              </w:rPr>
              <w:t>II</w:t>
            </w:r>
            <w:r>
              <w:rPr>
                <w:b/>
                <w:sz w:val="20"/>
              </w:rPr>
              <w:t xml:space="preserve">. </w:t>
            </w:r>
            <w:r w:rsidR="00B1188B">
              <w:rPr>
                <w:b/>
                <w:sz w:val="20"/>
              </w:rPr>
              <w:t>Правонарушения в области составления, представления и раскрытия бухгалтерской (финансовой) отчетности</w:t>
            </w:r>
          </w:p>
        </w:tc>
      </w:tr>
      <w:tr w:rsidR="00B1188B" w:rsidRPr="008E219A" w:rsidTr="00850410">
        <w:tc>
          <w:tcPr>
            <w:tcW w:w="533" w:type="dxa"/>
            <w:vMerge w:val="restart"/>
          </w:tcPr>
          <w:p w:rsidR="00B1188B" w:rsidRPr="00B1188B" w:rsidRDefault="00B1188B" w:rsidP="00577ECF">
            <w:pPr>
              <w:jc w:val="center"/>
              <w:rPr>
                <w:sz w:val="20"/>
              </w:rPr>
            </w:pPr>
            <w:r w:rsidRPr="00B1188B">
              <w:rPr>
                <w:sz w:val="20"/>
              </w:rPr>
              <w:lastRenderedPageBreak/>
              <w:t>6</w:t>
            </w:r>
          </w:p>
        </w:tc>
        <w:tc>
          <w:tcPr>
            <w:tcW w:w="3970" w:type="dxa"/>
            <w:vMerge w:val="restart"/>
          </w:tcPr>
          <w:p w:rsidR="00B1188B" w:rsidRPr="00B1188B" w:rsidRDefault="00B1188B" w:rsidP="00D11771">
            <w:pPr>
              <w:jc w:val="both"/>
              <w:rPr>
                <w:sz w:val="20"/>
              </w:rPr>
            </w:pPr>
            <w:r w:rsidRPr="00B1188B">
              <w:rPr>
                <w:sz w:val="20"/>
              </w:rPr>
              <w:t>Искажение бухгалтерской отчетности</w:t>
            </w:r>
          </w:p>
        </w:tc>
        <w:tc>
          <w:tcPr>
            <w:tcW w:w="1842" w:type="dxa"/>
            <w:shd w:val="clear" w:color="auto" w:fill="F2F2F2" w:themeFill="background1" w:themeFillShade="F2"/>
          </w:tcPr>
          <w:p w:rsidR="00B1188B" w:rsidRPr="00B1188B" w:rsidRDefault="00B1188B" w:rsidP="00A75C2F">
            <w:pPr>
              <w:rPr>
                <w:sz w:val="20"/>
              </w:rPr>
            </w:pPr>
            <w:r w:rsidRPr="00B1188B">
              <w:rPr>
                <w:sz w:val="20"/>
              </w:rPr>
              <w:t>Республика Армения</w:t>
            </w:r>
          </w:p>
        </w:tc>
        <w:tc>
          <w:tcPr>
            <w:tcW w:w="2268" w:type="dxa"/>
            <w:shd w:val="clear" w:color="auto" w:fill="F2F2F2" w:themeFill="background1" w:themeFillShade="F2"/>
          </w:tcPr>
          <w:p w:rsidR="00B1188B" w:rsidRPr="00B1188B" w:rsidRDefault="00B1188B" w:rsidP="00A75C2F">
            <w:pPr>
              <w:rPr>
                <w:sz w:val="20"/>
              </w:rPr>
            </w:pPr>
            <w:r w:rsidRPr="00B1188B">
              <w:rPr>
                <w:sz w:val="20"/>
              </w:rPr>
              <w:t>Юридические лица</w:t>
            </w:r>
          </w:p>
        </w:tc>
        <w:tc>
          <w:tcPr>
            <w:tcW w:w="4395" w:type="dxa"/>
            <w:shd w:val="clear" w:color="auto" w:fill="F2F2F2" w:themeFill="background1" w:themeFillShade="F2"/>
          </w:tcPr>
          <w:p w:rsidR="00B1188B" w:rsidRPr="00B1188B" w:rsidRDefault="00B1188B" w:rsidP="00A03776">
            <w:pPr>
              <w:jc w:val="both"/>
              <w:rPr>
                <w:sz w:val="20"/>
              </w:rPr>
            </w:pPr>
            <w:r>
              <w:rPr>
                <w:sz w:val="20"/>
              </w:rPr>
              <w:t>Штраф в</w:t>
            </w:r>
            <w:r w:rsidRPr="00B1188B">
              <w:rPr>
                <w:sz w:val="20"/>
              </w:rPr>
              <w:t xml:space="preserve"> 15-25-кратном размере установленной минимальной заработной платы (1000 драм)</w:t>
            </w:r>
          </w:p>
        </w:tc>
        <w:tc>
          <w:tcPr>
            <w:tcW w:w="2268" w:type="dxa"/>
            <w:shd w:val="clear" w:color="auto" w:fill="F2F2F2" w:themeFill="background1" w:themeFillShade="F2"/>
          </w:tcPr>
          <w:p w:rsidR="00B1188B" w:rsidRPr="00B1188B" w:rsidRDefault="00B1188B" w:rsidP="00A75C2F">
            <w:pPr>
              <w:rPr>
                <w:sz w:val="20"/>
              </w:rPr>
            </w:pPr>
            <w:r>
              <w:rPr>
                <w:sz w:val="20"/>
              </w:rPr>
              <w:t>Минфин</w:t>
            </w:r>
          </w:p>
        </w:tc>
      </w:tr>
      <w:tr w:rsidR="00DA7C87" w:rsidRPr="008E219A" w:rsidTr="00850410">
        <w:tc>
          <w:tcPr>
            <w:tcW w:w="533" w:type="dxa"/>
            <w:vMerge/>
          </w:tcPr>
          <w:p w:rsidR="00DA7C87" w:rsidRPr="00B1188B" w:rsidRDefault="00DA7C87" w:rsidP="00577ECF">
            <w:pPr>
              <w:jc w:val="center"/>
              <w:rPr>
                <w:sz w:val="20"/>
              </w:rPr>
            </w:pPr>
          </w:p>
        </w:tc>
        <w:tc>
          <w:tcPr>
            <w:tcW w:w="3970" w:type="dxa"/>
            <w:vMerge/>
          </w:tcPr>
          <w:p w:rsidR="00DA7C87" w:rsidRPr="00B1188B" w:rsidRDefault="00DA7C87" w:rsidP="00577ECF">
            <w:pPr>
              <w:jc w:val="center"/>
              <w:rPr>
                <w:sz w:val="20"/>
              </w:rPr>
            </w:pPr>
          </w:p>
        </w:tc>
        <w:tc>
          <w:tcPr>
            <w:tcW w:w="1842" w:type="dxa"/>
            <w:vMerge w:val="restart"/>
            <w:shd w:val="clear" w:color="auto" w:fill="F2F2F2" w:themeFill="background1" w:themeFillShade="F2"/>
          </w:tcPr>
          <w:p w:rsidR="00DA7C87" w:rsidRPr="00B1188B" w:rsidRDefault="00DA7C87" w:rsidP="00A75C2F">
            <w:pPr>
              <w:rPr>
                <w:sz w:val="20"/>
              </w:rPr>
            </w:pPr>
            <w:r w:rsidRPr="00B1188B">
              <w:rPr>
                <w:sz w:val="20"/>
              </w:rPr>
              <w:t>Республика Казахстан</w:t>
            </w:r>
          </w:p>
        </w:tc>
        <w:tc>
          <w:tcPr>
            <w:tcW w:w="2268" w:type="dxa"/>
            <w:shd w:val="clear" w:color="auto" w:fill="F2F2F2" w:themeFill="background1" w:themeFillShade="F2"/>
          </w:tcPr>
          <w:p w:rsidR="00DA7C87" w:rsidRPr="0031017E" w:rsidRDefault="00DA7C87" w:rsidP="00A75C2F">
            <w:pPr>
              <w:rPr>
                <w:sz w:val="20"/>
              </w:rPr>
            </w:pPr>
            <w:r w:rsidRPr="00B1188B">
              <w:rPr>
                <w:sz w:val="20"/>
              </w:rPr>
              <w:t>Должностные лица</w:t>
            </w:r>
          </w:p>
        </w:tc>
        <w:tc>
          <w:tcPr>
            <w:tcW w:w="4395" w:type="dxa"/>
            <w:shd w:val="clear" w:color="auto" w:fill="F2F2F2" w:themeFill="background1" w:themeFillShade="F2"/>
          </w:tcPr>
          <w:p w:rsidR="00DA7C87" w:rsidRPr="00BF4C81" w:rsidRDefault="00DA7C87" w:rsidP="00915395">
            <w:pPr>
              <w:jc w:val="both"/>
              <w:rPr>
                <w:sz w:val="20"/>
              </w:rPr>
            </w:pPr>
            <w:r w:rsidRPr="00BF4C81">
              <w:rPr>
                <w:sz w:val="20"/>
              </w:rPr>
              <w:t xml:space="preserve">Штраф в размере </w:t>
            </w:r>
            <w:r w:rsidR="00915395">
              <w:rPr>
                <w:sz w:val="20"/>
              </w:rPr>
              <w:t xml:space="preserve">100 </w:t>
            </w:r>
            <w:r w:rsidR="00A75C2F" w:rsidRPr="00BF4C81">
              <w:rPr>
                <w:sz w:val="20"/>
              </w:rPr>
              <w:t>месячных расчетных показателей</w:t>
            </w:r>
            <w:proofErr w:type="gramStart"/>
            <w:r w:rsidR="00506152" w:rsidRPr="00BF4C81">
              <w:rPr>
                <w:sz w:val="20"/>
                <w:vertAlign w:val="superscript"/>
              </w:rPr>
              <w:t>2</w:t>
            </w:r>
            <w:proofErr w:type="gramEnd"/>
          </w:p>
        </w:tc>
        <w:tc>
          <w:tcPr>
            <w:tcW w:w="2268" w:type="dxa"/>
            <w:shd w:val="clear" w:color="auto" w:fill="F2F2F2" w:themeFill="background1" w:themeFillShade="F2"/>
          </w:tcPr>
          <w:p w:rsidR="00DA7C87" w:rsidRPr="008E219A" w:rsidRDefault="00DA7C87" w:rsidP="00A75C2F">
            <w:pPr>
              <w:rPr>
                <w:sz w:val="20"/>
              </w:rPr>
            </w:pPr>
            <w:r>
              <w:rPr>
                <w:sz w:val="20"/>
              </w:rPr>
              <w:t>Органы Минфина</w:t>
            </w:r>
          </w:p>
        </w:tc>
      </w:tr>
      <w:tr w:rsidR="00DA7C87" w:rsidRPr="008E219A" w:rsidTr="00850410">
        <w:tc>
          <w:tcPr>
            <w:tcW w:w="533" w:type="dxa"/>
            <w:vMerge/>
          </w:tcPr>
          <w:p w:rsidR="00DA7C87" w:rsidRPr="00B1188B" w:rsidRDefault="00DA7C87" w:rsidP="00577ECF">
            <w:pPr>
              <w:jc w:val="center"/>
              <w:rPr>
                <w:sz w:val="20"/>
              </w:rPr>
            </w:pPr>
          </w:p>
        </w:tc>
        <w:tc>
          <w:tcPr>
            <w:tcW w:w="3970" w:type="dxa"/>
            <w:vMerge/>
          </w:tcPr>
          <w:p w:rsidR="00DA7C87" w:rsidRPr="00B1188B" w:rsidRDefault="00DA7C87" w:rsidP="00577ECF">
            <w:pPr>
              <w:jc w:val="center"/>
              <w:rPr>
                <w:sz w:val="20"/>
              </w:rPr>
            </w:pPr>
          </w:p>
        </w:tc>
        <w:tc>
          <w:tcPr>
            <w:tcW w:w="1842" w:type="dxa"/>
            <w:vMerge/>
            <w:shd w:val="clear" w:color="auto" w:fill="F2F2F2" w:themeFill="background1" w:themeFillShade="F2"/>
          </w:tcPr>
          <w:p w:rsidR="00DA7C87" w:rsidRPr="00B1188B" w:rsidRDefault="00DA7C87" w:rsidP="00A75C2F">
            <w:pPr>
              <w:rPr>
                <w:sz w:val="20"/>
              </w:rPr>
            </w:pPr>
          </w:p>
        </w:tc>
        <w:tc>
          <w:tcPr>
            <w:tcW w:w="2268" w:type="dxa"/>
            <w:shd w:val="clear" w:color="auto" w:fill="F2F2F2" w:themeFill="background1" w:themeFillShade="F2"/>
          </w:tcPr>
          <w:p w:rsidR="00DA7C87" w:rsidRPr="0031017E" w:rsidRDefault="00DA7C87" w:rsidP="00A75C2F">
            <w:pPr>
              <w:rPr>
                <w:sz w:val="20"/>
              </w:rPr>
            </w:pPr>
            <w:r w:rsidRPr="00B1188B">
              <w:rPr>
                <w:sz w:val="20"/>
              </w:rPr>
              <w:t>Юридические лица</w:t>
            </w:r>
          </w:p>
        </w:tc>
        <w:tc>
          <w:tcPr>
            <w:tcW w:w="4395" w:type="dxa"/>
            <w:shd w:val="clear" w:color="auto" w:fill="F2F2F2" w:themeFill="background1" w:themeFillShade="F2"/>
          </w:tcPr>
          <w:p w:rsidR="00DA7C87" w:rsidRPr="00BF4C81" w:rsidRDefault="00DA7C87" w:rsidP="00915395">
            <w:pPr>
              <w:jc w:val="both"/>
              <w:rPr>
                <w:sz w:val="20"/>
              </w:rPr>
            </w:pPr>
            <w:r w:rsidRPr="00BF4C81">
              <w:rPr>
                <w:sz w:val="20"/>
              </w:rPr>
              <w:t xml:space="preserve">Штраф: для малых предприятий и некоммерческих организаций в размере </w:t>
            </w:r>
            <w:r w:rsidR="00915395">
              <w:rPr>
                <w:sz w:val="20"/>
              </w:rPr>
              <w:t xml:space="preserve">100 </w:t>
            </w:r>
            <w:r w:rsidRPr="00BF4C81">
              <w:rPr>
                <w:sz w:val="20"/>
              </w:rPr>
              <w:t>месячных расчетных показателей, для средних предприятий –</w:t>
            </w:r>
            <w:r w:rsidR="00915395">
              <w:rPr>
                <w:sz w:val="20"/>
              </w:rPr>
              <w:t xml:space="preserve"> 200, для крупных предприятий – 500</w:t>
            </w:r>
            <w:r w:rsidR="00506152" w:rsidRPr="00BF4C81">
              <w:rPr>
                <w:sz w:val="20"/>
                <w:vertAlign w:val="superscript"/>
              </w:rPr>
              <w:t>3</w:t>
            </w:r>
          </w:p>
        </w:tc>
        <w:tc>
          <w:tcPr>
            <w:tcW w:w="2268" w:type="dxa"/>
            <w:shd w:val="clear" w:color="auto" w:fill="F2F2F2" w:themeFill="background1" w:themeFillShade="F2"/>
          </w:tcPr>
          <w:p w:rsidR="00DA7C87" w:rsidRPr="008E219A" w:rsidRDefault="00DA7C87" w:rsidP="00A75C2F">
            <w:pPr>
              <w:rPr>
                <w:sz w:val="20"/>
              </w:rPr>
            </w:pPr>
            <w:r>
              <w:rPr>
                <w:sz w:val="20"/>
              </w:rPr>
              <w:t>Суд</w:t>
            </w:r>
          </w:p>
        </w:tc>
      </w:tr>
      <w:tr w:rsidR="00DA7C87" w:rsidRPr="008E219A" w:rsidTr="00850410">
        <w:tc>
          <w:tcPr>
            <w:tcW w:w="533" w:type="dxa"/>
            <w:vMerge/>
          </w:tcPr>
          <w:p w:rsidR="00DA7C87" w:rsidRPr="00B1188B" w:rsidRDefault="00DA7C87" w:rsidP="00577ECF">
            <w:pPr>
              <w:jc w:val="center"/>
              <w:rPr>
                <w:sz w:val="20"/>
              </w:rPr>
            </w:pPr>
          </w:p>
        </w:tc>
        <w:tc>
          <w:tcPr>
            <w:tcW w:w="3970" w:type="dxa"/>
            <w:vMerge/>
          </w:tcPr>
          <w:p w:rsidR="00DA7C87" w:rsidRPr="00B1188B" w:rsidRDefault="00DA7C87" w:rsidP="00577ECF">
            <w:pPr>
              <w:jc w:val="center"/>
              <w:rPr>
                <w:sz w:val="20"/>
              </w:rPr>
            </w:pPr>
          </w:p>
        </w:tc>
        <w:tc>
          <w:tcPr>
            <w:tcW w:w="1842" w:type="dxa"/>
            <w:vMerge w:val="restart"/>
            <w:shd w:val="clear" w:color="auto" w:fill="F2F2F2" w:themeFill="background1" w:themeFillShade="F2"/>
          </w:tcPr>
          <w:p w:rsidR="00DA7C87" w:rsidRPr="00B1188B" w:rsidRDefault="00DA7C87" w:rsidP="00A75C2F">
            <w:pPr>
              <w:rPr>
                <w:sz w:val="20"/>
              </w:rPr>
            </w:pPr>
            <w:r w:rsidRPr="00B1188B">
              <w:rPr>
                <w:sz w:val="20"/>
              </w:rPr>
              <w:t xml:space="preserve">Российская </w:t>
            </w:r>
          </w:p>
          <w:p w:rsidR="00DA7C87" w:rsidRPr="00B1188B" w:rsidRDefault="00DA7C87" w:rsidP="00A75C2F">
            <w:pPr>
              <w:rPr>
                <w:sz w:val="20"/>
              </w:rPr>
            </w:pPr>
            <w:r w:rsidRPr="00B1188B">
              <w:rPr>
                <w:sz w:val="20"/>
              </w:rPr>
              <w:t>Федерация</w:t>
            </w:r>
          </w:p>
        </w:tc>
        <w:tc>
          <w:tcPr>
            <w:tcW w:w="2268" w:type="dxa"/>
            <w:shd w:val="clear" w:color="auto" w:fill="F2F2F2" w:themeFill="background1" w:themeFillShade="F2"/>
          </w:tcPr>
          <w:p w:rsidR="00DA7C87" w:rsidRPr="00B1188B" w:rsidRDefault="00DA7C87" w:rsidP="00A75C2F">
            <w:pPr>
              <w:rPr>
                <w:sz w:val="20"/>
              </w:rPr>
            </w:pPr>
            <w:r w:rsidRPr="00DA7C87">
              <w:rPr>
                <w:sz w:val="20"/>
              </w:rPr>
              <w:t>Должностные лица</w:t>
            </w:r>
          </w:p>
        </w:tc>
        <w:tc>
          <w:tcPr>
            <w:tcW w:w="4395" w:type="dxa"/>
            <w:shd w:val="clear" w:color="auto" w:fill="F2F2F2" w:themeFill="background1" w:themeFillShade="F2"/>
          </w:tcPr>
          <w:p w:rsidR="00DA7C87" w:rsidRPr="00BF4C81" w:rsidRDefault="00DA7C87" w:rsidP="00915395">
            <w:pPr>
              <w:rPr>
                <w:sz w:val="20"/>
              </w:rPr>
            </w:pPr>
            <w:r w:rsidRPr="00BF4C81">
              <w:rPr>
                <w:sz w:val="20"/>
              </w:rPr>
              <w:t xml:space="preserve">Штраф в размере от </w:t>
            </w:r>
            <w:r w:rsidR="00915395">
              <w:rPr>
                <w:sz w:val="20"/>
              </w:rPr>
              <w:t xml:space="preserve">2 до 3 </w:t>
            </w:r>
            <w:r w:rsidRPr="00BF4C81">
              <w:rPr>
                <w:sz w:val="20"/>
              </w:rPr>
              <w:t>тысяч рублей</w:t>
            </w:r>
          </w:p>
        </w:tc>
        <w:tc>
          <w:tcPr>
            <w:tcW w:w="2268" w:type="dxa"/>
            <w:vMerge w:val="restart"/>
            <w:shd w:val="clear" w:color="auto" w:fill="F2F2F2" w:themeFill="background1" w:themeFillShade="F2"/>
          </w:tcPr>
          <w:p w:rsidR="00DA7C87" w:rsidRPr="00B1188B" w:rsidRDefault="00DA7C87" w:rsidP="00A75C2F">
            <w:pPr>
              <w:rPr>
                <w:sz w:val="20"/>
              </w:rPr>
            </w:pPr>
            <w:r>
              <w:rPr>
                <w:sz w:val="20"/>
              </w:rPr>
              <w:t>Суд</w:t>
            </w:r>
          </w:p>
        </w:tc>
      </w:tr>
      <w:tr w:rsidR="00DA7C87" w:rsidRPr="008E219A" w:rsidTr="00850410">
        <w:tc>
          <w:tcPr>
            <w:tcW w:w="533" w:type="dxa"/>
            <w:vMerge/>
          </w:tcPr>
          <w:p w:rsidR="00DA7C87" w:rsidRPr="00B1188B" w:rsidRDefault="00DA7C87" w:rsidP="00577ECF">
            <w:pPr>
              <w:jc w:val="center"/>
              <w:rPr>
                <w:sz w:val="20"/>
              </w:rPr>
            </w:pPr>
          </w:p>
        </w:tc>
        <w:tc>
          <w:tcPr>
            <w:tcW w:w="3970" w:type="dxa"/>
            <w:vMerge/>
          </w:tcPr>
          <w:p w:rsidR="00DA7C87" w:rsidRPr="00B1188B" w:rsidRDefault="00DA7C87" w:rsidP="00577ECF">
            <w:pPr>
              <w:jc w:val="center"/>
              <w:rPr>
                <w:sz w:val="20"/>
              </w:rPr>
            </w:pPr>
          </w:p>
        </w:tc>
        <w:tc>
          <w:tcPr>
            <w:tcW w:w="1842" w:type="dxa"/>
            <w:vMerge/>
            <w:shd w:val="clear" w:color="auto" w:fill="F2F2F2" w:themeFill="background1" w:themeFillShade="F2"/>
          </w:tcPr>
          <w:p w:rsidR="00DA7C87" w:rsidRPr="00B1188B" w:rsidRDefault="00DA7C87" w:rsidP="00A75C2F">
            <w:pPr>
              <w:rPr>
                <w:sz w:val="20"/>
              </w:rPr>
            </w:pPr>
          </w:p>
        </w:tc>
        <w:tc>
          <w:tcPr>
            <w:tcW w:w="2268" w:type="dxa"/>
            <w:shd w:val="clear" w:color="auto" w:fill="F2F2F2" w:themeFill="background1" w:themeFillShade="F2"/>
          </w:tcPr>
          <w:p w:rsidR="00DA7C87" w:rsidRPr="00B1188B" w:rsidRDefault="00DA7C87" w:rsidP="00A75C2F">
            <w:pPr>
              <w:rPr>
                <w:sz w:val="20"/>
              </w:rPr>
            </w:pPr>
            <w:r w:rsidRPr="00DA7C87">
              <w:rPr>
                <w:sz w:val="20"/>
              </w:rPr>
              <w:t>Должностные лица определенных видов юридических л</w:t>
            </w:r>
            <w:r w:rsidRPr="00BF4C81">
              <w:rPr>
                <w:sz w:val="20"/>
              </w:rPr>
              <w:t>иц</w:t>
            </w:r>
            <w:proofErr w:type="gramStart"/>
            <w:r w:rsidR="00506152" w:rsidRPr="00BF4C81">
              <w:rPr>
                <w:sz w:val="20"/>
                <w:vertAlign w:val="superscript"/>
              </w:rPr>
              <w:t>6</w:t>
            </w:r>
            <w:proofErr w:type="gramEnd"/>
          </w:p>
        </w:tc>
        <w:tc>
          <w:tcPr>
            <w:tcW w:w="4395" w:type="dxa"/>
            <w:shd w:val="clear" w:color="auto" w:fill="F2F2F2" w:themeFill="background1" w:themeFillShade="F2"/>
          </w:tcPr>
          <w:p w:rsidR="00DA7C87" w:rsidRPr="00BF4C81" w:rsidRDefault="00DA7C87" w:rsidP="00915395">
            <w:pPr>
              <w:jc w:val="both"/>
              <w:rPr>
                <w:sz w:val="20"/>
              </w:rPr>
            </w:pPr>
            <w:proofErr w:type="gramStart"/>
            <w:r w:rsidRPr="00BF4C81">
              <w:rPr>
                <w:sz w:val="20"/>
              </w:rPr>
              <w:t xml:space="preserve">Штраф в размере от </w:t>
            </w:r>
            <w:r w:rsidR="00915395">
              <w:rPr>
                <w:sz w:val="20"/>
              </w:rPr>
              <w:t xml:space="preserve">300 </w:t>
            </w:r>
            <w:r w:rsidRPr="00BF4C81">
              <w:rPr>
                <w:sz w:val="20"/>
              </w:rPr>
              <w:t xml:space="preserve">тысяч до </w:t>
            </w:r>
            <w:r w:rsidR="00915395">
              <w:rPr>
                <w:sz w:val="20"/>
              </w:rPr>
              <w:t xml:space="preserve">1 </w:t>
            </w:r>
            <w:r w:rsidRPr="00BF4C81">
              <w:rPr>
                <w:sz w:val="20"/>
              </w:rPr>
              <w:t>миллиона рублей или в размере заработной платы или иного д</w:t>
            </w:r>
            <w:r w:rsidR="00915395">
              <w:rPr>
                <w:sz w:val="20"/>
              </w:rPr>
              <w:t>охода осужденного за период от 2</w:t>
            </w:r>
            <w:r w:rsidRPr="00BF4C81">
              <w:rPr>
                <w:sz w:val="20"/>
              </w:rPr>
              <w:t xml:space="preserve"> до </w:t>
            </w:r>
            <w:r w:rsidR="00915395">
              <w:rPr>
                <w:sz w:val="20"/>
              </w:rPr>
              <w:t xml:space="preserve">4 </w:t>
            </w:r>
            <w:r w:rsidRPr="00BF4C81">
              <w:rPr>
                <w:sz w:val="20"/>
              </w:rPr>
              <w:t>лет; принудительны</w:t>
            </w:r>
            <w:r w:rsidR="0031362E" w:rsidRPr="00BF4C81">
              <w:rPr>
                <w:sz w:val="20"/>
              </w:rPr>
              <w:t xml:space="preserve">е работы на срок до 5 лет или </w:t>
            </w:r>
            <w:r w:rsidRPr="00BF4C81">
              <w:rPr>
                <w:sz w:val="20"/>
              </w:rPr>
              <w:t>лишение свободы на срок до 4 лет с лишением права занимать определенные должности или заниматься определенной деятельностью на срок до 3 лет или без такового</w:t>
            </w:r>
            <w:proofErr w:type="gramEnd"/>
          </w:p>
        </w:tc>
        <w:tc>
          <w:tcPr>
            <w:tcW w:w="2268" w:type="dxa"/>
            <w:vMerge/>
            <w:shd w:val="clear" w:color="auto" w:fill="F2F2F2" w:themeFill="background1" w:themeFillShade="F2"/>
          </w:tcPr>
          <w:p w:rsidR="00DA7C87" w:rsidRPr="00B1188B" w:rsidRDefault="00DA7C87" w:rsidP="00A75C2F">
            <w:pPr>
              <w:rPr>
                <w:sz w:val="20"/>
              </w:rPr>
            </w:pPr>
          </w:p>
        </w:tc>
      </w:tr>
      <w:tr w:rsidR="00DA7C87" w:rsidRPr="008E219A" w:rsidTr="00850410">
        <w:tc>
          <w:tcPr>
            <w:tcW w:w="533" w:type="dxa"/>
            <w:vMerge/>
          </w:tcPr>
          <w:p w:rsidR="00DA7C87" w:rsidRPr="00B1188B" w:rsidRDefault="00DA7C87" w:rsidP="00577ECF">
            <w:pPr>
              <w:jc w:val="center"/>
              <w:rPr>
                <w:sz w:val="20"/>
              </w:rPr>
            </w:pPr>
          </w:p>
        </w:tc>
        <w:tc>
          <w:tcPr>
            <w:tcW w:w="3970" w:type="dxa"/>
            <w:vMerge/>
          </w:tcPr>
          <w:p w:rsidR="00DA7C87" w:rsidRPr="00B1188B" w:rsidRDefault="00DA7C87" w:rsidP="00577ECF">
            <w:pPr>
              <w:jc w:val="center"/>
              <w:rPr>
                <w:sz w:val="20"/>
              </w:rPr>
            </w:pPr>
          </w:p>
        </w:tc>
        <w:tc>
          <w:tcPr>
            <w:tcW w:w="1842" w:type="dxa"/>
            <w:shd w:val="clear" w:color="auto" w:fill="F2F2F2" w:themeFill="background1" w:themeFillShade="F2"/>
          </w:tcPr>
          <w:p w:rsidR="00DA7C87" w:rsidRPr="00B1188B" w:rsidRDefault="00DA7C87" w:rsidP="00A75C2F">
            <w:pPr>
              <w:rPr>
                <w:sz w:val="20"/>
              </w:rPr>
            </w:pPr>
            <w:r w:rsidRPr="00B1188B">
              <w:rPr>
                <w:sz w:val="20"/>
              </w:rPr>
              <w:t>Республика Таджикистан</w:t>
            </w:r>
          </w:p>
        </w:tc>
        <w:tc>
          <w:tcPr>
            <w:tcW w:w="2268" w:type="dxa"/>
            <w:shd w:val="clear" w:color="auto" w:fill="F2F2F2" w:themeFill="background1" w:themeFillShade="F2"/>
          </w:tcPr>
          <w:p w:rsidR="00DA7C87" w:rsidRPr="008E219A" w:rsidRDefault="00DA7C87" w:rsidP="00A75C2F">
            <w:pPr>
              <w:rPr>
                <w:sz w:val="20"/>
              </w:rPr>
            </w:pPr>
            <w:r>
              <w:rPr>
                <w:sz w:val="20"/>
              </w:rPr>
              <w:t>Хозяйствующие субъекты</w:t>
            </w:r>
          </w:p>
        </w:tc>
        <w:tc>
          <w:tcPr>
            <w:tcW w:w="4395" w:type="dxa"/>
            <w:shd w:val="clear" w:color="auto" w:fill="F2F2F2" w:themeFill="background1" w:themeFillShade="F2"/>
          </w:tcPr>
          <w:p w:rsidR="00DA7C87" w:rsidRPr="008E219A" w:rsidRDefault="00DA7C87" w:rsidP="00A75C2F">
            <w:pPr>
              <w:rPr>
                <w:sz w:val="20"/>
              </w:rPr>
            </w:pPr>
            <w:r>
              <w:rPr>
                <w:sz w:val="20"/>
              </w:rPr>
              <w:t>Штраф</w:t>
            </w:r>
          </w:p>
        </w:tc>
        <w:tc>
          <w:tcPr>
            <w:tcW w:w="2268" w:type="dxa"/>
            <w:shd w:val="clear" w:color="auto" w:fill="F2F2F2" w:themeFill="background1" w:themeFillShade="F2"/>
          </w:tcPr>
          <w:p w:rsidR="00DA7C87" w:rsidRPr="008E219A" w:rsidRDefault="00DA7C87" w:rsidP="00A75C2F">
            <w:pPr>
              <w:rPr>
                <w:sz w:val="20"/>
              </w:rPr>
            </w:pPr>
            <w:r>
              <w:rPr>
                <w:sz w:val="20"/>
              </w:rPr>
              <w:t xml:space="preserve">Налоговый комитет </w:t>
            </w:r>
          </w:p>
        </w:tc>
      </w:tr>
      <w:tr w:rsidR="00DA7C87" w:rsidRPr="008E219A" w:rsidTr="00850410">
        <w:tc>
          <w:tcPr>
            <w:tcW w:w="533" w:type="dxa"/>
            <w:vMerge/>
          </w:tcPr>
          <w:p w:rsidR="00DA7C87" w:rsidRPr="00B1188B" w:rsidRDefault="00DA7C87" w:rsidP="00577ECF">
            <w:pPr>
              <w:jc w:val="center"/>
              <w:rPr>
                <w:sz w:val="20"/>
              </w:rPr>
            </w:pPr>
          </w:p>
        </w:tc>
        <w:tc>
          <w:tcPr>
            <w:tcW w:w="3970" w:type="dxa"/>
            <w:vMerge/>
          </w:tcPr>
          <w:p w:rsidR="00DA7C87" w:rsidRPr="00B1188B" w:rsidRDefault="00DA7C87" w:rsidP="00577ECF">
            <w:pPr>
              <w:jc w:val="center"/>
              <w:rPr>
                <w:sz w:val="20"/>
              </w:rPr>
            </w:pPr>
          </w:p>
        </w:tc>
        <w:tc>
          <w:tcPr>
            <w:tcW w:w="1842" w:type="dxa"/>
            <w:shd w:val="clear" w:color="auto" w:fill="F2F2F2" w:themeFill="background1" w:themeFillShade="F2"/>
          </w:tcPr>
          <w:p w:rsidR="00DA7C87" w:rsidRPr="00B1188B" w:rsidRDefault="00DA7C87" w:rsidP="00A75C2F">
            <w:pPr>
              <w:rPr>
                <w:sz w:val="20"/>
              </w:rPr>
            </w:pPr>
            <w:r w:rsidRPr="00B1188B">
              <w:rPr>
                <w:sz w:val="20"/>
              </w:rPr>
              <w:t>Республика Узбекистан</w:t>
            </w:r>
          </w:p>
        </w:tc>
        <w:tc>
          <w:tcPr>
            <w:tcW w:w="2268" w:type="dxa"/>
            <w:shd w:val="clear" w:color="auto" w:fill="F2F2F2" w:themeFill="background1" w:themeFillShade="F2"/>
          </w:tcPr>
          <w:p w:rsidR="00DA7C87" w:rsidRPr="00E15A7E" w:rsidRDefault="00DA7C87" w:rsidP="00A75C2F">
            <w:pPr>
              <w:rPr>
                <w:sz w:val="20"/>
              </w:rPr>
            </w:pPr>
            <w:r w:rsidRPr="00E15A7E">
              <w:rPr>
                <w:sz w:val="20"/>
              </w:rPr>
              <w:t>Должностные лица</w:t>
            </w:r>
          </w:p>
        </w:tc>
        <w:tc>
          <w:tcPr>
            <w:tcW w:w="4395" w:type="dxa"/>
            <w:shd w:val="clear" w:color="auto" w:fill="F2F2F2" w:themeFill="background1" w:themeFillShade="F2"/>
          </w:tcPr>
          <w:p w:rsidR="00DA7C87" w:rsidRPr="00E15A7E" w:rsidRDefault="00DA7C87" w:rsidP="00911977">
            <w:pPr>
              <w:jc w:val="both"/>
              <w:rPr>
                <w:sz w:val="20"/>
              </w:rPr>
            </w:pPr>
            <w:r>
              <w:rPr>
                <w:sz w:val="20"/>
              </w:rPr>
              <w:t xml:space="preserve">Штраф;  </w:t>
            </w:r>
            <w:r w:rsidRPr="00DA7C87">
              <w:rPr>
                <w:sz w:val="20"/>
              </w:rPr>
              <w:t>лишение определенного права до 5 лет</w:t>
            </w:r>
            <w:r w:rsidR="00911977">
              <w:rPr>
                <w:sz w:val="20"/>
              </w:rPr>
              <w:t>;</w:t>
            </w:r>
            <w:r w:rsidRPr="00DA7C87">
              <w:rPr>
                <w:sz w:val="20"/>
              </w:rPr>
              <w:t xml:space="preserve"> исправительные работы до 3 лет</w:t>
            </w:r>
            <w:r w:rsidR="00911977">
              <w:rPr>
                <w:sz w:val="20"/>
              </w:rPr>
              <w:t>;</w:t>
            </w:r>
            <w:r w:rsidRPr="00DA7C87">
              <w:rPr>
                <w:sz w:val="20"/>
              </w:rPr>
              <w:t xml:space="preserve"> лишение свободы до 3 лет</w:t>
            </w:r>
          </w:p>
        </w:tc>
        <w:tc>
          <w:tcPr>
            <w:tcW w:w="2268" w:type="dxa"/>
            <w:shd w:val="clear" w:color="auto" w:fill="F2F2F2" w:themeFill="background1" w:themeFillShade="F2"/>
          </w:tcPr>
          <w:p w:rsidR="00DA7C87" w:rsidRPr="00E15A7E" w:rsidRDefault="00DA7C87" w:rsidP="00A75C2F">
            <w:pPr>
              <w:rPr>
                <w:sz w:val="20"/>
              </w:rPr>
            </w:pPr>
            <w:r>
              <w:rPr>
                <w:sz w:val="20"/>
              </w:rPr>
              <w:t>Суд</w:t>
            </w:r>
          </w:p>
        </w:tc>
      </w:tr>
      <w:tr w:rsidR="00E34FC5" w:rsidRPr="008E219A" w:rsidTr="00850410">
        <w:tc>
          <w:tcPr>
            <w:tcW w:w="533" w:type="dxa"/>
            <w:vMerge w:val="restart"/>
          </w:tcPr>
          <w:p w:rsidR="00E34FC5" w:rsidRPr="00B1188B" w:rsidRDefault="00E34FC5" w:rsidP="00577ECF">
            <w:pPr>
              <w:jc w:val="center"/>
              <w:rPr>
                <w:sz w:val="20"/>
              </w:rPr>
            </w:pPr>
            <w:r>
              <w:rPr>
                <w:sz w:val="20"/>
              </w:rPr>
              <w:t>7</w:t>
            </w:r>
          </w:p>
        </w:tc>
        <w:tc>
          <w:tcPr>
            <w:tcW w:w="3970" w:type="dxa"/>
            <w:vMerge w:val="restart"/>
          </w:tcPr>
          <w:p w:rsidR="00E34FC5" w:rsidRPr="00B1188B" w:rsidRDefault="00E34FC5" w:rsidP="00AF5F39">
            <w:pPr>
              <w:jc w:val="both"/>
              <w:rPr>
                <w:sz w:val="20"/>
              </w:rPr>
            </w:pPr>
            <w:r w:rsidRPr="00E34FC5">
              <w:rPr>
                <w:sz w:val="20"/>
              </w:rPr>
              <w:t>Подписание бухгалтерской отчетности организации публичного интереса</w:t>
            </w:r>
            <w:r w:rsidR="00AF5F39">
              <w:rPr>
                <w:sz w:val="20"/>
              </w:rPr>
              <w:t xml:space="preserve"> лицом</w:t>
            </w:r>
            <w:r w:rsidRPr="00E34FC5">
              <w:rPr>
                <w:sz w:val="20"/>
              </w:rPr>
              <w:t>, не являющимся профессиональным бухгалтером</w:t>
            </w:r>
          </w:p>
        </w:tc>
        <w:tc>
          <w:tcPr>
            <w:tcW w:w="1842" w:type="dxa"/>
            <w:shd w:val="clear" w:color="auto" w:fill="F2F2F2" w:themeFill="background1" w:themeFillShade="F2"/>
          </w:tcPr>
          <w:p w:rsidR="00E34FC5" w:rsidRPr="00B1188B" w:rsidRDefault="00E34FC5" w:rsidP="00A75C2F">
            <w:pPr>
              <w:rPr>
                <w:sz w:val="20"/>
              </w:rPr>
            </w:pPr>
            <w:r w:rsidRPr="00B1188B">
              <w:rPr>
                <w:sz w:val="20"/>
              </w:rPr>
              <w:t>Республика Армения</w:t>
            </w:r>
          </w:p>
        </w:tc>
        <w:tc>
          <w:tcPr>
            <w:tcW w:w="2268" w:type="dxa"/>
            <w:shd w:val="clear" w:color="auto" w:fill="F2F2F2" w:themeFill="background1" w:themeFillShade="F2"/>
          </w:tcPr>
          <w:p w:rsidR="00E34FC5" w:rsidRPr="00B1188B" w:rsidRDefault="00E34FC5" w:rsidP="00A75C2F">
            <w:pPr>
              <w:rPr>
                <w:sz w:val="20"/>
              </w:rPr>
            </w:pPr>
            <w:r>
              <w:rPr>
                <w:sz w:val="20"/>
              </w:rPr>
              <w:t>Юридические лица</w:t>
            </w:r>
          </w:p>
        </w:tc>
        <w:tc>
          <w:tcPr>
            <w:tcW w:w="4395" w:type="dxa"/>
            <w:shd w:val="clear" w:color="auto" w:fill="F2F2F2" w:themeFill="background1" w:themeFillShade="F2"/>
          </w:tcPr>
          <w:p w:rsidR="00E34FC5" w:rsidRPr="00BF4C81" w:rsidRDefault="00E34FC5" w:rsidP="00A03776">
            <w:pPr>
              <w:jc w:val="both"/>
              <w:rPr>
                <w:sz w:val="20"/>
              </w:rPr>
            </w:pPr>
            <w:r w:rsidRPr="00BF4C81">
              <w:rPr>
                <w:sz w:val="20"/>
              </w:rPr>
              <w:t xml:space="preserve">Штраф в 50-кратном размере установленной минимальной </w:t>
            </w:r>
            <w:r w:rsidR="00A75C2F" w:rsidRPr="00BF4C81">
              <w:rPr>
                <w:sz w:val="20"/>
              </w:rPr>
              <w:t>заработной платы (1000 драм)</w:t>
            </w:r>
            <w:r w:rsidR="00506152" w:rsidRPr="00BF4C81">
              <w:rPr>
                <w:sz w:val="20"/>
                <w:vertAlign w:val="superscript"/>
              </w:rPr>
              <w:t>1</w:t>
            </w:r>
          </w:p>
        </w:tc>
        <w:tc>
          <w:tcPr>
            <w:tcW w:w="2268" w:type="dxa"/>
            <w:shd w:val="clear" w:color="auto" w:fill="F2F2F2" w:themeFill="background1" w:themeFillShade="F2"/>
          </w:tcPr>
          <w:p w:rsidR="00E34FC5" w:rsidRPr="00B1188B" w:rsidRDefault="00E34FC5" w:rsidP="00A75C2F">
            <w:pPr>
              <w:rPr>
                <w:sz w:val="20"/>
              </w:rPr>
            </w:pPr>
            <w:r>
              <w:rPr>
                <w:sz w:val="20"/>
              </w:rPr>
              <w:t>Минфин</w:t>
            </w:r>
          </w:p>
        </w:tc>
      </w:tr>
      <w:tr w:rsidR="00E34FC5" w:rsidRPr="008E219A" w:rsidTr="00850410">
        <w:tc>
          <w:tcPr>
            <w:tcW w:w="533" w:type="dxa"/>
            <w:vMerge/>
          </w:tcPr>
          <w:p w:rsidR="00E34FC5" w:rsidRPr="00B1188B" w:rsidRDefault="00E34FC5" w:rsidP="00577ECF">
            <w:pPr>
              <w:jc w:val="center"/>
              <w:rPr>
                <w:sz w:val="20"/>
              </w:rPr>
            </w:pPr>
          </w:p>
        </w:tc>
        <w:tc>
          <w:tcPr>
            <w:tcW w:w="3970" w:type="dxa"/>
            <w:vMerge/>
          </w:tcPr>
          <w:p w:rsidR="00E34FC5" w:rsidRPr="00B1188B" w:rsidRDefault="00E34FC5" w:rsidP="00506152">
            <w:pPr>
              <w:rPr>
                <w:sz w:val="20"/>
              </w:rPr>
            </w:pPr>
          </w:p>
        </w:tc>
        <w:tc>
          <w:tcPr>
            <w:tcW w:w="1842" w:type="dxa"/>
            <w:shd w:val="clear" w:color="auto" w:fill="F2F2F2" w:themeFill="background1" w:themeFillShade="F2"/>
          </w:tcPr>
          <w:p w:rsidR="00E34FC5" w:rsidRPr="00B1188B" w:rsidRDefault="00E34FC5" w:rsidP="00A75C2F">
            <w:pPr>
              <w:rPr>
                <w:sz w:val="20"/>
              </w:rPr>
            </w:pPr>
            <w:r w:rsidRPr="00B1188B">
              <w:rPr>
                <w:sz w:val="20"/>
              </w:rPr>
              <w:t>Республика Казахстан</w:t>
            </w:r>
          </w:p>
        </w:tc>
        <w:tc>
          <w:tcPr>
            <w:tcW w:w="2268" w:type="dxa"/>
            <w:shd w:val="clear" w:color="auto" w:fill="F2F2F2" w:themeFill="background1" w:themeFillShade="F2"/>
          </w:tcPr>
          <w:p w:rsidR="00E34FC5" w:rsidRPr="00B1188B" w:rsidRDefault="00E34FC5" w:rsidP="00A75C2F">
            <w:pPr>
              <w:rPr>
                <w:sz w:val="20"/>
              </w:rPr>
            </w:pPr>
            <w:r w:rsidRPr="00E34FC5">
              <w:rPr>
                <w:sz w:val="20"/>
              </w:rPr>
              <w:t>Юридические лица</w:t>
            </w:r>
          </w:p>
        </w:tc>
        <w:tc>
          <w:tcPr>
            <w:tcW w:w="4395" w:type="dxa"/>
            <w:shd w:val="clear" w:color="auto" w:fill="F2F2F2" w:themeFill="background1" w:themeFillShade="F2"/>
          </w:tcPr>
          <w:p w:rsidR="00E34FC5" w:rsidRPr="00BF4C81" w:rsidRDefault="00E34FC5" w:rsidP="00776313">
            <w:pPr>
              <w:jc w:val="both"/>
              <w:rPr>
                <w:sz w:val="20"/>
              </w:rPr>
            </w:pPr>
            <w:r w:rsidRPr="00BF4C81">
              <w:rPr>
                <w:sz w:val="20"/>
              </w:rPr>
              <w:t xml:space="preserve">Штраф: для малых предприятий и некоммерческих организаций в размере </w:t>
            </w:r>
            <w:r w:rsidR="00776313">
              <w:rPr>
                <w:sz w:val="20"/>
              </w:rPr>
              <w:t xml:space="preserve">100 </w:t>
            </w:r>
            <w:r w:rsidRPr="00BF4C81">
              <w:rPr>
                <w:sz w:val="20"/>
              </w:rPr>
              <w:t>месячных расчетных показателей, для средних предприятий –</w:t>
            </w:r>
            <w:r w:rsidR="00776313">
              <w:rPr>
                <w:sz w:val="20"/>
              </w:rPr>
              <w:t xml:space="preserve"> 200</w:t>
            </w:r>
            <w:r w:rsidRPr="00BF4C81">
              <w:rPr>
                <w:sz w:val="20"/>
              </w:rPr>
              <w:t>, для крупных предприятий –</w:t>
            </w:r>
            <w:r w:rsidR="00776313">
              <w:rPr>
                <w:sz w:val="20"/>
              </w:rPr>
              <w:t xml:space="preserve"> 500</w:t>
            </w:r>
            <w:r w:rsidR="00506152" w:rsidRPr="00BF4C81">
              <w:rPr>
                <w:sz w:val="20"/>
                <w:vertAlign w:val="superscript"/>
              </w:rPr>
              <w:t>3</w:t>
            </w:r>
            <w:r w:rsidRPr="00BF4C81">
              <w:rPr>
                <w:sz w:val="20"/>
                <w:vertAlign w:val="superscript"/>
              </w:rPr>
              <w:t xml:space="preserve"> </w:t>
            </w:r>
          </w:p>
        </w:tc>
        <w:tc>
          <w:tcPr>
            <w:tcW w:w="2268" w:type="dxa"/>
            <w:shd w:val="clear" w:color="auto" w:fill="F2F2F2" w:themeFill="background1" w:themeFillShade="F2"/>
          </w:tcPr>
          <w:p w:rsidR="00E34FC5" w:rsidRPr="00B1188B" w:rsidRDefault="00E34FC5" w:rsidP="00A75C2F">
            <w:pPr>
              <w:rPr>
                <w:sz w:val="20"/>
              </w:rPr>
            </w:pPr>
            <w:r>
              <w:rPr>
                <w:sz w:val="20"/>
              </w:rPr>
              <w:t>Суд</w:t>
            </w:r>
          </w:p>
        </w:tc>
      </w:tr>
      <w:tr w:rsidR="00C84515" w:rsidRPr="008E219A" w:rsidTr="00850410">
        <w:tc>
          <w:tcPr>
            <w:tcW w:w="533" w:type="dxa"/>
            <w:vMerge w:val="restart"/>
          </w:tcPr>
          <w:p w:rsidR="00C84515" w:rsidRPr="00B1188B" w:rsidRDefault="00C84515" w:rsidP="00577ECF">
            <w:pPr>
              <w:jc w:val="center"/>
              <w:rPr>
                <w:sz w:val="20"/>
              </w:rPr>
            </w:pPr>
            <w:r>
              <w:rPr>
                <w:sz w:val="20"/>
              </w:rPr>
              <w:t>8</w:t>
            </w:r>
          </w:p>
        </w:tc>
        <w:tc>
          <w:tcPr>
            <w:tcW w:w="3970" w:type="dxa"/>
            <w:vMerge w:val="restart"/>
          </w:tcPr>
          <w:p w:rsidR="00C84515" w:rsidRPr="00B1188B" w:rsidRDefault="00C84515" w:rsidP="00EF6369">
            <w:pPr>
              <w:jc w:val="both"/>
              <w:rPr>
                <w:sz w:val="20"/>
              </w:rPr>
            </w:pPr>
            <w:r w:rsidRPr="00E34FC5">
              <w:rPr>
                <w:sz w:val="20"/>
              </w:rPr>
              <w:t>Непредставление бухгалтерской отчетности</w:t>
            </w:r>
          </w:p>
        </w:tc>
        <w:tc>
          <w:tcPr>
            <w:tcW w:w="1842" w:type="dxa"/>
            <w:shd w:val="clear" w:color="auto" w:fill="F2F2F2" w:themeFill="background1" w:themeFillShade="F2"/>
          </w:tcPr>
          <w:p w:rsidR="00C84515" w:rsidRPr="00B1188B" w:rsidRDefault="00C84515" w:rsidP="00A75C2F">
            <w:pPr>
              <w:rPr>
                <w:sz w:val="20"/>
              </w:rPr>
            </w:pPr>
            <w:r w:rsidRPr="00E34FC5">
              <w:rPr>
                <w:sz w:val="20"/>
              </w:rPr>
              <w:t>Республика Армения</w:t>
            </w:r>
          </w:p>
        </w:tc>
        <w:tc>
          <w:tcPr>
            <w:tcW w:w="2268" w:type="dxa"/>
            <w:shd w:val="clear" w:color="auto" w:fill="F2F2F2" w:themeFill="background1" w:themeFillShade="F2"/>
          </w:tcPr>
          <w:p w:rsidR="00C84515" w:rsidRPr="00B1188B" w:rsidRDefault="00C84515" w:rsidP="00A75C2F">
            <w:pPr>
              <w:rPr>
                <w:sz w:val="20"/>
              </w:rPr>
            </w:pPr>
            <w:r w:rsidRPr="00E34FC5">
              <w:rPr>
                <w:sz w:val="20"/>
              </w:rPr>
              <w:t>Юридические лица</w:t>
            </w:r>
          </w:p>
        </w:tc>
        <w:tc>
          <w:tcPr>
            <w:tcW w:w="4395" w:type="dxa"/>
            <w:shd w:val="clear" w:color="auto" w:fill="F2F2F2" w:themeFill="background1" w:themeFillShade="F2"/>
          </w:tcPr>
          <w:p w:rsidR="00C84515" w:rsidRPr="00BF4C81" w:rsidRDefault="00C84515" w:rsidP="00A03776">
            <w:pPr>
              <w:jc w:val="both"/>
              <w:rPr>
                <w:sz w:val="20"/>
              </w:rPr>
            </w:pPr>
            <w:r w:rsidRPr="00BF4C81">
              <w:rPr>
                <w:sz w:val="20"/>
              </w:rPr>
              <w:t>Штраф в 50-кратном размере установленной минимальной</w:t>
            </w:r>
            <w:r w:rsidR="00A75C2F" w:rsidRPr="00BF4C81">
              <w:rPr>
                <w:sz w:val="20"/>
              </w:rPr>
              <w:t xml:space="preserve"> заработной платы (1000 драм)</w:t>
            </w:r>
            <w:r w:rsidR="00A75C2F" w:rsidRPr="00BF4C81">
              <w:rPr>
                <w:rStyle w:val="aa"/>
                <w:sz w:val="20"/>
              </w:rPr>
              <w:footnoteReference w:id="8"/>
            </w:r>
          </w:p>
        </w:tc>
        <w:tc>
          <w:tcPr>
            <w:tcW w:w="2268" w:type="dxa"/>
            <w:shd w:val="clear" w:color="auto" w:fill="F2F2F2" w:themeFill="background1" w:themeFillShade="F2"/>
          </w:tcPr>
          <w:p w:rsidR="00C84515" w:rsidRPr="00B1188B" w:rsidRDefault="00C84515" w:rsidP="00A75C2F">
            <w:pPr>
              <w:rPr>
                <w:sz w:val="20"/>
              </w:rPr>
            </w:pPr>
            <w:r>
              <w:rPr>
                <w:sz w:val="20"/>
              </w:rPr>
              <w:t>Минфин</w:t>
            </w:r>
          </w:p>
        </w:tc>
      </w:tr>
      <w:tr w:rsidR="00C84515" w:rsidRPr="008E219A" w:rsidTr="00850410">
        <w:tc>
          <w:tcPr>
            <w:tcW w:w="533" w:type="dxa"/>
            <w:vMerge/>
          </w:tcPr>
          <w:p w:rsidR="00C84515" w:rsidRPr="00B1188B" w:rsidRDefault="00C84515" w:rsidP="00577ECF">
            <w:pPr>
              <w:jc w:val="center"/>
              <w:rPr>
                <w:sz w:val="20"/>
              </w:rPr>
            </w:pPr>
          </w:p>
        </w:tc>
        <w:tc>
          <w:tcPr>
            <w:tcW w:w="3970" w:type="dxa"/>
            <w:vMerge/>
          </w:tcPr>
          <w:p w:rsidR="00C84515" w:rsidRPr="00B1188B" w:rsidRDefault="00C84515" w:rsidP="00577ECF">
            <w:pPr>
              <w:jc w:val="center"/>
              <w:rPr>
                <w:sz w:val="20"/>
              </w:rPr>
            </w:pPr>
          </w:p>
        </w:tc>
        <w:tc>
          <w:tcPr>
            <w:tcW w:w="1842" w:type="dxa"/>
            <w:shd w:val="clear" w:color="auto" w:fill="F2F2F2" w:themeFill="background1" w:themeFillShade="F2"/>
          </w:tcPr>
          <w:p w:rsidR="00C84515" w:rsidRPr="00B1188B" w:rsidRDefault="00C84515" w:rsidP="00A75C2F">
            <w:pPr>
              <w:rPr>
                <w:sz w:val="20"/>
              </w:rPr>
            </w:pPr>
            <w:r w:rsidRPr="00E34FC5">
              <w:rPr>
                <w:sz w:val="20"/>
              </w:rPr>
              <w:t>Республика Казахстан</w:t>
            </w:r>
          </w:p>
        </w:tc>
        <w:tc>
          <w:tcPr>
            <w:tcW w:w="2268" w:type="dxa"/>
            <w:shd w:val="clear" w:color="auto" w:fill="F2F2F2" w:themeFill="background1" w:themeFillShade="F2"/>
          </w:tcPr>
          <w:p w:rsidR="00C84515" w:rsidRPr="00B1188B" w:rsidRDefault="00C84515" w:rsidP="00A75C2F">
            <w:pPr>
              <w:rPr>
                <w:sz w:val="20"/>
              </w:rPr>
            </w:pPr>
            <w:r w:rsidRPr="00E34FC5">
              <w:rPr>
                <w:sz w:val="20"/>
              </w:rPr>
              <w:t>Юридические лица</w:t>
            </w:r>
          </w:p>
        </w:tc>
        <w:tc>
          <w:tcPr>
            <w:tcW w:w="4395" w:type="dxa"/>
            <w:shd w:val="clear" w:color="auto" w:fill="F2F2F2" w:themeFill="background1" w:themeFillShade="F2"/>
          </w:tcPr>
          <w:p w:rsidR="00C84515" w:rsidRPr="00BF4C81" w:rsidRDefault="00C84515" w:rsidP="00911977">
            <w:pPr>
              <w:jc w:val="both"/>
              <w:rPr>
                <w:sz w:val="20"/>
              </w:rPr>
            </w:pPr>
            <w:r w:rsidRPr="00BF4C81">
              <w:rPr>
                <w:sz w:val="20"/>
              </w:rPr>
              <w:t xml:space="preserve">Штраф: для малых предприятий и некоммерческих организаций в размере </w:t>
            </w:r>
            <w:r w:rsidR="00911977">
              <w:rPr>
                <w:sz w:val="20"/>
              </w:rPr>
              <w:t xml:space="preserve">100 </w:t>
            </w:r>
            <w:r w:rsidRPr="00BF4C81">
              <w:rPr>
                <w:sz w:val="20"/>
              </w:rPr>
              <w:lastRenderedPageBreak/>
              <w:t>месячных расчетных показателей, для средних предприятий –</w:t>
            </w:r>
            <w:r w:rsidR="00911977">
              <w:rPr>
                <w:sz w:val="20"/>
              </w:rPr>
              <w:t xml:space="preserve"> 200</w:t>
            </w:r>
            <w:r w:rsidRPr="00BF4C81">
              <w:rPr>
                <w:sz w:val="20"/>
              </w:rPr>
              <w:t>, для крупных предприятий –</w:t>
            </w:r>
            <w:r w:rsidR="006C2ECA">
              <w:rPr>
                <w:sz w:val="20"/>
              </w:rPr>
              <w:t xml:space="preserve"> </w:t>
            </w:r>
            <w:r w:rsidR="00911977">
              <w:rPr>
                <w:sz w:val="20"/>
              </w:rPr>
              <w:t>500</w:t>
            </w:r>
            <w:r w:rsidR="00695A17" w:rsidRPr="00BF4C81">
              <w:rPr>
                <w:sz w:val="20"/>
                <w:vertAlign w:val="superscript"/>
              </w:rPr>
              <w:t>3</w:t>
            </w:r>
          </w:p>
        </w:tc>
        <w:tc>
          <w:tcPr>
            <w:tcW w:w="2268" w:type="dxa"/>
            <w:shd w:val="clear" w:color="auto" w:fill="F2F2F2" w:themeFill="background1" w:themeFillShade="F2"/>
          </w:tcPr>
          <w:p w:rsidR="00C84515" w:rsidRPr="00B1188B" w:rsidRDefault="00C84515" w:rsidP="00A75C2F">
            <w:pPr>
              <w:rPr>
                <w:sz w:val="20"/>
              </w:rPr>
            </w:pPr>
            <w:r>
              <w:rPr>
                <w:sz w:val="20"/>
              </w:rPr>
              <w:lastRenderedPageBreak/>
              <w:t>Суд</w:t>
            </w:r>
          </w:p>
        </w:tc>
      </w:tr>
      <w:tr w:rsidR="00C84515" w:rsidRPr="008E219A" w:rsidTr="00850410">
        <w:tc>
          <w:tcPr>
            <w:tcW w:w="533" w:type="dxa"/>
            <w:vMerge/>
          </w:tcPr>
          <w:p w:rsidR="00C84515" w:rsidRPr="00B1188B" w:rsidRDefault="00C84515" w:rsidP="00577ECF">
            <w:pPr>
              <w:jc w:val="center"/>
              <w:rPr>
                <w:sz w:val="20"/>
              </w:rPr>
            </w:pPr>
          </w:p>
        </w:tc>
        <w:tc>
          <w:tcPr>
            <w:tcW w:w="3970" w:type="dxa"/>
            <w:vMerge/>
          </w:tcPr>
          <w:p w:rsidR="00C84515" w:rsidRPr="00B1188B" w:rsidRDefault="00C84515" w:rsidP="00577ECF">
            <w:pPr>
              <w:jc w:val="center"/>
              <w:rPr>
                <w:sz w:val="20"/>
              </w:rPr>
            </w:pPr>
          </w:p>
        </w:tc>
        <w:tc>
          <w:tcPr>
            <w:tcW w:w="1842" w:type="dxa"/>
            <w:shd w:val="clear" w:color="auto" w:fill="F2F2F2" w:themeFill="background1" w:themeFillShade="F2"/>
          </w:tcPr>
          <w:p w:rsidR="00C84515" w:rsidRPr="00E34FC5" w:rsidRDefault="00C84515" w:rsidP="00A75C2F">
            <w:pPr>
              <w:rPr>
                <w:sz w:val="20"/>
              </w:rPr>
            </w:pPr>
            <w:r w:rsidRPr="00E34FC5">
              <w:rPr>
                <w:sz w:val="20"/>
              </w:rPr>
              <w:t xml:space="preserve">Российская </w:t>
            </w:r>
          </w:p>
          <w:p w:rsidR="00C84515" w:rsidRPr="00B1188B" w:rsidRDefault="00C84515" w:rsidP="00A75C2F">
            <w:pPr>
              <w:rPr>
                <w:sz w:val="20"/>
              </w:rPr>
            </w:pPr>
            <w:r w:rsidRPr="00E34FC5">
              <w:rPr>
                <w:sz w:val="20"/>
              </w:rPr>
              <w:t>Федерация</w:t>
            </w:r>
          </w:p>
        </w:tc>
        <w:tc>
          <w:tcPr>
            <w:tcW w:w="2268" w:type="dxa"/>
            <w:shd w:val="clear" w:color="auto" w:fill="F2F2F2" w:themeFill="background1" w:themeFillShade="F2"/>
          </w:tcPr>
          <w:p w:rsidR="00C84515" w:rsidRPr="00B1188B" w:rsidRDefault="00C84515" w:rsidP="00A75C2F">
            <w:pPr>
              <w:rPr>
                <w:sz w:val="20"/>
              </w:rPr>
            </w:pPr>
            <w:r w:rsidRPr="00E34FC5">
              <w:rPr>
                <w:sz w:val="20"/>
              </w:rPr>
              <w:t>Должностные лица определенных видов юридических лиц</w:t>
            </w:r>
            <w:r>
              <w:rPr>
                <w:rStyle w:val="aa"/>
                <w:sz w:val="20"/>
              </w:rPr>
              <w:footnoteReference w:id="9"/>
            </w:r>
          </w:p>
        </w:tc>
        <w:tc>
          <w:tcPr>
            <w:tcW w:w="4395" w:type="dxa"/>
            <w:shd w:val="clear" w:color="auto" w:fill="F2F2F2" w:themeFill="background1" w:themeFillShade="F2"/>
          </w:tcPr>
          <w:p w:rsidR="00C84515" w:rsidRPr="00BF4C81" w:rsidRDefault="00C84515" w:rsidP="00911977">
            <w:pPr>
              <w:jc w:val="both"/>
              <w:rPr>
                <w:sz w:val="20"/>
              </w:rPr>
            </w:pPr>
            <w:r w:rsidRPr="00BF4C81">
              <w:rPr>
                <w:sz w:val="20"/>
              </w:rPr>
              <w:t xml:space="preserve">Для должностных лиц штраф в размере от </w:t>
            </w:r>
            <w:r w:rsidR="00911977">
              <w:rPr>
                <w:sz w:val="20"/>
              </w:rPr>
              <w:t xml:space="preserve">20 </w:t>
            </w:r>
            <w:r w:rsidRPr="00BF4C81">
              <w:rPr>
                <w:sz w:val="20"/>
              </w:rPr>
              <w:t xml:space="preserve">до </w:t>
            </w:r>
            <w:r w:rsidR="00911977">
              <w:rPr>
                <w:sz w:val="20"/>
              </w:rPr>
              <w:t xml:space="preserve">30 </w:t>
            </w:r>
            <w:r w:rsidRPr="00BF4C81">
              <w:rPr>
                <w:sz w:val="20"/>
              </w:rPr>
              <w:t>тысяч рублей, дисквалификация на срок до 1 года; для юридических лиц</w:t>
            </w:r>
            <w:r w:rsidR="00911977">
              <w:rPr>
                <w:sz w:val="20"/>
              </w:rPr>
              <w:t xml:space="preserve"> </w:t>
            </w:r>
            <w:r w:rsidRPr="00BF4C81">
              <w:rPr>
                <w:sz w:val="20"/>
              </w:rPr>
              <w:t>штраф</w:t>
            </w:r>
            <w:r w:rsidR="00911977">
              <w:rPr>
                <w:sz w:val="20"/>
              </w:rPr>
              <w:t xml:space="preserve"> </w:t>
            </w:r>
            <w:r w:rsidR="00911977" w:rsidRPr="00911977">
              <w:rPr>
                <w:sz w:val="20"/>
              </w:rPr>
              <w:t xml:space="preserve">– </w:t>
            </w:r>
            <w:r w:rsidRPr="00BF4C81">
              <w:rPr>
                <w:sz w:val="20"/>
              </w:rPr>
              <w:t xml:space="preserve">от </w:t>
            </w:r>
            <w:r w:rsidR="00911977">
              <w:rPr>
                <w:sz w:val="20"/>
              </w:rPr>
              <w:t xml:space="preserve">500 </w:t>
            </w:r>
            <w:r w:rsidRPr="00BF4C81">
              <w:rPr>
                <w:sz w:val="20"/>
              </w:rPr>
              <w:t xml:space="preserve">до </w:t>
            </w:r>
            <w:r w:rsidR="00911977">
              <w:rPr>
                <w:sz w:val="20"/>
              </w:rPr>
              <w:t xml:space="preserve">700 </w:t>
            </w:r>
            <w:r w:rsidRPr="00BF4C81">
              <w:rPr>
                <w:sz w:val="20"/>
              </w:rPr>
              <w:t>тысяч рублей</w:t>
            </w:r>
          </w:p>
        </w:tc>
        <w:tc>
          <w:tcPr>
            <w:tcW w:w="2268" w:type="dxa"/>
            <w:shd w:val="clear" w:color="auto" w:fill="F2F2F2" w:themeFill="background1" w:themeFillShade="F2"/>
          </w:tcPr>
          <w:p w:rsidR="00C84515" w:rsidRPr="00B1188B" w:rsidRDefault="00C84515" w:rsidP="00A75C2F">
            <w:pPr>
              <w:rPr>
                <w:sz w:val="20"/>
              </w:rPr>
            </w:pPr>
            <w:r>
              <w:rPr>
                <w:sz w:val="20"/>
              </w:rPr>
              <w:t>Банк России</w:t>
            </w:r>
          </w:p>
        </w:tc>
      </w:tr>
      <w:tr w:rsidR="00C84515" w:rsidRPr="008E219A" w:rsidTr="00850410">
        <w:tc>
          <w:tcPr>
            <w:tcW w:w="533" w:type="dxa"/>
            <w:vMerge/>
          </w:tcPr>
          <w:p w:rsidR="00C84515" w:rsidRPr="00B1188B" w:rsidRDefault="00C84515" w:rsidP="00577ECF">
            <w:pPr>
              <w:jc w:val="center"/>
              <w:rPr>
                <w:sz w:val="20"/>
              </w:rPr>
            </w:pPr>
          </w:p>
        </w:tc>
        <w:tc>
          <w:tcPr>
            <w:tcW w:w="3970" w:type="dxa"/>
            <w:vMerge/>
          </w:tcPr>
          <w:p w:rsidR="00C84515" w:rsidRPr="00B1188B" w:rsidRDefault="00C84515" w:rsidP="00577ECF">
            <w:pPr>
              <w:jc w:val="center"/>
              <w:rPr>
                <w:sz w:val="20"/>
              </w:rPr>
            </w:pPr>
          </w:p>
        </w:tc>
        <w:tc>
          <w:tcPr>
            <w:tcW w:w="1842" w:type="dxa"/>
            <w:shd w:val="clear" w:color="auto" w:fill="F2F2F2" w:themeFill="background1" w:themeFillShade="F2"/>
          </w:tcPr>
          <w:p w:rsidR="00C84515" w:rsidRPr="00B1188B" w:rsidRDefault="00C84515" w:rsidP="00A75C2F">
            <w:pPr>
              <w:rPr>
                <w:sz w:val="20"/>
              </w:rPr>
            </w:pPr>
            <w:r w:rsidRPr="00E34FC5">
              <w:rPr>
                <w:sz w:val="20"/>
              </w:rPr>
              <w:t>Республика Таджикистан</w:t>
            </w:r>
          </w:p>
        </w:tc>
        <w:tc>
          <w:tcPr>
            <w:tcW w:w="2268" w:type="dxa"/>
            <w:shd w:val="clear" w:color="auto" w:fill="F2F2F2" w:themeFill="background1" w:themeFillShade="F2"/>
          </w:tcPr>
          <w:p w:rsidR="00C84515" w:rsidRPr="008E219A" w:rsidRDefault="00C84515" w:rsidP="00A75C2F">
            <w:pPr>
              <w:rPr>
                <w:sz w:val="20"/>
              </w:rPr>
            </w:pPr>
            <w:r>
              <w:rPr>
                <w:sz w:val="20"/>
              </w:rPr>
              <w:t>Хозяйствующие субъекты</w:t>
            </w:r>
          </w:p>
        </w:tc>
        <w:tc>
          <w:tcPr>
            <w:tcW w:w="4395" w:type="dxa"/>
            <w:shd w:val="clear" w:color="auto" w:fill="F2F2F2" w:themeFill="background1" w:themeFillShade="F2"/>
          </w:tcPr>
          <w:p w:rsidR="00C84515" w:rsidRPr="00BF4C81" w:rsidRDefault="00C84515" w:rsidP="00A75C2F">
            <w:pPr>
              <w:rPr>
                <w:sz w:val="20"/>
              </w:rPr>
            </w:pPr>
            <w:r w:rsidRPr="00BF4C81">
              <w:rPr>
                <w:sz w:val="20"/>
              </w:rPr>
              <w:t>Штраф</w:t>
            </w:r>
          </w:p>
        </w:tc>
        <w:tc>
          <w:tcPr>
            <w:tcW w:w="2268" w:type="dxa"/>
            <w:shd w:val="clear" w:color="auto" w:fill="F2F2F2" w:themeFill="background1" w:themeFillShade="F2"/>
          </w:tcPr>
          <w:p w:rsidR="00C84515" w:rsidRPr="008E219A" w:rsidRDefault="00C84515" w:rsidP="00A75C2F">
            <w:pPr>
              <w:rPr>
                <w:sz w:val="20"/>
              </w:rPr>
            </w:pPr>
            <w:r>
              <w:rPr>
                <w:sz w:val="20"/>
              </w:rPr>
              <w:t xml:space="preserve">Налоговый комитет </w:t>
            </w:r>
          </w:p>
        </w:tc>
      </w:tr>
      <w:tr w:rsidR="00795EF8" w:rsidRPr="008E219A" w:rsidTr="00850410">
        <w:tc>
          <w:tcPr>
            <w:tcW w:w="533" w:type="dxa"/>
            <w:vMerge w:val="restart"/>
          </w:tcPr>
          <w:p w:rsidR="00795EF8" w:rsidRPr="00B1188B" w:rsidRDefault="00795EF8" w:rsidP="00577ECF">
            <w:pPr>
              <w:jc w:val="center"/>
              <w:rPr>
                <w:sz w:val="20"/>
              </w:rPr>
            </w:pPr>
            <w:r>
              <w:rPr>
                <w:sz w:val="20"/>
              </w:rPr>
              <w:t>9</w:t>
            </w:r>
          </w:p>
        </w:tc>
        <w:tc>
          <w:tcPr>
            <w:tcW w:w="3970" w:type="dxa"/>
            <w:vMerge w:val="restart"/>
          </w:tcPr>
          <w:p w:rsidR="00795EF8" w:rsidRPr="00B1188B" w:rsidRDefault="005260CE" w:rsidP="005260CE">
            <w:pPr>
              <w:jc w:val="both"/>
              <w:rPr>
                <w:sz w:val="20"/>
              </w:rPr>
            </w:pPr>
            <w:r>
              <w:rPr>
                <w:sz w:val="20"/>
              </w:rPr>
              <w:t>Нарушение срока представления</w:t>
            </w:r>
            <w:r w:rsidR="00795EF8" w:rsidRPr="00AD6699">
              <w:rPr>
                <w:sz w:val="20"/>
              </w:rPr>
              <w:t xml:space="preserve"> бухгалтерской отчетности  </w:t>
            </w:r>
          </w:p>
        </w:tc>
        <w:tc>
          <w:tcPr>
            <w:tcW w:w="1842" w:type="dxa"/>
            <w:shd w:val="clear" w:color="auto" w:fill="F2F2F2" w:themeFill="background1" w:themeFillShade="F2"/>
          </w:tcPr>
          <w:p w:rsidR="00795EF8" w:rsidRPr="00B1188B" w:rsidRDefault="00795EF8" w:rsidP="00A85F92">
            <w:pPr>
              <w:rPr>
                <w:sz w:val="20"/>
              </w:rPr>
            </w:pPr>
            <w:r w:rsidRPr="00E34FC5">
              <w:rPr>
                <w:sz w:val="20"/>
              </w:rPr>
              <w:t>Республика Армения</w:t>
            </w:r>
          </w:p>
        </w:tc>
        <w:tc>
          <w:tcPr>
            <w:tcW w:w="2268" w:type="dxa"/>
            <w:shd w:val="clear" w:color="auto" w:fill="F2F2F2" w:themeFill="background1" w:themeFillShade="F2"/>
          </w:tcPr>
          <w:p w:rsidR="00795EF8" w:rsidRPr="00B1188B" w:rsidRDefault="00795EF8" w:rsidP="00A85F92">
            <w:pPr>
              <w:rPr>
                <w:sz w:val="20"/>
              </w:rPr>
            </w:pPr>
            <w:r w:rsidRPr="00E34FC5">
              <w:rPr>
                <w:sz w:val="20"/>
              </w:rPr>
              <w:t>Юридические лица</w:t>
            </w:r>
          </w:p>
        </w:tc>
        <w:tc>
          <w:tcPr>
            <w:tcW w:w="4395" w:type="dxa"/>
            <w:shd w:val="clear" w:color="auto" w:fill="F2F2F2" w:themeFill="background1" w:themeFillShade="F2"/>
          </w:tcPr>
          <w:p w:rsidR="00795EF8" w:rsidRPr="00BF4C81" w:rsidRDefault="00795EF8" w:rsidP="00A03776">
            <w:pPr>
              <w:jc w:val="both"/>
              <w:rPr>
                <w:sz w:val="20"/>
              </w:rPr>
            </w:pPr>
            <w:r w:rsidRPr="00BF4C81">
              <w:rPr>
                <w:sz w:val="20"/>
              </w:rPr>
              <w:t>Штраф в 50-кратном размере установленной минимальной заработной платы (1000 драм)</w:t>
            </w:r>
          </w:p>
        </w:tc>
        <w:tc>
          <w:tcPr>
            <w:tcW w:w="2268" w:type="dxa"/>
            <w:shd w:val="clear" w:color="auto" w:fill="F2F2F2" w:themeFill="background1" w:themeFillShade="F2"/>
          </w:tcPr>
          <w:p w:rsidR="00795EF8" w:rsidRPr="00B1188B" w:rsidRDefault="00795EF8" w:rsidP="00A85F92">
            <w:pPr>
              <w:rPr>
                <w:sz w:val="20"/>
              </w:rPr>
            </w:pPr>
            <w:r>
              <w:rPr>
                <w:sz w:val="20"/>
              </w:rPr>
              <w:t>Минфин</w:t>
            </w:r>
          </w:p>
        </w:tc>
      </w:tr>
      <w:tr w:rsidR="00795EF8" w:rsidRPr="008E219A" w:rsidTr="00850410">
        <w:tc>
          <w:tcPr>
            <w:tcW w:w="533" w:type="dxa"/>
            <w:vMerge/>
          </w:tcPr>
          <w:p w:rsidR="00795EF8" w:rsidRPr="00B1188B" w:rsidRDefault="00795EF8" w:rsidP="00577ECF">
            <w:pPr>
              <w:jc w:val="center"/>
              <w:rPr>
                <w:sz w:val="20"/>
              </w:rPr>
            </w:pPr>
          </w:p>
        </w:tc>
        <w:tc>
          <w:tcPr>
            <w:tcW w:w="3970" w:type="dxa"/>
            <w:vMerge/>
          </w:tcPr>
          <w:p w:rsidR="00795EF8" w:rsidRPr="00B1188B" w:rsidRDefault="00795EF8" w:rsidP="00506152">
            <w:pPr>
              <w:rPr>
                <w:sz w:val="20"/>
              </w:rPr>
            </w:pPr>
          </w:p>
        </w:tc>
        <w:tc>
          <w:tcPr>
            <w:tcW w:w="1842" w:type="dxa"/>
            <w:shd w:val="clear" w:color="auto" w:fill="F2F2F2" w:themeFill="background1" w:themeFillShade="F2"/>
          </w:tcPr>
          <w:p w:rsidR="00795EF8" w:rsidRPr="00B1188B" w:rsidRDefault="00795EF8" w:rsidP="00A85F92">
            <w:pPr>
              <w:rPr>
                <w:sz w:val="20"/>
              </w:rPr>
            </w:pPr>
            <w:r w:rsidRPr="00E34FC5">
              <w:rPr>
                <w:sz w:val="20"/>
              </w:rPr>
              <w:t>Республика Казахстан</w:t>
            </w:r>
          </w:p>
        </w:tc>
        <w:tc>
          <w:tcPr>
            <w:tcW w:w="2268" w:type="dxa"/>
            <w:shd w:val="clear" w:color="auto" w:fill="F2F2F2" w:themeFill="background1" w:themeFillShade="F2"/>
          </w:tcPr>
          <w:p w:rsidR="00795EF8" w:rsidRPr="00B1188B" w:rsidRDefault="00795EF8" w:rsidP="00A85F92">
            <w:pPr>
              <w:rPr>
                <w:sz w:val="20"/>
              </w:rPr>
            </w:pPr>
            <w:r w:rsidRPr="00E34FC5">
              <w:rPr>
                <w:sz w:val="20"/>
              </w:rPr>
              <w:t>Юридические лица</w:t>
            </w:r>
          </w:p>
        </w:tc>
        <w:tc>
          <w:tcPr>
            <w:tcW w:w="4395" w:type="dxa"/>
            <w:shd w:val="clear" w:color="auto" w:fill="F2F2F2" w:themeFill="background1" w:themeFillShade="F2"/>
          </w:tcPr>
          <w:p w:rsidR="00795EF8" w:rsidRPr="00BF4C81" w:rsidRDefault="00795EF8" w:rsidP="00911977">
            <w:pPr>
              <w:jc w:val="both"/>
              <w:rPr>
                <w:sz w:val="20"/>
              </w:rPr>
            </w:pPr>
            <w:r w:rsidRPr="00BF4C81">
              <w:rPr>
                <w:sz w:val="20"/>
              </w:rPr>
              <w:t xml:space="preserve">Штраф: для малых предприятий и некоммерческих организаций в размере </w:t>
            </w:r>
            <w:r w:rsidR="00911977">
              <w:rPr>
                <w:sz w:val="20"/>
              </w:rPr>
              <w:t xml:space="preserve">100 </w:t>
            </w:r>
            <w:r w:rsidRPr="00BF4C81">
              <w:rPr>
                <w:sz w:val="20"/>
              </w:rPr>
              <w:t>месячных расчетных показателей, для средних предприятий –</w:t>
            </w:r>
            <w:r w:rsidR="00911977">
              <w:rPr>
                <w:sz w:val="20"/>
              </w:rPr>
              <w:t xml:space="preserve"> 200</w:t>
            </w:r>
            <w:r w:rsidRPr="00BF4C81">
              <w:rPr>
                <w:sz w:val="20"/>
              </w:rPr>
              <w:t>, для крупных предприятий –</w:t>
            </w:r>
            <w:r w:rsidR="00911977">
              <w:rPr>
                <w:sz w:val="20"/>
              </w:rPr>
              <w:t xml:space="preserve"> 500</w:t>
            </w:r>
            <w:r w:rsidR="00695A17" w:rsidRPr="00BF4C81">
              <w:rPr>
                <w:sz w:val="20"/>
                <w:vertAlign w:val="superscript"/>
              </w:rPr>
              <w:t>3</w:t>
            </w:r>
            <w:r w:rsidRPr="00BF4C81">
              <w:rPr>
                <w:sz w:val="20"/>
                <w:vertAlign w:val="superscript"/>
              </w:rPr>
              <w:t xml:space="preserve"> </w:t>
            </w:r>
          </w:p>
        </w:tc>
        <w:tc>
          <w:tcPr>
            <w:tcW w:w="2268" w:type="dxa"/>
            <w:shd w:val="clear" w:color="auto" w:fill="F2F2F2" w:themeFill="background1" w:themeFillShade="F2"/>
          </w:tcPr>
          <w:p w:rsidR="00795EF8" w:rsidRPr="00B1188B" w:rsidRDefault="00795EF8" w:rsidP="00A85F92">
            <w:pPr>
              <w:rPr>
                <w:sz w:val="20"/>
              </w:rPr>
            </w:pPr>
            <w:r>
              <w:rPr>
                <w:sz w:val="20"/>
              </w:rPr>
              <w:t>Суд</w:t>
            </w:r>
          </w:p>
        </w:tc>
      </w:tr>
      <w:tr w:rsidR="00795EF8" w:rsidRPr="008E219A" w:rsidTr="00850410">
        <w:tc>
          <w:tcPr>
            <w:tcW w:w="533" w:type="dxa"/>
            <w:vMerge/>
          </w:tcPr>
          <w:p w:rsidR="00795EF8" w:rsidRPr="00B1188B" w:rsidRDefault="00795EF8" w:rsidP="00577ECF">
            <w:pPr>
              <w:jc w:val="center"/>
              <w:rPr>
                <w:sz w:val="20"/>
              </w:rPr>
            </w:pPr>
          </w:p>
        </w:tc>
        <w:tc>
          <w:tcPr>
            <w:tcW w:w="3970" w:type="dxa"/>
            <w:vMerge/>
          </w:tcPr>
          <w:p w:rsidR="00795EF8" w:rsidRPr="00B1188B" w:rsidRDefault="00795EF8" w:rsidP="00506152">
            <w:pPr>
              <w:rPr>
                <w:sz w:val="20"/>
              </w:rPr>
            </w:pPr>
          </w:p>
        </w:tc>
        <w:tc>
          <w:tcPr>
            <w:tcW w:w="1842" w:type="dxa"/>
            <w:shd w:val="clear" w:color="auto" w:fill="F2F2F2" w:themeFill="background1" w:themeFillShade="F2"/>
          </w:tcPr>
          <w:p w:rsidR="00795EF8" w:rsidRPr="00E34FC5" w:rsidRDefault="00795EF8" w:rsidP="00A85F92">
            <w:pPr>
              <w:rPr>
                <w:sz w:val="20"/>
              </w:rPr>
            </w:pPr>
            <w:r w:rsidRPr="00E34FC5">
              <w:rPr>
                <w:sz w:val="20"/>
              </w:rPr>
              <w:t xml:space="preserve">Российская </w:t>
            </w:r>
          </w:p>
          <w:p w:rsidR="00795EF8" w:rsidRPr="00B1188B" w:rsidRDefault="00795EF8" w:rsidP="00A85F92">
            <w:pPr>
              <w:rPr>
                <w:sz w:val="20"/>
              </w:rPr>
            </w:pPr>
            <w:r w:rsidRPr="00E34FC5">
              <w:rPr>
                <w:sz w:val="20"/>
              </w:rPr>
              <w:t>Федерация</w:t>
            </w:r>
          </w:p>
        </w:tc>
        <w:tc>
          <w:tcPr>
            <w:tcW w:w="2268" w:type="dxa"/>
            <w:shd w:val="clear" w:color="auto" w:fill="F2F2F2" w:themeFill="background1" w:themeFillShade="F2"/>
          </w:tcPr>
          <w:p w:rsidR="00795EF8" w:rsidRPr="00B1188B" w:rsidRDefault="00A85F92" w:rsidP="00A85F92">
            <w:pPr>
              <w:rPr>
                <w:sz w:val="20"/>
              </w:rPr>
            </w:pPr>
            <w:r w:rsidRPr="00A85F92">
              <w:rPr>
                <w:sz w:val="20"/>
              </w:rPr>
              <w:t xml:space="preserve">Определенные виды юридических </w:t>
            </w:r>
            <w:r w:rsidRPr="00BF4C81">
              <w:rPr>
                <w:sz w:val="20"/>
              </w:rPr>
              <w:t>лиц и их должностные лица</w:t>
            </w:r>
            <w:proofErr w:type="gramStart"/>
            <w:r w:rsidR="00695A17" w:rsidRPr="00BF4C81">
              <w:rPr>
                <w:sz w:val="20"/>
                <w:vertAlign w:val="superscript"/>
              </w:rPr>
              <w:t>9</w:t>
            </w:r>
            <w:proofErr w:type="gramEnd"/>
          </w:p>
        </w:tc>
        <w:tc>
          <w:tcPr>
            <w:tcW w:w="4395" w:type="dxa"/>
            <w:shd w:val="clear" w:color="auto" w:fill="F2F2F2" w:themeFill="background1" w:themeFillShade="F2"/>
          </w:tcPr>
          <w:p w:rsidR="00795EF8" w:rsidRPr="00BF4C81" w:rsidRDefault="00795EF8" w:rsidP="00911977">
            <w:pPr>
              <w:jc w:val="both"/>
              <w:rPr>
                <w:sz w:val="20"/>
              </w:rPr>
            </w:pPr>
            <w:r w:rsidRPr="00BF4C81">
              <w:rPr>
                <w:sz w:val="20"/>
              </w:rPr>
              <w:t>Для долж</w:t>
            </w:r>
            <w:r w:rsidR="00911977">
              <w:rPr>
                <w:sz w:val="20"/>
              </w:rPr>
              <w:t>ностных лиц штраф в размере от 20</w:t>
            </w:r>
            <w:r w:rsidRPr="00BF4C81">
              <w:rPr>
                <w:sz w:val="20"/>
              </w:rPr>
              <w:t xml:space="preserve"> до </w:t>
            </w:r>
            <w:r w:rsidR="00911977">
              <w:rPr>
                <w:sz w:val="20"/>
              </w:rPr>
              <w:t xml:space="preserve">30 </w:t>
            </w:r>
            <w:r w:rsidRPr="00BF4C81">
              <w:rPr>
                <w:sz w:val="20"/>
              </w:rPr>
              <w:t xml:space="preserve">тысяч рублей, дисквалификация на срок до 1 года; для юридических лиц штраф от </w:t>
            </w:r>
            <w:r w:rsidR="00911977">
              <w:rPr>
                <w:sz w:val="20"/>
              </w:rPr>
              <w:t xml:space="preserve">500 </w:t>
            </w:r>
            <w:r w:rsidRPr="00BF4C81">
              <w:rPr>
                <w:sz w:val="20"/>
              </w:rPr>
              <w:t xml:space="preserve">до </w:t>
            </w:r>
            <w:r w:rsidR="00911977">
              <w:rPr>
                <w:sz w:val="20"/>
              </w:rPr>
              <w:t xml:space="preserve">700 </w:t>
            </w:r>
            <w:r w:rsidRPr="00BF4C81">
              <w:rPr>
                <w:sz w:val="20"/>
              </w:rPr>
              <w:t>тысяч рублей</w:t>
            </w:r>
          </w:p>
        </w:tc>
        <w:tc>
          <w:tcPr>
            <w:tcW w:w="2268" w:type="dxa"/>
            <w:shd w:val="clear" w:color="auto" w:fill="F2F2F2" w:themeFill="background1" w:themeFillShade="F2"/>
          </w:tcPr>
          <w:p w:rsidR="00795EF8" w:rsidRPr="00B1188B" w:rsidRDefault="00795EF8" w:rsidP="00A85F92">
            <w:pPr>
              <w:rPr>
                <w:sz w:val="20"/>
              </w:rPr>
            </w:pPr>
            <w:r>
              <w:rPr>
                <w:sz w:val="20"/>
              </w:rPr>
              <w:t>Банк России</w:t>
            </w:r>
          </w:p>
        </w:tc>
      </w:tr>
      <w:tr w:rsidR="00795EF8" w:rsidRPr="008E219A" w:rsidTr="00850410">
        <w:tc>
          <w:tcPr>
            <w:tcW w:w="533" w:type="dxa"/>
            <w:vMerge w:val="restart"/>
          </w:tcPr>
          <w:p w:rsidR="00795EF8" w:rsidRPr="00B1188B" w:rsidRDefault="00795EF8" w:rsidP="00577ECF">
            <w:pPr>
              <w:jc w:val="center"/>
              <w:rPr>
                <w:sz w:val="20"/>
              </w:rPr>
            </w:pPr>
            <w:r>
              <w:rPr>
                <w:sz w:val="20"/>
              </w:rPr>
              <w:t>10</w:t>
            </w:r>
          </w:p>
        </w:tc>
        <w:tc>
          <w:tcPr>
            <w:tcW w:w="3970" w:type="dxa"/>
            <w:vMerge w:val="restart"/>
          </w:tcPr>
          <w:p w:rsidR="00795EF8" w:rsidRPr="00B1188B" w:rsidRDefault="00795EF8" w:rsidP="00EF6369">
            <w:pPr>
              <w:jc w:val="both"/>
              <w:rPr>
                <w:sz w:val="20"/>
              </w:rPr>
            </w:pPr>
            <w:r w:rsidRPr="00795EF8">
              <w:rPr>
                <w:sz w:val="20"/>
              </w:rPr>
              <w:t>Представление заведомо недостоверной бухгалтерской отчетности</w:t>
            </w:r>
          </w:p>
        </w:tc>
        <w:tc>
          <w:tcPr>
            <w:tcW w:w="1842" w:type="dxa"/>
            <w:shd w:val="clear" w:color="auto" w:fill="F2F2F2" w:themeFill="background1" w:themeFillShade="F2"/>
          </w:tcPr>
          <w:p w:rsidR="00795EF8" w:rsidRPr="00B1188B" w:rsidRDefault="00795EF8" w:rsidP="00A85F92">
            <w:pPr>
              <w:rPr>
                <w:sz w:val="20"/>
              </w:rPr>
            </w:pPr>
            <w:r w:rsidRPr="00E34FC5">
              <w:rPr>
                <w:sz w:val="20"/>
              </w:rPr>
              <w:t>Республика Казахстан</w:t>
            </w:r>
          </w:p>
        </w:tc>
        <w:tc>
          <w:tcPr>
            <w:tcW w:w="2268" w:type="dxa"/>
            <w:shd w:val="clear" w:color="auto" w:fill="F2F2F2" w:themeFill="background1" w:themeFillShade="F2"/>
          </w:tcPr>
          <w:p w:rsidR="00795EF8" w:rsidRPr="00B1188B" w:rsidRDefault="00795EF8" w:rsidP="00A85F92">
            <w:pPr>
              <w:rPr>
                <w:sz w:val="20"/>
              </w:rPr>
            </w:pPr>
            <w:r w:rsidRPr="00E34FC5">
              <w:rPr>
                <w:sz w:val="20"/>
              </w:rPr>
              <w:t>Юридические лица</w:t>
            </w:r>
          </w:p>
        </w:tc>
        <w:tc>
          <w:tcPr>
            <w:tcW w:w="4395" w:type="dxa"/>
            <w:shd w:val="clear" w:color="auto" w:fill="F2F2F2" w:themeFill="background1" w:themeFillShade="F2"/>
          </w:tcPr>
          <w:p w:rsidR="00795EF8" w:rsidRPr="00BF4C81" w:rsidRDefault="00795EF8" w:rsidP="00911977">
            <w:pPr>
              <w:jc w:val="both"/>
              <w:rPr>
                <w:sz w:val="20"/>
              </w:rPr>
            </w:pPr>
            <w:r w:rsidRPr="00BF4C81">
              <w:rPr>
                <w:sz w:val="20"/>
              </w:rPr>
              <w:t xml:space="preserve">Штраф: для малых предприятий и некоммерческих организаций в размере </w:t>
            </w:r>
            <w:r w:rsidR="00911977">
              <w:rPr>
                <w:sz w:val="20"/>
              </w:rPr>
              <w:t xml:space="preserve">100 </w:t>
            </w:r>
            <w:r w:rsidRPr="00BF4C81">
              <w:rPr>
                <w:sz w:val="20"/>
              </w:rPr>
              <w:t>месячных расчетных показателей, для средних предприятий –</w:t>
            </w:r>
            <w:r w:rsidR="00911977">
              <w:rPr>
                <w:sz w:val="20"/>
              </w:rPr>
              <w:t xml:space="preserve"> 200</w:t>
            </w:r>
            <w:r w:rsidRPr="00BF4C81">
              <w:rPr>
                <w:sz w:val="20"/>
              </w:rPr>
              <w:t>, дл</w:t>
            </w:r>
            <w:r w:rsidR="00911977">
              <w:rPr>
                <w:sz w:val="20"/>
              </w:rPr>
              <w:t>я крупных предприятий – 500</w:t>
            </w:r>
            <w:r w:rsidR="00695A17" w:rsidRPr="00BF4C81">
              <w:rPr>
                <w:sz w:val="20"/>
                <w:vertAlign w:val="superscript"/>
              </w:rPr>
              <w:t>3</w:t>
            </w:r>
          </w:p>
        </w:tc>
        <w:tc>
          <w:tcPr>
            <w:tcW w:w="2268" w:type="dxa"/>
            <w:shd w:val="clear" w:color="auto" w:fill="F2F2F2" w:themeFill="background1" w:themeFillShade="F2"/>
          </w:tcPr>
          <w:p w:rsidR="00795EF8" w:rsidRPr="00B1188B" w:rsidRDefault="00795EF8" w:rsidP="00A85F92">
            <w:pPr>
              <w:rPr>
                <w:sz w:val="20"/>
              </w:rPr>
            </w:pPr>
            <w:r>
              <w:rPr>
                <w:sz w:val="20"/>
              </w:rPr>
              <w:t>Суд</w:t>
            </w:r>
          </w:p>
        </w:tc>
      </w:tr>
      <w:tr w:rsidR="00795EF8" w:rsidRPr="008E219A" w:rsidTr="00850410">
        <w:tc>
          <w:tcPr>
            <w:tcW w:w="533" w:type="dxa"/>
            <w:vMerge/>
          </w:tcPr>
          <w:p w:rsidR="00795EF8" w:rsidRPr="00B1188B" w:rsidRDefault="00795EF8" w:rsidP="00577ECF">
            <w:pPr>
              <w:jc w:val="center"/>
              <w:rPr>
                <w:sz w:val="20"/>
              </w:rPr>
            </w:pPr>
          </w:p>
        </w:tc>
        <w:tc>
          <w:tcPr>
            <w:tcW w:w="3970" w:type="dxa"/>
            <w:vMerge/>
          </w:tcPr>
          <w:p w:rsidR="00795EF8" w:rsidRPr="00B1188B" w:rsidRDefault="00795EF8" w:rsidP="00577ECF">
            <w:pPr>
              <w:jc w:val="center"/>
              <w:rPr>
                <w:sz w:val="20"/>
              </w:rPr>
            </w:pPr>
          </w:p>
        </w:tc>
        <w:tc>
          <w:tcPr>
            <w:tcW w:w="1842" w:type="dxa"/>
            <w:vMerge w:val="restart"/>
            <w:shd w:val="clear" w:color="auto" w:fill="F2F2F2" w:themeFill="background1" w:themeFillShade="F2"/>
          </w:tcPr>
          <w:p w:rsidR="00795EF8" w:rsidRPr="00E34FC5" w:rsidRDefault="00795EF8" w:rsidP="00A85F92">
            <w:pPr>
              <w:rPr>
                <w:sz w:val="20"/>
              </w:rPr>
            </w:pPr>
            <w:r w:rsidRPr="00E34FC5">
              <w:rPr>
                <w:sz w:val="20"/>
              </w:rPr>
              <w:t xml:space="preserve">Российская </w:t>
            </w:r>
          </w:p>
          <w:p w:rsidR="00795EF8" w:rsidRPr="00B1188B" w:rsidRDefault="00795EF8" w:rsidP="00A85F92">
            <w:pPr>
              <w:rPr>
                <w:sz w:val="20"/>
              </w:rPr>
            </w:pPr>
            <w:r w:rsidRPr="00E34FC5">
              <w:rPr>
                <w:sz w:val="20"/>
              </w:rPr>
              <w:t>Федерация</w:t>
            </w:r>
          </w:p>
        </w:tc>
        <w:tc>
          <w:tcPr>
            <w:tcW w:w="2268" w:type="dxa"/>
            <w:shd w:val="clear" w:color="auto" w:fill="F2F2F2" w:themeFill="background1" w:themeFillShade="F2"/>
          </w:tcPr>
          <w:p w:rsidR="00795EF8" w:rsidRPr="00B1188B" w:rsidRDefault="00A85F92" w:rsidP="00A85F92">
            <w:pPr>
              <w:rPr>
                <w:sz w:val="20"/>
              </w:rPr>
            </w:pPr>
            <w:r w:rsidRPr="00A85F92">
              <w:rPr>
                <w:sz w:val="20"/>
              </w:rPr>
              <w:t>Определенные виды юридических лиц и их должностные лиц</w:t>
            </w:r>
            <w:r w:rsidRPr="00BF4C81">
              <w:rPr>
                <w:sz w:val="20"/>
              </w:rPr>
              <w:t>а</w:t>
            </w:r>
            <w:proofErr w:type="gramStart"/>
            <w:r w:rsidR="00695A17" w:rsidRPr="00BF4C81">
              <w:rPr>
                <w:sz w:val="20"/>
                <w:vertAlign w:val="superscript"/>
              </w:rPr>
              <w:t>9</w:t>
            </w:r>
            <w:proofErr w:type="gramEnd"/>
          </w:p>
        </w:tc>
        <w:tc>
          <w:tcPr>
            <w:tcW w:w="4395" w:type="dxa"/>
            <w:shd w:val="clear" w:color="auto" w:fill="F2F2F2" w:themeFill="background1" w:themeFillShade="F2"/>
          </w:tcPr>
          <w:p w:rsidR="00795EF8" w:rsidRPr="00B1188B" w:rsidRDefault="00795EF8" w:rsidP="00911977">
            <w:pPr>
              <w:jc w:val="both"/>
              <w:rPr>
                <w:sz w:val="20"/>
              </w:rPr>
            </w:pPr>
            <w:r w:rsidRPr="00E61EB9">
              <w:rPr>
                <w:sz w:val="20"/>
              </w:rPr>
              <w:t xml:space="preserve">Для должностных лиц штраф в размере от </w:t>
            </w:r>
            <w:r w:rsidR="00911977">
              <w:rPr>
                <w:sz w:val="20"/>
              </w:rPr>
              <w:t xml:space="preserve">20 </w:t>
            </w:r>
            <w:r w:rsidRPr="00E61EB9">
              <w:rPr>
                <w:sz w:val="20"/>
              </w:rPr>
              <w:t xml:space="preserve">до </w:t>
            </w:r>
            <w:r w:rsidR="00911977">
              <w:rPr>
                <w:sz w:val="20"/>
              </w:rPr>
              <w:t xml:space="preserve">30 </w:t>
            </w:r>
            <w:r w:rsidRPr="00E61EB9">
              <w:rPr>
                <w:sz w:val="20"/>
              </w:rPr>
              <w:t>тысяч рублей, дисквалификация на срок до 1 года; для юридических лиц</w:t>
            </w:r>
            <w:r w:rsidR="00911977">
              <w:rPr>
                <w:sz w:val="20"/>
              </w:rPr>
              <w:t xml:space="preserve"> </w:t>
            </w:r>
            <w:r w:rsidR="00EF6369">
              <w:rPr>
                <w:sz w:val="20"/>
              </w:rPr>
              <w:t xml:space="preserve"> штраф – </w:t>
            </w:r>
            <w:r w:rsidRPr="00E61EB9">
              <w:rPr>
                <w:sz w:val="20"/>
              </w:rPr>
              <w:t xml:space="preserve">от </w:t>
            </w:r>
            <w:r w:rsidR="00911977">
              <w:rPr>
                <w:sz w:val="20"/>
              </w:rPr>
              <w:t xml:space="preserve">500 </w:t>
            </w:r>
            <w:r w:rsidRPr="00E61EB9">
              <w:rPr>
                <w:sz w:val="20"/>
              </w:rPr>
              <w:t xml:space="preserve">до </w:t>
            </w:r>
            <w:r w:rsidR="00911977">
              <w:rPr>
                <w:sz w:val="20"/>
              </w:rPr>
              <w:t xml:space="preserve">700 </w:t>
            </w:r>
            <w:r w:rsidRPr="00E61EB9">
              <w:rPr>
                <w:sz w:val="20"/>
              </w:rPr>
              <w:t>тысяч рублей</w:t>
            </w:r>
          </w:p>
        </w:tc>
        <w:tc>
          <w:tcPr>
            <w:tcW w:w="2268" w:type="dxa"/>
            <w:shd w:val="clear" w:color="auto" w:fill="F2F2F2" w:themeFill="background1" w:themeFillShade="F2"/>
          </w:tcPr>
          <w:p w:rsidR="00795EF8" w:rsidRPr="00B1188B" w:rsidRDefault="00795EF8" w:rsidP="00A85F92">
            <w:pPr>
              <w:rPr>
                <w:sz w:val="20"/>
              </w:rPr>
            </w:pPr>
            <w:r>
              <w:rPr>
                <w:sz w:val="20"/>
              </w:rPr>
              <w:t>Банк России</w:t>
            </w:r>
          </w:p>
        </w:tc>
      </w:tr>
      <w:tr w:rsidR="00795EF8" w:rsidRPr="008E219A" w:rsidTr="00850410">
        <w:tc>
          <w:tcPr>
            <w:tcW w:w="533" w:type="dxa"/>
            <w:vMerge/>
          </w:tcPr>
          <w:p w:rsidR="00795EF8" w:rsidRPr="00B1188B" w:rsidRDefault="00795EF8" w:rsidP="00577ECF">
            <w:pPr>
              <w:jc w:val="center"/>
              <w:rPr>
                <w:sz w:val="20"/>
              </w:rPr>
            </w:pPr>
          </w:p>
        </w:tc>
        <w:tc>
          <w:tcPr>
            <w:tcW w:w="3970" w:type="dxa"/>
            <w:vMerge/>
          </w:tcPr>
          <w:p w:rsidR="00795EF8" w:rsidRPr="00B1188B" w:rsidRDefault="00795EF8" w:rsidP="00577ECF">
            <w:pPr>
              <w:jc w:val="center"/>
              <w:rPr>
                <w:sz w:val="20"/>
              </w:rPr>
            </w:pPr>
          </w:p>
        </w:tc>
        <w:tc>
          <w:tcPr>
            <w:tcW w:w="1842" w:type="dxa"/>
            <w:vMerge/>
            <w:shd w:val="clear" w:color="auto" w:fill="F2F2F2" w:themeFill="background1" w:themeFillShade="F2"/>
          </w:tcPr>
          <w:p w:rsidR="00795EF8" w:rsidRPr="00B1188B" w:rsidRDefault="00795EF8" w:rsidP="00577ECF">
            <w:pPr>
              <w:jc w:val="center"/>
              <w:rPr>
                <w:sz w:val="20"/>
              </w:rPr>
            </w:pPr>
          </w:p>
        </w:tc>
        <w:tc>
          <w:tcPr>
            <w:tcW w:w="2268" w:type="dxa"/>
            <w:shd w:val="clear" w:color="auto" w:fill="F2F2F2" w:themeFill="background1" w:themeFillShade="F2"/>
          </w:tcPr>
          <w:p w:rsidR="00795EF8" w:rsidRPr="00BF4C81" w:rsidRDefault="00795EF8" w:rsidP="00A85F92">
            <w:pPr>
              <w:rPr>
                <w:sz w:val="20"/>
              </w:rPr>
            </w:pPr>
            <w:r w:rsidRPr="00BF4C81">
              <w:rPr>
                <w:sz w:val="20"/>
              </w:rPr>
              <w:t>Должностные лица определенных видов юридических лиц</w:t>
            </w:r>
            <w:proofErr w:type="gramStart"/>
            <w:r w:rsidR="00695A17" w:rsidRPr="00BF4C81">
              <w:rPr>
                <w:sz w:val="20"/>
                <w:vertAlign w:val="superscript"/>
              </w:rPr>
              <w:t>6</w:t>
            </w:r>
            <w:proofErr w:type="gramEnd"/>
          </w:p>
        </w:tc>
        <w:tc>
          <w:tcPr>
            <w:tcW w:w="4395" w:type="dxa"/>
            <w:shd w:val="clear" w:color="auto" w:fill="F2F2F2" w:themeFill="background1" w:themeFillShade="F2"/>
          </w:tcPr>
          <w:p w:rsidR="00795EF8" w:rsidRPr="00BF4C81" w:rsidRDefault="00795EF8" w:rsidP="00EF6369">
            <w:pPr>
              <w:jc w:val="both"/>
              <w:rPr>
                <w:sz w:val="20"/>
              </w:rPr>
            </w:pPr>
            <w:proofErr w:type="gramStart"/>
            <w:r w:rsidRPr="00BF4C81">
              <w:rPr>
                <w:sz w:val="20"/>
              </w:rPr>
              <w:t xml:space="preserve">Штраф в размере от </w:t>
            </w:r>
            <w:r w:rsidR="00EF6369">
              <w:rPr>
                <w:sz w:val="20"/>
              </w:rPr>
              <w:t xml:space="preserve">300 </w:t>
            </w:r>
            <w:r w:rsidRPr="00BF4C81">
              <w:rPr>
                <w:sz w:val="20"/>
              </w:rPr>
              <w:t xml:space="preserve">тысяч до </w:t>
            </w:r>
            <w:r w:rsidR="00EF6369">
              <w:rPr>
                <w:sz w:val="20"/>
              </w:rPr>
              <w:t xml:space="preserve">1 </w:t>
            </w:r>
            <w:r w:rsidRPr="00BF4C81">
              <w:rPr>
                <w:sz w:val="20"/>
              </w:rPr>
              <w:t xml:space="preserve">миллиона рублей или в размере заработной платы или иного дохода осужденного за период от </w:t>
            </w:r>
            <w:r w:rsidR="00EF6369">
              <w:rPr>
                <w:sz w:val="20"/>
              </w:rPr>
              <w:t xml:space="preserve">2 </w:t>
            </w:r>
            <w:r w:rsidRPr="00BF4C81">
              <w:rPr>
                <w:sz w:val="20"/>
              </w:rPr>
              <w:t xml:space="preserve">до </w:t>
            </w:r>
            <w:r w:rsidR="00EF6369">
              <w:rPr>
                <w:sz w:val="20"/>
              </w:rPr>
              <w:t xml:space="preserve">4 </w:t>
            </w:r>
            <w:r w:rsidRPr="00BF4C81">
              <w:rPr>
                <w:sz w:val="20"/>
              </w:rPr>
              <w:t xml:space="preserve">лет; принудительные работы на срок до 5 лет </w:t>
            </w:r>
            <w:r w:rsidRPr="00BF4C81">
              <w:rPr>
                <w:sz w:val="20"/>
              </w:rPr>
              <w:lastRenderedPageBreak/>
              <w:t>или лишение</w:t>
            </w:r>
            <w:r w:rsidR="0031362E" w:rsidRPr="00BF4C81">
              <w:rPr>
                <w:sz w:val="20"/>
              </w:rPr>
              <w:t xml:space="preserve"> свободы на срок до 4 лет с </w:t>
            </w:r>
            <w:r w:rsidRPr="00BF4C81">
              <w:rPr>
                <w:sz w:val="20"/>
              </w:rPr>
              <w:t>лишением права занимать определенные должности или заниматься определенной деятельностью на срок до 3 лет или без такового</w:t>
            </w:r>
            <w:proofErr w:type="gramEnd"/>
          </w:p>
        </w:tc>
        <w:tc>
          <w:tcPr>
            <w:tcW w:w="2268" w:type="dxa"/>
            <w:shd w:val="clear" w:color="auto" w:fill="F2F2F2" w:themeFill="background1" w:themeFillShade="F2"/>
          </w:tcPr>
          <w:p w:rsidR="00795EF8" w:rsidRPr="00B1188B" w:rsidRDefault="00795EF8" w:rsidP="00A85F92">
            <w:pPr>
              <w:rPr>
                <w:sz w:val="20"/>
              </w:rPr>
            </w:pPr>
            <w:r>
              <w:rPr>
                <w:sz w:val="20"/>
              </w:rPr>
              <w:lastRenderedPageBreak/>
              <w:t>Суд</w:t>
            </w:r>
          </w:p>
        </w:tc>
      </w:tr>
      <w:tr w:rsidR="00CF5127" w:rsidRPr="008E219A" w:rsidTr="00850410">
        <w:tc>
          <w:tcPr>
            <w:tcW w:w="533" w:type="dxa"/>
            <w:vMerge w:val="restart"/>
          </w:tcPr>
          <w:p w:rsidR="00CF5127" w:rsidRPr="00B1188B" w:rsidRDefault="00CF5127" w:rsidP="00577ECF">
            <w:pPr>
              <w:jc w:val="center"/>
              <w:rPr>
                <w:sz w:val="20"/>
              </w:rPr>
            </w:pPr>
            <w:r>
              <w:rPr>
                <w:sz w:val="20"/>
              </w:rPr>
              <w:lastRenderedPageBreak/>
              <w:t>11</w:t>
            </w:r>
          </w:p>
        </w:tc>
        <w:tc>
          <w:tcPr>
            <w:tcW w:w="3970" w:type="dxa"/>
            <w:vMerge w:val="restart"/>
          </w:tcPr>
          <w:p w:rsidR="00CF5127" w:rsidRPr="00B1188B" w:rsidRDefault="00CF5127" w:rsidP="00702A15">
            <w:pPr>
              <w:jc w:val="both"/>
              <w:rPr>
                <w:sz w:val="20"/>
              </w:rPr>
            </w:pPr>
            <w:r w:rsidRPr="00393084">
              <w:rPr>
                <w:sz w:val="20"/>
              </w:rPr>
              <w:t>Непредставление или несвоевременное представление в государственный орган (должностному лицу)</w:t>
            </w:r>
            <w:r w:rsidR="00702A15" w:rsidRPr="00702A15">
              <w:rPr>
                <w:sz w:val="20"/>
              </w:rPr>
              <w:t xml:space="preserve"> предусмотрено законом</w:t>
            </w:r>
            <w:r w:rsidRPr="00393084">
              <w:rPr>
                <w:sz w:val="20"/>
              </w:rPr>
              <w:t xml:space="preserve"> сведений (информации), необходим</w:t>
            </w:r>
            <w:r w:rsidR="00702A15">
              <w:rPr>
                <w:sz w:val="20"/>
              </w:rPr>
              <w:t>ых</w:t>
            </w:r>
            <w:r w:rsidRPr="00393084">
              <w:rPr>
                <w:sz w:val="20"/>
              </w:rPr>
              <w:t xml:space="preserve"> для осуществления этим органом (должностным лиц</w:t>
            </w:r>
            <w:r w:rsidR="00702A15">
              <w:rPr>
                <w:sz w:val="20"/>
              </w:rPr>
              <w:t xml:space="preserve">ом) его законной деятельности, </w:t>
            </w:r>
            <w:r w:rsidRPr="00393084">
              <w:rPr>
                <w:sz w:val="20"/>
              </w:rPr>
              <w:t xml:space="preserve">равно </w:t>
            </w:r>
            <w:r w:rsidR="00702A15">
              <w:rPr>
                <w:sz w:val="20"/>
              </w:rPr>
              <w:t xml:space="preserve">как </w:t>
            </w:r>
            <w:r w:rsidRPr="00393084">
              <w:rPr>
                <w:sz w:val="20"/>
              </w:rPr>
              <w:t>представление таких</w:t>
            </w:r>
            <w:r w:rsidR="00EF6369">
              <w:rPr>
                <w:sz w:val="20"/>
              </w:rPr>
              <w:t xml:space="preserve"> </w:t>
            </w:r>
            <w:r w:rsidRPr="00393084">
              <w:rPr>
                <w:sz w:val="20"/>
              </w:rPr>
              <w:t>сведений (информации) в неполном объеме или в искаженном виде</w:t>
            </w:r>
          </w:p>
        </w:tc>
        <w:tc>
          <w:tcPr>
            <w:tcW w:w="1842" w:type="dxa"/>
            <w:shd w:val="clear" w:color="auto" w:fill="F2F2F2" w:themeFill="background1" w:themeFillShade="F2"/>
          </w:tcPr>
          <w:p w:rsidR="00CF5127" w:rsidRPr="00B1188B" w:rsidRDefault="00CF5127" w:rsidP="00506152">
            <w:pPr>
              <w:rPr>
                <w:sz w:val="20"/>
              </w:rPr>
            </w:pPr>
            <w:r>
              <w:rPr>
                <w:sz w:val="20"/>
              </w:rPr>
              <w:t>Республика Армения</w:t>
            </w:r>
          </w:p>
        </w:tc>
        <w:tc>
          <w:tcPr>
            <w:tcW w:w="2268" w:type="dxa"/>
            <w:shd w:val="clear" w:color="auto" w:fill="F2F2F2" w:themeFill="background1" w:themeFillShade="F2"/>
          </w:tcPr>
          <w:p w:rsidR="00CF5127" w:rsidRPr="00B1188B" w:rsidRDefault="00CF5127" w:rsidP="00506152">
            <w:pPr>
              <w:rPr>
                <w:sz w:val="20"/>
              </w:rPr>
            </w:pPr>
            <w:r w:rsidRPr="00E34FC5">
              <w:rPr>
                <w:sz w:val="20"/>
              </w:rPr>
              <w:t>Юридические лица</w:t>
            </w:r>
          </w:p>
        </w:tc>
        <w:tc>
          <w:tcPr>
            <w:tcW w:w="4395" w:type="dxa"/>
            <w:shd w:val="clear" w:color="auto" w:fill="F2F2F2" w:themeFill="background1" w:themeFillShade="F2"/>
          </w:tcPr>
          <w:p w:rsidR="00CF5127" w:rsidRPr="00B1188B" w:rsidRDefault="00CF5127" w:rsidP="00300123">
            <w:pPr>
              <w:jc w:val="both"/>
              <w:rPr>
                <w:sz w:val="20"/>
              </w:rPr>
            </w:pPr>
            <w:r>
              <w:rPr>
                <w:sz w:val="20"/>
              </w:rPr>
              <w:t>Штраф в 10-2</w:t>
            </w:r>
            <w:r w:rsidRPr="00E34FC5">
              <w:rPr>
                <w:sz w:val="20"/>
              </w:rPr>
              <w:t>0-кратном размере установленной минимальной</w:t>
            </w:r>
            <w:r>
              <w:rPr>
                <w:sz w:val="20"/>
              </w:rPr>
              <w:t xml:space="preserve"> заработной платы (1000 драм)</w:t>
            </w:r>
          </w:p>
        </w:tc>
        <w:tc>
          <w:tcPr>
            <w:tcW w:w="2268" w:type="dxa"/>
            <w:shd w:val="clear" w:color="auto" w:fill="F2F2F2" w:themeFill="background1" w:themeFillShade="F2"/>
          </w:tcPr>
          <w:p w:rsidR="00CF5127" w:rsidRPr="00B1188B" w:rsidRDefault="00CF5127" w:rsidP="00506152">
            <w:pPr>
              <w:rPr>
                <w:sz w:val="20"/>
              </w:rPr>
            </w:pPr>
            <w:r>
              <w:rPr>
                <w:sz w:val="20"/>
              </w:rPr>
              <w:t>Минфин</w:t>
            </w:r>
          </w:p>
        </w:tc>
      </w:tr>
      <w:tr w:rsidR="00CF5127" w:rsidRPr="008E219A" w:rsidTr="00850410">
        <w:tc>
          <w:tcPr>
            <w:tcW w:w="533" w:type="dxa"/>
            <w:vMerge/>
          </w:tcPr>
          <w:p w:rsidR="00CF5127" w:rsidRPr="00B1188B" w:rsidRDefault="00CF5127" w:rsidP="00577ECF">
            <w:pPr>
              <w:jc w:val="center"/>
              <w:rPr>
                <w:sz w:val="20"/>
              </w:rPr>
            </w:pPr>
          </w:p>
        </w:tc>
        <w:tc>
          <w:tcPr>
            <w:tcW w:w="3970" w:type="dxa"/>
            <w:vMerge/>
          </w:tcPr>
          <w:p w:rsidR="00CF5127" w:rsidRPr="00B1188B" w:rsidRDefault="00CF5127" w:rsidP="00506152">
            <w:pPr>
              <w:rPr>
                <w:sz w:val="20"/>
              </w:rPr>
            </w:pPr>
          </w:p>
        </w:tc>
        <w:tc>
          <w:tcPr>
            <w:tcW w:w="1842" w:type="dxa"/>
            <w:shd w:val="clear" w:color="auto" w:fill="F2F2F2" w:themeFill="background1" w:themeFillShade="F2"/>
          </w:tcPr>
          <w:p w:rsidR="00CF5127" w:rsidRPr="00B1188B" w:rsidRDefault="00CF5127" w:rsidP="00506152">
            <w:pPr>
              <w:rPr>
                <w:sz w:val="20"/>
              </w:rPr>
            </w:pPr>
            <w:r>
              <w:rPr>
                <w:sz w:val="20"/>
              </w:rPr>
              <w:t>Российская Федерация</w:t>
            </w:r>
          </w:p>
        </w:tc>
        <w:tc>
          <w:tcPr>
            <w:tcW w:w="2268" w:type="dxa"/>
            <w:shd w:val="clear" w:color="auto" w:fill="F2F2F2" w:themeFill="background1" w:themeFillShade="F2"/>
          </w:tcPr>
          <w:p w:rsidR="00CF5127" w:rsidRPr="00B1188B" w:rsidRDefault="00CF5127" w:rsidP="00506152">
            <w:pPr>
              <w:rPr>
                <w:sz w:val="20"/>
              </w:rPr>
            </w:pPr>
            <w:r w:rsidRPr="00393084">
              <w:rPr>
                <w:sz w:val="20"/>
              </w:rPr>
              <w:t>Граждане, должностные лица, юридические лица</w:t>
            </w:r>
          </w:p>
        </w:tc>
        <w:tc>
          <w:tcPr>
            <w:tcW w:w="4395" w:type="dxa"/>
            <w:shd w:val="clear" w:color="auto" w:fill="F2F2F2" w:themeFill="background1" w:themeFillShade="F2"/>
          </w:tcPr>
          <w:p w:rsidR="00CF5127" w:rsidRPr="00B1188B" w:rsidRDefault="00CF5127" w:rsidP="00EF6369">
            <w:pPr>
              <w:jc w:val="both"/>
              <w:rPr>
                <w:sz w:val="20"/>
              </w:rPr>
            </w:pPr>
            <w:r w:rsidRPr="00B9608D">
              <w:rPr>
                <w:sz w:val="20"/>
              </w:rPr>
              <w:t>Предупреждение</w:t>
            </w:r>
            <w:r>
              <w:rPr>
                <w:sz w:val="20"/>
              </w:rPr>
              <w:t xml:space="preserve">; штраф: </w:t>
            </w:r>
            <w:r w:rsidR="00EF6369">
              <w:rPr>
                <w:sz w:val="20"/>
              </w:rPr>
              <w:t xml:space="preserve">для </w:t>
            </w:r>
            <w:r w:rsidRPr="00393084">
              <w:rPr>
                <w:sz w:val="20"/>
              </w:rPr>
              <w:t xml:space="preserve">граждан в размере от </w:t>
            </w:r>
            <w:r w:rsidR="00EF6369">
              <w:rPr>
                <w:sz w:val="20"/>
              </w:rPr>
              <w:t xml:space="preserve">100 </w:t>
            </w:r>
            <w:r w:rsidRPr="00393084">
              <w:rPr>
                <w:sz w:val="20"/>
              </w:rPr>
              <w:t xml:space="preserve">до </w:t>
            </w:r>
            <w:r w:rsidR="00EF6369">
              <w:rPr>
                <w:sz w:val="20"/>
              </w:rPr>
              <w:t xml:space="preserve">300 </w:t>
            </w:r>
            <w:r w:rsidRPr="00393084">
              <w:rPr>
                <w:sz w:val="20"/>
              </w:rPr>
              <w:t xml:space="preserve">рублей; </w:t>
            </w:r>
            <w:r w:rsidR="00EF6369">
              <w:rPr>
                <w:sz w:val="20"/>
              </w:rPr>
              <w:t>для</w:t>
            </w:r>
            <w:r w:rsidRPr="00393084">
              <w:rPr>
                <w:sz w:val="20"/>
              </w:rPr>
              <w:t xml:space="preserve"> должностных лиц – от </w:t>
            </w:r>
            <w:r w:rsidR="00EF6369">
              <w:rPr>
                <w:sz w:val="20"/>
              </w:rPr>
              <w:t>300</w:t>
            </w:r>
            <w:r w:rsidRPr="00393084">
              <w:rPr>
                <w:sz w:val="20"/>
              </w:rPr>
              <w:t xml:space="preserve"> до </w:t>
            </w:r>
            <w:r w:rsidR="00EF6369">
              <w:rPr>
                <w:sz w:val="20"/>
              </w:rPr>
              <w:t xml:space="preserve">500 </w:t>
            </w:r>
            <w:r w:rsidRPr="00393084">
              <w:rPr>
                <w:sz w:val="20"/>
              </w:rPr>
              <w:t>рублей; на юридических лиц</w:t>
            </w:r>
            <w:r w:rsidR="00EF6369">
              <w:rPr>
                <w:sz w:val="20"/>
              </w:rPr>
              <w:t xml:space="preserve"> – от 3</w:t>
            </w:r>
            <w:r w:rsidR="00695A17">
              <w:rPr>
                <w:sz w:val="20"/>
              </w:rPr>
              <w:t xml:space="preserve"> до </w:t>
            </w:r>
            <w:r w:rsidR="00EF6369">
              <w:rPr>
                <w:sz w:val="20"/>
              </w:rPr>
              <w:t xml:space="preserve">5 </w:t>
            </w:r>
            <w:r w:rsidR="00695A17">
              <w:rPr>
                <w:sz w:val="20"/>
              </w:rPr>
              <w:t>тысяч рублей</w:t>
            </w:r>
            <w:r w:rsidR="00506152">
              <w:rPr>
                <w:rStyle w:val="aa"/>
                <w:sz w:val="20"/>
              </w:rPr>
              <w:footnoteReference w:id="10"/>
            </w:r>
          </w:p>
        </w:tc>
        <w:tc>
          <w:tcPr>
            <w:tcW w:w="2268" w:type="dxa"/>
            <w:shd w:val="clear" w:color="auto" w:fill="F2F2F2" w:themeFill="background1" w:themeFillShade="F2"/>
          </w:tcPr>
          <w:p w:rsidR="00CF5127" w:rsidRPr="00B9608D" w:rsidRDefault="00CF5127" w:rsidP="00506152">
            <w:pPr>
              <w:jc w:val="both"/>
              <w:rPr>
                <w:sz w:val="20"/>
              </w:rPr>
            </w:pPr>
            <w:r w:rsidRPr="00B9608D">
              <w:rPr>
                <w:sz w:val="20"/>
              </w:rPr>
              <w:t>Уполномоченный государственный орган/</w:t>
            </w:r>
          </w:p>
          <w:p w:rsidR="00CF5127" w:rsidRPr="00B1188B" w:rsidRDefault="00CF5127" w:rsidP="00506152">
            <w:pPr>
              <w:jc w:val="both"/>
              <w:rPr>
                <w:sz w:val="20"/>
              </w:rPr>
            </w:pPr>
            <w:r w:rsidRPr="00B9608D">
              <w:rPr>
                <w:sz w:val="20"/>
              </w:rPr>
              <w:t>Банк России</w:t>
            </w:r>
          </w:p>
        </w:tc>
      </w:tr>
      <w:tr w:rsidR="0031362E" w:rsidRPr="008E219A" w:rsidTr="00850410">
        <w:tc>
          <w:tcPr>
            <w:tcW w:w="533" w:type="dxa"/>
            <w:vMerge w:val="restart"/>
          </w:tcPr>
          <w:p w:rsidR="0031362E" w:rsidRPr="00B1188B" w:rsidRDefault="0031362E" w:rsidP="00577ECF">
            <w:pPr>
              <w:jc w:val="center"/>
              <w:rPr>
                <w:sz w:val="20"/>
              </w:rPr>
            </w:pPr>
            <w:r>
              <w:rPr>
                <w:sz w:val="20"/>
              </w:rPr>
              <w:t>12</w:t>
            </w:r>
          </w:p>
        </w:tc>
        <w:tc>
          <w:tcPr>
            <w:tcW w:w="3970" w:type="dxa"/>
            <w:vMerge w:val="restart"/>
          </w:tcPr>
          <w:p w:rsidR="0031362E" w:rsidRPr="00B1188B" w:rsidRDefault="0031362E" w:rsidP="00702A15">
            <w:pPr>
              <w:jc w:val="both"/>
              <w:rPr>
                <w:sz w:val="20"/>
              </w:rPr>
            </w:pPr>
            <w:proofErr w:type="spellStart"/>
            <w:r w:rsidRPr="00CF5127">
              <w:rPr>
                <w:sz w:val="20"/>
              </w:rPr>
              <w:t>Нераскрытие</w:t>
            </w:r>
            <w:proofErr w:type="spellEnd"/>
            <w:r w:rsidRPr="00CF5127">
              <w:rPr>
                <w:sz w:val="20"/>
              </w:rPr>
              <w:t xml:space="preserve"> или нарушение порядка и сроков раскрытия </w:t>
            </w:r>
            <w:r w:rsidR="00702A15">
              <w:rPr>
                <w:sz w:val="20"/>
              </w:rPr>
              <w:t>предусмотренной з</w:t>
            </w:r>
            <w:r w:rsidRPr="00CF5127">
              <w:rPr>
                <w:sz w:val="20"/>
              </w:rPr>
              <w:t>аконодательством</w:t>
            </w:r>
            <w:r w:rsidR="00702A15" w:rsidRPr="00702A15">
              <w:rPr>
                <w:sz w:val="20"/>
              </w:rPr>
              <w:t xml:space="preserve"> информации, </w:t>
            </w:r>
            <w:r w:rsidRPr="00CF5127">
              <w:rPr>
                <w:sz w:val="20"/>
              </w:rPr>
              <w:t>равно</w:t>
            </w:r>
            <w:r w:rsidR="00702A15">
              <w:rPr>
                <w:sz w:val="20"/>
              </w:rPr>
              <w:t xml:space="preserve"> как  раскрытие ее</w:t>
            </w:r>
            <w:r w:rsidRPr="00CF5127">
              <w:rPr>
                <w:sz w:val="20"/>
              </w:rPr>
              <w:t xml:space="preserve"> не в полном объеме, </w:t>
            </w:r>
            <w:r w:rsidR="00702A15">
              <w:rPr>
                <w:sz w:val="20"/>
              </w:rPr>
              <w:t xml:space="preserve">раскрытие </w:t>
            </w:r>
            <w:r w:rsidRPr="00CF5127">
              <w:rPr>
                <w:sz w:val="20"/>
              </w:rPr>
              <w:t>недостоверной и (или) вводящей в заблуждение информации</w:t>
            </w:r>
          </w:p>
        </w:tc>
        <w:tc>
          <w:tcPr>
            <w:tcW w:w="1842" w:type="dxa"/>
            <w:shd w:val="clear" w:color="auto" w:fill="F2F2F2" w:themeFill="background1" w:themeFillShade="F2"/>
          </w:tcPr>
          <w:p w:rsidR="0031362E" w:rsidRPr="00B1188B" w:rsidRDefault="0031362E" w:rsidP="00506152">
            <w:pPr>
              <w:rPr>
                <w:sz w:val="20"/>
              </w:rPr>
            </w:pPr>
            <w:r>
              <w:rPr>
                <w:sz w:val="20"/>
              </w:rPr>
              <w:t>Республика Армения</w:t>
            </w:r>
          </w:p>
        </w:tc>
        <w:tc>
          <w:tcPr>
            <w:tcW w:w="2268" w:type="dxa"/>
            <w:shd w:val="clear" w:color="auto" w:fill="F2F2F2" w:themeFill="background1" w:themeFillShade="F2"/>
          </w:tcPr>
          <w:p w:rsidR="0031362E" w:rsidRPr="00B1188B" w:rsidRDefault="0031362E" w:rsidP="00506152">
            <w:pPr>
              <w:rPr>
                <w:sz w:val="20"/>
              </w:rPr>
            </w:pPr>
            <w:r w:rsidRPr="00E34FC5">
              <w:rPr>
                <w:sz w:val="20"/>
              </w:rPr>
              <w:t>Юридические лица</w:t>
            </w:r>
          </w:p>
        </w:tc>
        <w:tc>
          <w:tcPr>
            <w:tcW w:w="4395" w:type="dxa"/>
            <w:shd w:val="clear" w:color="auto" w:fill="F2F2F2" w:themeFill="background1" w:themeFillShade="F2"/>
          </w:tcPr>
          <w:p w:rsidR="0031362E" w:rsidRPr="00B1188B" w:rsidRDefault="0031362E" w:rsidP="00300123">
            <w:pPr>
              <w:jc w:val="both"/>
              <w:rPr>
                <w:sz w:val="20"/>
              </w:rPr>
            </w:pPr>
            <w:r>
              <w:rPr>
                <w:sz w:val="20"/>
              </w:rPr>
              <w:t>Штраф в 500</w:t>
            </w:r>
            <w:r w:rsidRPr="00E34FC5">
              <w:rPr>
                <w:sz w:val="20"/>
              </w:rPr>
              <w:t>-кратном размере установленной минимальной</w:t>
            </w:r>
            <w:r>
              <w:rPr>
                <w:sz w:val="20"/>
              </w:rPr>
              <w:t xml:space="preserve"> заработной платы (1000 драм)</w:t>
            </w:r>
          </w:p>
        </w:tc>
        <w:tc>
          <w:tcPr>
            <w:tcW w:w="2268" w:type="dxa"/>
            <w:shd w:val="clear" w:color="auto" w:fill="F2F2F2" w:themeFill="background1" w:themeFillShade="F2"/>
          </w:tcPr>
          <w:p w:rsidR="0031362E" w:rsidRPr="00B1188B" w:rsidRDefault="0031362E" w:rsidP="00506152">
            <w:pPr>
              <w:rPr>
                <w:sz w:val="20"/>
              </w:rPr>
            </w:pPr>
            <w:r>
              <w:rPr>
                <w:sz w:val="20"/>
              </w:rPr>
              <w:t>Минфин</w:t>
            </w:r>
          </w:p>
        </w:tc>
      </w:tr>
      <w:tr w:rsidR="0031362E" w:rsidRPr="008E219A" w:rsidTr="00850410">
        <w:tc>
          <w:tcPr>
            <w:tcW w:w="533" w:type="dxa"/>
            <w:vMerge/>
          </w:tcPr>
          <w:p w:rsidR="0031362E" w:rsidRPr="00B1188B" w:rsidRDefault="0031362E" w:rsidP="00577ECF">
            <w:pPr>
              <w:jc w:val="center"/>
              <w:rPr>
                <w:sz w:val="20"/>
              </w:rPr>
            </w:pPr>
          </w:p>
        </w:tc>
        <w:tc>
          <w:tcPr>
            <w:tcW w:w="3970" w:type="dxa"/>
            <w:vMerge/>
          </w:tcPr>
          <w:p w:rsidR="0031362E" w:rsidRPr="00B1188B" w:rsidRDefault="0031362E" w:rsidP="00577ECF">
            <w:pPr>
              <w:jc w:val="center"/>
              <w:rPr>
                <w:sz w:val="20"/>
              </w:rPr>
            </w:pPr>
          </w:p>
        </w:tc>
        <w:tc>
          <w:tcPr>
            <w:tcW w:w="1842" w:type="dxa"/>
            <w:vMerge w:val="restart"/>
            <w:shd w:val="clear" w:color="auto" w:fill="F2F2F2" w:themeFill="background1" w:themeFillShade="F2"/>
          </w:tcPr>
          <w:p w:rsidR="0031362E" w:rsidRPr="00B1188B" w:rsidRDefault="0031362E" w:rsidP="00506152">
            <w:pPr>
              <w:rPr>
                <w:sz w:val="20"/>
              </w:rPr>
            </w:pPr>
            <w:r>
              <w:rPr>
                <w:sz w:val="20"/>
              </w:rPr>
              <w:t>Российская Федерация</w:t>
            </w:r>
          </w:p>
        </w:tc>
        <w:tc>
          <w:tcPr>
            <w:tcW w:w="2268" w:type="dxa"/>
            <w:shd w:val="clear" w:color="auto" w:fill="F2F2F2" w:themeFill="background1" w:themeFillShade="F2"/>
          </w:tcPr>
          <w:p w:rsidR="0031362E" w:rsidRPr="00BF4C81" w:rsidRDefault="0031362E" w:rsidP="00506152">
            <w:pPr>
              <w:rPr>
                <w:sz w:val="20"/>
              </w:rPr>
            </w:pPr>
            <w:r w:rsidRPr="00BF4C81">
              <w:rPr>
                <w:sz w:val="20"/>
              </w:rPr>
              <w:t>Определенные виды юридических лиц и их должностные лица</w:t>
            </w:r>
            <w:proofErr w:type="gramStart"/>
            <w:r w:rsidR="00695A17" w:rsidRPr="00BF4C81">
              <w:rPr>
                <w:sz w:val="20"/>
                <w:vertAlign w:val="superscript"/>
              </w:rPr>
              <w:t>9</w:t>
            </w:r>
            <w:proofErr w:type="gramEnd"/>
          </w:p>
        </w:tc>
        <w:tc>
          <w:tcPr>
            <w:tcW w:w="4395" w:type="dxa"/>
            <w:shd w:val="clear" w:color="auto" w:fill="F2F2F2" w:themeFill="background1" w:themeFillShade="F2"/>
          </w:tcPr>
          <w:p w:rsidR="0031362E" w:rsidRPr="00BF4C81" w:rsidRDefault="0031362E" w:rsidP="00EF6369">
            <w:pPr>
              <w:jc w:val="both"/>
              <w:rPr>
                <w:sz w:val="20"/>
              </w:rPr>
            </w:pPr>
            <w:r w:rsidRPr="00BF4C81">
              <w:rPr>
                <w:sz w:val="20"/>
              </w:rPr>
              <w:t xml:space="preserve">Для должностных лиц штраф в размере от </w:t>
            </w:r>
            <w:r w:rsidR="00EF6369">
              <w:rPr>
                <w:sz w:val="20"/>
              </w:rPr>
              <w:t xml:space="preserve">30 </w:t>
            </w:r>
            <w:r w:rsidRPr="00BF4C81">
              <w:rPr>
                <w:sz w:val="20"/>
              </w:rPr>
              <w:t xml:space="preserve">до </w:t>
            </w:r>
            <w:r w:rsidR="00EF6369">
              <w:rPr>
                <w:sz w:val="20"/>
              </w:rPr>
              <w:t xml:space="preserve">50 </w:t>
            </w:r>
            <w:r w:rsidRPr="00BF4C81">
              <w:rPr>
                <w:sz w:val="20"/>
              </w:rPr>
              <w:t>тысяч рублей, дисквалификация на срок от 1 года до 2 лет; для юридических лиц штраф</w:t>
            </w:r>
            <w:r w:rsidR="00EF6369">
              <w:rPr>
                <w:sz w:val="20"/>
              </w:rPr>
              <w:t xml:space="preserve"> – </w:t>
            </w:r>
            <w:r w:rsidRPr="00BF4C81">
              <w:rPr>
                <w:sz w:val="20"/>
              </w:rPr>
              <w:t xml:space="preserve">от </w:t>
            </w:r>
            <w:r w:rsidR="00EF6369">
              <w:rPr>
                <w:sz w:val="20"/>
              </w:rPr>
              <w:t xml:space="preserve">700 </w:t>
            </w:r>
            <w:r w:rsidRPr="00BF4C81">
              <w:rPr>
                <w:sz w:val="20"/>
              </w:rPr>
              <w:t xml:space="preserve">тысяч до </w:t>
            </w:r>
            <w:r w:rsidR="00EF6369">
              <w:rPr>
                <w:sz w:val="20"/>
              </w:rPr>
              <w:t xml:space="preserve">1 </w:t>
            </w:r>
            <w:r w:rsidRPr="00BF4C81">
              <w:rPr>
                <w:sz w:val="20"/>
              </w:rPr>
              <w:t>миллиона рублей</w:t>
            </w:r>
          </w:p>
        </w:tc>
        <w:tc>
          <w:tcPr>
            <w:tcW w:w="2268" w:type="dxa"/>
            <w:shd w:val="clear" w:color="auto" w:fill="F2F2F2" w:themeFill="background1" w:themeFillShade="F2"/>
          </w:tcPr>
          <w:p w:rsidR="0031362E" w:rsidRPr="00B1188B" w:rsidRDefault="0031362E" w:rsidP="00506152">
            <w:pPr>
              <w:rPr>
                <w:sz w:val="20"/>
              </w:rPr>
            </w:pPr>
            <w:r>
              <w:rPr>
                <w:sz w:val="20"/>
              </w:rPr>
              <w:t>Банк России</w:t>
            </w:r>
          </w:p>
        </w:tc>
      </w:tr>
      <w:tr w:rsidR="0031362E" w:rsidRPr="008E219A" w:rsidTr="00850410">
        <w:tc>
          <w:tcPr>
            <w:tcW w:w="533" w:type="dxa"/>
            <w:vMerge/>
          </w:tcPr>
          <w:p w:rsidR="0031362E" w:rsidRPr="00B1188B" w:rsidRDefault="0031362E" w:rsidP="00577ECF">
            <w:pPr>
              <w:jc w:val="center"/>
              <w:rPr>
                <w:sz w:val="20"/>
              </w:rPr>
            </w:pPr>
          </w:p>
        </w:tc>
        <w:tc>
          <w:tcPr>
            <w:tcW w:w="3970" w:type="dxa"/>
            <w:vMerge/>
          </w:tcPr>
          <w:p w:rsidR="0031362E" w:rsidRPr="00B1188B" w:rsidRDefault="0031362E" w:rsidP="00577ECF">
            <w:pPr>
              <w:jc w:val="center"/>
              <w:rPr>
                <w:sz w:val="20"/>
              </w:rPr>
            </w:pPr>
          </w:p>
        </w:tc>
        <w:tc>
          <w:tcPr>
            <w:tcW w:w="1842" w:type="dxa"/>
            <w:vMerge/>
            <w:shd w:val="clear" w:color="auto" w:fill="F2F2F2" w:themeFill="background1" w:themeFillShade="F2"/>
          </w:tcPr>
          <w:p w:rsidR="0031362E" w:rsidRPr="00B1188B" w:rsidRDefault="0031362E" w:rsidP="00506152">
            <w:pPr>
              <w:rPr>
                <w:sz w:val="20"/>
              </w:rPr>
            </w:pPr>
          </w:p>
        </w:tc>
        <w:tc>
          <w:tcPr>
            <w:tcW w:w="2268" w:type="dxa"/>
            <w:shd w:val="clear" w:color="auto" w:fill="F2F2F2" w:themeFill="background1" w:themeFillShade="F2"/>
          </w:tcPr>
          <w:p w:rsidR="0031362E" w:rsidRPr="00BF4C81" w:rsidRDefault="0031362E" w:rsidP="00506152">
            <w:pPr>
              <w:rPr>
                <w:sz w:val="20"/>
              </w:rPr>
            </w:pPr>
            <w:r w:rsidRPr="00BF4C81">
              <w:rPr>
                <w:sz w:val="20"/>
              </w:rPr>
              <w:t>Должностные лица определенных видов юридических лиц</w:t>
            </w:r>
            <w:proofErr w:type="gramStart"/>
            <w:r w:rsidR="00695A17" w:rsidRPr="00BF4C81">
              <w:rPr>
                <w:sz w:val="20"/>
                <w:vertAlign w:val="superscript"/>
              </w:rPr>
              <w:t>6</w:t>
            </w:r>
            <w:proofErr w:type="gramEnd"/>
          </w:p>
        </w:tc>
        <w:tc>
          <w:tcPr>
            <w:tcW w:w="4395" w:type="dxa"/>
            <w:shd w:val="clear" w:color="auto" w:fill="F2F2F2" w:themeFill="background1" w:themeFillShade="F2"/>
          </w:tcPr>
          <w:p w:rsidR="0031362E" w:rsidRPr="00BF4C81" w:rsidRDefault="0031362E" w:rsidP="00EF6369">
            <w:pPr>
              <w:jc w:val="both"/>
              <w:rPr>
                <w:sz w:val="20"/>
              </w:rPr>
            </w:pPr>
            <w:proofErr w:type="gramStart"/>
            <w:r w:rsidRPr="00BF4C81">
              <w:rPr>
                <w:sz w:val="20"/>
              </w:rPr>
              <w:t xml:space="preserve">Штраф в размере от </w:t>
            </w:r>
            <w:r w:rsidR="00EF6369">
              <w:rPr>
                <w:sz w:val="20"/>
              </w:rPr>
              <w:t>300</w:t>
            </w:r>
            <w:r w:rsidRPr="00BF4C81">
              <w:rPr>
                <w:sz w:val="20"/>
              </w:rPr>
              <w:t xml:space="preserve"> тысяч до </w:t>
            </w:r>
            <w:r w:rsidR="00EF6369">
              <w:rPr>
                <w:sz w:val="20"/>
              </w:rPr>
              <w:t xml:space="preserve">1 </w:t>
            </w:r>
            <w:r w:rsidRPr="00BF4C81">
              <w:rPr>
                <w:sz w:val="20"/>
              </w:rPr>
              <w:t xml:space="preserve">миллиона рублей или в размере заработной платы или иного дохода осужденного за период от </w:t>
            </w:r>
            <w:r w:rsidR="00EF6369">
              <w:rPr>
                <w:sz w:val="20"/>
              </w:rPr>
              <w:t xml:space="preserve">2 </w:t>
            </w:r>
            <w:r w:rsidRPr="00BF4C81">
              <w:rPr>
                <w:sz w:val="20"/>
              </w:rPr>
              <w:t xml:space="preserve">до </w:t>
            </w:r>
            <w:r w:rsidR="00EF6369">
              <w:rPr>
                <w:sz w:val="20"/>
              </w:rPr>
              <w:t xml:space="preserve">4 </w:t>
            </w:r>
            <w:r w:rsidRPr="00BF4C81">
              <w:rPr>
                <w:sz w:val="20"/>
              </w:rPr>
              <w:t>лет; принудительные работы на срок до 5 лет или лишение свободы на срок до 4 лет с лишением права занимать определенные должности или заниматься определенной деятельностью на срок до 3 лет или без такового</w:t>
            </w:r>
            <w:proofErr w:type="gramEnd"/>
          </w:p>
        </w:tc>
        <w:tc>
          <w:tcPr>
            <w:tcW w:w="2268" w:type="dxa"/>
            <w:shd w:val="clear" w:color="auto" w:fill="F2F2F2" w:themeFill="background1" w:themeFillShade="F2"/>
          </w:tcPr>
          <w:p w:rsidR="0031362E" w:rsidRPr="00B1188B" w:rsidRDefault="0031362E" w:rsidP="00506152">
            <w:pPr>
              <w:rPr>
                <w:sz w:val="20"/>
              </w:rPr>
            </w:pPr>
            <w:r>
              <w:rPr>
                <w:sz w:val="20"/>
              </w:rPr>
              <w:t>Суд</w:t>
            </w:r>
          </w:p>
        </w:tc>
      </w:tr>
      <w:tr w:rsidR="0031362E" w:rsidRPr="008E219A" w:rsidTr="00850410">
        <w:tc>
          <w:tcPr>
            <w:tcW w:w="15276" w:type="dxa"/>
            <w:gridSpan w:val="6"/>
            <w:shd w:val="clear" w:color="auto" w:fill="F2F2F2" w:themeFill="background1" w:themeFillShade="F2"/>
          </w:tcPr>
          <w:p w:rsidR="0031362E" w:rsidRPr="00BF4C81" w:rsidRDefault="0031362E" w:rsidP="00577ECF">
            <w:pPr>
              <w:jc w:val="center"/>
              <w:rPr>
                <w:b/>
                <w:sz w:val="20"/>
              </w:rPr>
            </w:pPr>
            <w:r w:rsidRPr="00BF4C81">
              <w:rPr>
                <w:b/>
                <w:sz w:val="20"/>
                <w:lang w:val="en-US"/>
              </w:rPr>
              <w:t>III</w:t>
            </w:r>
            <w:r w:rsidRPr="00BF4C81">
              <w:rPr>
                <w:b/>
                <w:sz w:val="20"/>
              </w:rPr>
              <w:t>. Прочие правонарушения</w:t>
            </w:r>
          </w:p>
        </w:tc>
      </w:tr>
      <w:tr w:rsidR="0031362E" w:rsidRPr="008E219A" w:rsidTr="00850410">
        <w:tc>
          <w:tcPr>
            <w:tcW w:w="533" w:type="dxa"/>
            <w:vMerge w:val="restart"/>
          </w:tcPr>
          <w:p w:rsidR="0031362E" w:rsidRPr="00B1188B" w:rsidRDefault="0031362E" w:rsidP="00577ECF">
            <w:pPr>
              <w:jc w:val="center"/>
              <w:rPr>
                <w:sz w:val="20"/>
              </w:rPr>
            </w:pPr>
            <w:r>
              <w:rPr>
                <w:sz w:val="20"/>
              </w:rPr>
              <w:t>13</w:t>
            </w:r>
          </w:p>
        </w:tc>
        <w:tc>
          <w:tcPr>
            <w:tcW w:w="3970" w:type="dxa"/>
            <w:vMerge w:val="restart"/>
          </w:tcPr>
          <w:p w:rsidR="0031362E" w:rsidRPr="00B1188B" w:rsidRDefault="0031362E" w:rsidP="00506152">
            <w:pPr>
              <w:rPr>
                <w:sz w:val="20"/>
              </w:rPr>
            </w:pPr>
            <w:r w:rsidRPr="0031362E">
              <w:rPr>
                <w:sz w:val="20"/>
              </w:rPr>
              <w:t>Разглашение коммерческой тайны</w:t>
            </w:r>
          </w:p>
        </w:tc>
        <w:tc>
          <w:tcPr>
            <w:tcW w:w="1842" w:type="dxa"/>
            <w:shd w:val="clear" w:color="auto" w:fill="F2F2F2" w:themeFill="background1" w:themeFillShade="F2"/>
          </w:tcPr>
          <w:p w:rsidR="0031362E" w:rsidRPr="00B1188B" w:rsidRDefault="0031362E" w:rsidP="00506152">
            <w:pPr>
              <w:rPr>
                <w:sz w:val="20"/>
              </w:rPr>
            </w:pPr>
            <w:r w:rsidRPr="0031362E">
              <w:rPr>
                <w:sz w:val="20"/>
              </w:rPr>
              <w:t>Республика Казахстан</w:t>
            </w:r>
          </w:p>
        </w:tc>
        <w:tc>
          <w:tcPr>
            <w:tcW w:w="2268" w:type="dxa"/>
            <w:shd w:val="clear" w:color="auto" w:fill="F2F2F2" w:themeFill="background1" w:themeFillShade="F2"/>
          </w:tcPr>
          <w:p w:rsidR="0031362E" w:rsidRPr="00BF4C81" w:rsidRDefault="009E227D" w:rsidP="00506152">
            <w:pPr>
              <w:rPr>
                <w:sz w:val="20"/>
              </w:rPr>
            </w:pPr>
            <w:r>
              <w:rPr>
                <w:sz w:val="20"/>
              </w:rPr>
              <w:t xml:space="preserve">Лица, имеющие </w:t>
            </w:r>
            <w:r w:rsidR="0031362E" w:rsidRPr="00BF4C81">
              <w:rPr>
                <w:sz w:val="20"/>
              </w:rPr>
              <w:t>доступ к бухгалтерской информации</w:t>
            </w:r>
          </w:p>
        </w:tc>
        <w:tc>
          <w:tcPr>
            <w:tcW w:w="4395" w:type="dxa"/>
            <w:shd w:val="clear" w:color="auto" w:fill="F2F2F2" w:themeFill="background1" w:themeFillShade="F2"/>
          </w:tcPr>
          <w:p w:rsidR="0031362E" w:rsidRPr="00BF4C81" w:rsidRDefault="0031362E" w:rsidP="00EF6369">
            <w:pPr>
              <w:jc w:val="both"/>
              <w:rPr>
                <w:sz w:val="20"/>
              </w:rPr>
            </w:pPr>
            <w:r w:rsidRPr="00BF4C81">
              <w:rPr>
                <w:sz w:val="20"/>
              </w:rPr>
              <w:t xml:space="preserve">Штраф в размере от </w:t>
            </w:r>
            <w:r w:rsidR="00EF6369">
              <w:rPr>
                <w:sz w:val="20"/>
              </w:rPr>
              <w:t xml:space="preserve">100 </w:t>
            </w:r>
            <w:r w:rsidRPr="00BF4C81">
              <w:rPr>
                <w:sz w:val="20"/>
              </w:rPr>
              <w:t xml:space="preserve">до </w:t>
            </w:r>
            <w:r w:rsidR="00EF6369">
              <w:rPr>
                <w:sz w:val="20"/>
              </w:rPr>
              <w:t xml:space="preserve">150 </w:t>
            </w:r>
            <w:r w:rsidRPr="00BF4C81">
              <w:rPr>
                <w:sz w:val="20"/>
              </w:rPr>
              <w:t>месячных расчетных показателей</w:t>
            </w:r>
          </w:p>
        </w:tc>
        <w:tc>
          <w:tcPr>
            <w:tcW w:w="2268" w:type="dxa"/>
            <w:shd w:val="clear" w:color="auto" w:fill="F2F2F2" w:themeFill="background1" w:themeFillShade="F2"/>
          </w:tcPr>
          <w:p w:rsidR="0031362E" w:rsidRPr="00B1188B" w:rsidRDefault="0031362E" w:rsidP="00506152">
            <w:pPr>
              <w:rPr>
                <w:sz w:val="20"/>
              </w:rPr>
            </w:pPr>
            <w:r>
              <w:rPr>
                <w:sz w:val="20"/>
              </w:rPr>
              <w:t>Суд</w:t>
            </w:r>
          </w:p>
        </w:tc>
      </w:tr>
      <w:tr w:rsidR="0031362E" w:rsidRPr="008E219A" w:rsidTr="00850410">
        <w:tc>
          <w:tcPr>
            <w:tcW w:w="533" w:type="dxa"/>
            <w:vMerge/>
          </w:tcPr>
          <w:p w:rsidR="0031362E" w:rsidRPr="00B1188B" w:rsidRDefault="0031362E" w:rsidP="00577ECF">
            <w:pPr>
              <w:jc w:val="center"/>
              <w:rPr>
                <w:sz w:val="20"/>
              </w:rPr>
            </w:pPr>
          </w:p>
        </w:tc>
        <w:tc>
          <w:tcPr>
            <w:tcW w:w="3970" w:type="dxa"/>
            <w:vMerge/>
          </w:tcPr>
          <w:p w:rsidR="0031362E" w:rsidRPr="00B1188B" w:rsidRDefault="0031362E" w:rsidP="00577ECF">
            <w:pPr>
              <w:jc w:val="center"/>
              <w:rPr>
                <w:sz w:val="20"/>
              </w:rPr>
            </w:pPr>
          </w:p>
        </w:tc>
        <w:tc>
          <w:tcPr>
            <w:tcW w:w="1842" w:type="dxa"/>
            <w:shd w:val="clear" w:color="auto" w:fill="F2F2F2" w:themeFill="background1" w:themeFillShade="F2"/>
          </w:tcPr>
          <w:p w:rsidR="0031362E" w:rsidRPr="00B1188B" w:rsidRDefault="0031362E" w:rsidP="00506152">
            <w:pPr>
              <w:rPr>
                <w:sz w:val="20"/>
              </w:rPr>
            </w:pPr>
            <w:r>
              <w:rPr>
                <w:sz w:val="20"/>
              </w:rPr>
              <w:t xml:space="preserve">Республика </w:t>
            </w:r>
            <w:r>
              <w:rPr>
                <w:sz w:val="20"/>
              </w:rPr>
              <w:lastRenderedPageBreak/>
              <w:t>Узбекистан</w:t>
            </w:r>
          </w:p>
        </w:tc>
        <w:tc>
          <w:tcPr>
            <w:tcW w:w="2268" w:type="dxa"/>
            <w:shd w:val="clear" w:color="auto" w:fill="F2F2F2" w:themeFill="background1" w:themeFillShade="F2"/>
          </w:tcPr>
          <w:p w:rsidR="0031362E" w:rsidRPr="00BF4C81" w:rsidRDefault="0031362E" w:rsidP="00506152">
            <w:pPr>
              <w:rPr>
                <w:sz w:val="20"/>
              </w:rPr>
            </w:pPr>
            <w:r w:rsidRPr="00BF4C81">
              <w:rPr>
                <w:sz w:val="20"/>
              </w:rPr>
              <w:lastRenderedPageBreak/>
              <w:t>Должностные лица</w:t>
            </w:r>
          </w:p>
        </w:tc>
        <w:tc>
          <w:tcPr>
            <w:tcW w:w="4395" w:type="dxa"/>
            <w:shd w:val="clear" w:color="auto" w:fill="F2F2F2" w:themeFill="background1" w:themeFillShade="F2"/>
          </w:tcPr>
          <w:p w:rsidR="0031362E" w:rsidRPr="00BF4C81" w:rsidRDefault="0031362E" w:rsidP="00506152">
            <w:pPr>
              <w:jc w:val="both"/>
              <w:rPr>
                <w:sz w:val="20"/>
              </w:rPr>
            </w:pPr>
            <w:r w:rsidRPr="00BF4C81">
              <w:rPr>
                <w:sz w:val="20"/>
              </w:rPr>
              <w:t>Полная материальная ответственность</w:t>
            </w:r>
          </w:p>
        </w:tc>
        <w:tc>
          <w:tcPr>
            <w:tcW w:w="2268" w:type="dxa"/>
            <w:shd w:val="clear" w:color="auto" w:fill="F2F2F2" w:themeFill="background1" w:themeFillShade="F2"/>
          </w:tcPr>
          <w:p w:rsidR="0031362E" w:rsidRPr="00B1188B" w:rsidRDefault="00506152" w:rsidP="00EF6369">
            <w:pPr>
              <w:rPr>
                <w:sz w:val="20"/>
              </w:rPr>
            </w:pPr>
            <w:r>
              <w:rPr>
                <w:sz w:val="20"/>
              </w:rPr>
              <w:t>Работодатель;</w:t>
            </w:r>
            <w:r w:rsidR="00EF6369">
              <w:rPr>
                <w:sz w:val="20"/>
              </w:rPr>
              <w:t xml:space="preserve"> </w:t>
            </w:r>
            <w:r w:rsidR="0031362E" w:rsidRPr="0031362E">
              <w:rPr>
                <w:sz w:val="20"/>
              </w:rPr>
              <w:lastRenderedPageBreak/>
              <w:t xml:space="preserve">применительно к </w:t>
            </w:r>
            <w:r>
              <w:rPr>
                <w:sz w:val="20"/>
              </w:rPr>
              <w:t xml:space="preserve">руководителю организации – </w:t>
            </w:r>
            <w:r w:rsidR="0031362E" w:rsidRPr="0031362E">
              <w:rPr>
                <w:sz w:val="20"/>
              </w:rPr>
              <w:t>суд</w:t>
            </w:r>
          </w:p>
        </w:tc>
      </w:tr>
      <w:tr w:rsidR="00791ED6" w:rsidRPr="008E219A" w:rsidTr="00850410">
        <w:tc>
          <w:tcPr>
            <w:tcW w:w="533" w:type="dxa"/>
          </w:tcPr>
          <w:p w:rsidR="00791ED6" w:rsidRPr="00B1188B" w:rsidRDefault="00791ED6" w:rsidP="00577ECF">
            <w:pPr>
              <w:jc w:val="center"/>
              <w:rPr>
                <w:sz w:val="20"/>
              </w:rPr>
            </w:pPr>
            <w:r>
              <w:rPr>
                <w:sz w:val="20"/>
              </w:rPr>
              <w:lastRenderedPageBreak/>
              <w:t>14</w:t>
            </w:r>
          </w:p>
        </w:tc>
        <w:tc>
          <w:tcPr>
            <w:tcW w:w="3970" w:type="dxa"/>
          </w:tcPr>
          <w:p w:rsidR="00791ED6" w:rsidRPr="00B1188B" w:rsidRDefault="00791ED6" w:rsidP="00B454F2">
            <w:pPr>
              <w:jc w:val="both"/>
              <w:rPr>
                <w:sz w:val="20"/>
              </w:rPr>
            </w:pPr>
            <w:r w:rsidRPr="00791ED6">
              <w:rPr>
                <w:sz w:val="20"/>
              </w:rPr>
              <w:t>Причинение ущерба вследствие умышленных действий или небрежного/</w:t>
            </w:r>
            <w:r w:rsidR="00B454F2">
              <w:rPr>
                <w:sz w:val="20"/>
              </w:rPr>
              <w:t xml:space="preserve"> недобросовестного </w:t>
            </w:r>
            <w:r w:rsidRPr="00791ED6">
              <w:rPr>
                <w:sz w:val="20"/>
              </w:rPr>
              <w:t>отношения к своим обязанностям</w:t>
            </w:r>
          </w:p>
        </w:tc>
        <w:tc>
          <w:tcPr>
            <w:tcW w:w="1842" w:type="dxa"/>
            <w:shd w:val="clear" w:color="auto" w:fill="F2F2F2" w:themeFill="background1" w:themeFillShade="F2"/>
          </w:tcPr>
          <w:p w:rsidR="00791ED6" w:rsidRPr="00B1188B" w:rsidRDefault="00791ED6" w:rsidP="00506152">
            <w:pPr>
              <w:rPr>
                <w:sz w:val="20"/>
              </w:rPr>
            </w:pPr>
            <w:r>
              <w:rPr>
                <w:sz w:val="20"/>
              </w:rPr>
              <w:t>Республика Узбекистан</w:t>
            </w:r>
          </w:p>
        </w:tc>
        <w:tc>
          <w:tcPr>
            <w:tcW w:w="2268" w:type="dxa"/>
            <w:shd w:val="clear" w:color="auto" w:fill="F2F2F2" w:themeFill="background1" w:themeFillShade="F2"/>
          </w:tcPr>
          <w:p w:rsidR="00791ED6" w:rsidRPr="00BF4C81" w:rsidRDefault="00791ED6" w:rsidP="00506152">
            <w:pPr>
              <w:rPr>
                <w:sz w:val="20"/>
              </w:rPr>
            </w:pPr>
            <w:r w:rsidRPr="00BF4C81">
              <w:rPr>
                <w:sz w:val="20"/>
              </w:rPr>
              <w:t>Должностные лица</w:t>
            </w:r>
          </w:p>
        </w:tc>
        <w:tc>
          <w:tcPr>
            <w:tcW w:w="4395" w:type="dxa"/>
            <w:shd w:val="clear" w:color="auto" w:fill="F2F2F2" w:themeFill="background1" w:themeFillShade="F2"/>
          </w:tcPr>
          <w:p w:rsidR="00791ED6" w:rsidRPr="00BF4C81" w:rsidRDefault="00791ED6" w:rsidP="00506152">
            <w:pPr>
              <w:rPr>
                <w:sz w:val="20"/>
              </w:rPr>
            </w:pPr>
            <w:r w:rsidRPr="00BF4C81">
              <w:rPr>
                <w:sz w:val="20"/>
              </w:rPr>
              <w:t>Полная материальная ответственность</w:t>
            </w:r>
          </w:p>
        </w:tc>
        <w:tc>
          <w:tcPr>
            <w:tcW w:w="2268" w:type="dxa"/>
            <w:shd w:val="clear" w:color="auto" w:fill="F2F2F2" w:themeFill="background1" w:themeFillShade="F2"/>
          </w:tcPr>
          <w:p w:rsidR="00791ED6" w:rsidRPr="00B1188B" w:rsidRDefault="00506152" w:rsidP="00EF6369">
            <w:pPr>
              <w:rPr>
                <w:sz w:val="20"/>
              </w:rPr>
            </w:pPr>
            <w:r>
              <w:rPr>
                <w:sz w:val="20"/>
              </w:rPr>
              <w:t xml:space="preserve">Работодатель; </w:t>
            </w:r>
            <w:r w:rsidR="00791ED6" w:rsidRPr="0031362E">
              <w:rPr>
                <w:sz w:val="20"/>
              </w:rPr>
              <w:t>применитель</w:t>
            </w:r>
            <w:r>
              <w:rPr>
                <w:sz w:val="20"/>
              </w:rPr>
              <w:t xml:space="preserve">но к руководителю организации – </w:t>
            </w:r>
            <w:r w:rsidR="00791ED6" w:rsidRPr="0031362E">
              <w:rPr>
                <w:sz w:val="20"/>
              </w:rPr>
              <w:t>суд</w:t>
            </w:r>
          </w:p>
        </w:tc>
      </w:tr>
      <w:tr w:rsidR="00B1188B" w:rsidRPr="008E219A" w:rsidTr="00850410">
        <w:tc>
          <w:tcPr>
            <w:tcW w:w="533" w:type="dxa"/>
          </w:tcPr>
          <w:p w:rsidR="00B1188B" w:rsidRPr="00B1188B" w:rsidRDefault="00791ED6" w:rsidP="00577ECF">
            <w:pPr>
              <w:jc w:val="center"/>
              <w:rPr>
                <w:sz w:val="20"/>
              </w:rPr>
            </w:pPr>
            <w:r>
              <w:rPr>
                <w:sz w:val="20"/>
              </w:rPr>
              <w:t>15</w:t>
            </w:r>
          </w:p>
        </w:tc>
        <w:tc>
          <w:tcPr>
            <w:tcW w:w="3970" w:type="dxa"/>
          </w:tcPr>
          <w:p w:rsidR="00B1188B" w:rsidRPr="00B1188B" w:rsidRDefault="00791ED6" w:rsidP="00EF6369">
            <w:pPr>
              <w:jc w:val="both"/>
              <w:rPr>
                <w:sz w:val="20"/>
              </w:rPr>
            </w:pPr>
            <w:r w:rsidRPr="00791ED6">
              <w:rPr>
                <w:sz w:val="20"/>
              </w:rPr>
              <w:t>Назначение на должность главного бухгалтера публичной организации лица, не имеющего сертификата профессионального бухгалтера</w:t>
            </w:r>
          </w:p>
        </w:tc>
        <w:tc>
          <w:tcPr>
            <w:tcW w:w="1842" w:type="dxa"/>
            <w:shd w:val="clear" w:color="auto" w:fill="F2F2F2" w:themeFill="background1" w:themeFillShade="F2"/>
          </w:tcPr>
          <w:p w:rsidR="00B1188B" w:rsidRPr="00B1188B" w:rsidRDefault="00791ED6" w:rsidP="00506152">
            <w:pPr>
              <w:rPr>
                <w:sz w:val="20"/>
              </w:rPr>
            </w:pPr>
            <w:r w:rsidRPr="00791ED6">
              <w:rPr>
                <w:sz w:val="20"/>
              </w:rPr>
              <w:t>Республика Казахстан</w:t>
            </w:r>
          </w:p>
        </w:tc>
        <w:tc>
          <w:tcPr>
            <w:tcW w:w="2268" w:type="dxa"/>
            <w:shd w:val="clear" w:color="auto" w:fill="F2F2F2" w:themeFill="background1" w:themeFillShade="F2"/>
          </w:tcPr>
          <w:p w:rsidR="00B1188B" w:rsidRPr="00BF4C81" w:rsidRDefault="00791ED6" w:rsidP="00506152">
            <w:pPr>
              <w:rPr>
                <w:sz w:val="20"/>
              </w:rPr>
            </w:pPr>
            <w:r w:rsidRPr="00BF4C81">
              <w:rPr>
                <w:sz w:val="20"/>
              </w:rPr>
              <w:t>Должностные лица</w:t>
            </w:r>
          </w:p>
        </w:tc>
        <w:tc>
          <w:tcPr>
            <w:tcW w:w="4395" w:type="dxa"/>
            <w:shd w:val="clear" w:color="auto" w:fill="F2F2F2" w:themeFill="background1" w:themeFillShade="F2"/>
          </w:tcPr>
          <w:p w:rsidR="00B1188B" w:rsidRPr="00BF4C81" w:rsidRDefault="00791ED6" w:rsidP="00EF6369">
            <w:pPr>
              <w:jc w:val="both"/>
              <w:rPr>
                <w:sz w:val="20"/>
              </w:rPr>
            </w:pPr>
            <w:r w:rsidRPr="00BF4C81">
              <w:rPr>
                <w:sz w:val="20"/>
              </w:rPr>
              <w:t xml:space="preserve">Штраф в размере </w:t>
            </w:r>
            <w:r w:rsidR="00EF6369">
              <w:rPr>
                <w:sz w:val="20"/>
              </w:rPr>
              <w:t xml:space="preserve">100 </w:t>
            </w:r>
            <w:r w:rsidR="00506152" w:rsidRPr="00BF4C81">
              <w:rPr>
                <w:sz w:val="20"/>
              </w:rPr>
              <w:t>месячных расчетных показателей</w:t>
            </w:r>
            <w:proofErr w:type="gramStart"/>
            <w:r w:rsidR="00695A17" w:rsidRPr="00BF4C81">
              <w:rPr>
                <w:sz w:val="20"/>
                <w:vertAlign w:val="superscript"/>
              </w:rPr>
              <w:t>2</w:t>
            </w:r>
            <w:proofErr w:type="gramEnd"/>
          </w:p>
        </w:tc>
        <w:tc>
          <w:tcPr>
            <w:tcW w:w="2268" w:type="dxa"/>
            <w:shd w:val="clear" w:color="auto" w:fill="F2F2F2" w:themeFill="background1" w:themeFillShade="F2"/>
          </w:tcPr>
          <w:p w:rsidR="00B1188B" w:rsidRPr="00B1188B" w:rsidRDefault="00791ED6" w:rsidP="00506152">
            <w:pPr>
              <w:rPr>
                <w:sz w:val="20"/>
              </w:rPr>
            </w:pPr>
            <w:r>
              <w:rPr>
                <w:sz w:val="20"/>
              </w:rPr>
              <w:t>Органы Минфина</w:t>
            </w:r>
          </w:p>
        </w:tc>
      </w:tr>
      <w:tr w:rsidR="00795EF8" w:rsidRPr="008E219A" w:rsidTr="00850410">
        <w:tc>
          <w:tcPr>
            <w:tcW w:w="533" w:type="dxa"/>
          </w:tcPr>
          <w:p w:rsidR="00795EF8" w:rsidRPr="00B1188B" w:rsidRDefault="00791ED6" w:rsidP="00577ECF">
            <w:pPr>
              <w:jc w:val="center"/>
              <w:rPr>
                <w:sz w:val="20"/>
              </w:rPr>
            </w:pPr>
            <w:r>
              <w:rPr>
                <w:sz w:val="20"/>
              </w:rPr>
              <w:t>16</w:t>
            </w:r>
          </w:p>
        </w:tc>
        <w:tc>
          <w:tcPr>
            <w:tcW w:w="3970" w:type="dxa"/>
          </w:tcPr>
          <w:p w:rsidR="00795EF8" w:rsidRPr="00B1188B" w:rsidRDefault="00791ED6" w:rsidP="00EF6369">
            <w:pPr>
              <w:jc w:val="both"/>
              <w:rPr>
                <w:sz w:val="20"/>
              </w:rPr>
            </w:pPr>
            <w:r w:rsidRPr="00791ED6">
              <w:rPr>
                <w:sz w:val="20"/>
              </w:rPr>
              <w:t>Нарушение правил аккредитации, установленных законодательством</w:t>
            </w:r>
          </w:p>
        </w:tc>
        <w:tc>
          <w:tcPr>
            <w:tcW w:w="1842" w:type="dxa"/>
            <w:shd w:val="clear" w:color="auto" w:fill="F2F2F2" w:themeFill="background1" w:themeFillShade="F2"/>
          </w:tcPr>
          <w:p w:rsidR="00795EF8" w:rsidRPr="00B1188B" w:rsidRDefault="00791ED6" w:rsidP="00506152">
            <w:pPr>
              <w:rPr>
                <w:sz w:val="20"/>
              </w:rPr>
            </w:pPr>
            <w:r w:rsidRPr="00791ED6">
              <w:rPr>
                <w:sz w:val="20"/>
              </w:rPr>
              <w:t>Республика Казахстан</w:t>
            </w:r>
          </w:p>
        </w:tc>
        <w:tc>
          <w:tcPr>
            <w:tcW w:w="2268" w:type="dxa"/>
            <w:shd w:val="clear" w:color="auto" w:fill="F2F2F2" w:themeFill="background1" w:themeFillShade="F2"/>
          </w:tcPr>
          <w:p w:rsidR="00795EF8" w:rsidRPr="00BF4C81" w:rsidRDefault="00791ED6" w:rsidP="00506152">
            <w:pPr>
              <w:rPr>
                <w:sz w:val="20"/>
              </w:rPr>
            </w:pPr>
            <w:r w:rsidRPr="00BF4C81">
              <w:rPr>
                <w:sz w:val="20"/>
              </w:rPr>
              <w:t>Юридические лица</w:t>
            </w:r>
          </w:p>
        </w:tc>
        <w:tc>
          <w:tcPr>
            <w:tcW w:w="4395" w:type="dxa"/>
            <w:shd w:val="clear" w:color="auto" w:fill="F2F2F2" w:themeFill="background1" w:themeFillShade="F2"/>
          </w:tcPr>
          <w:p w:rsidR="00795EF8" w:rsidRPr="00BF4C81" w:rsidRDefault="00791ED6" w:rsidP="00EF6369">
            <w:pPr>
              <w:jc w:val="both"/>
              <w:rPr>
                <w:sz w:val="20"/>
              </w:rPr>
            </w:pPr>
            <w:r w:rsidRPr="00BF4C81">
              <w:rPr>
                <w:sz w:val="20"/>
              </w:rPr>
              <w:t xml:space="preserve">Предупреждение; штраф в размере </w:t>
            </w:r>
            <w:r w:rsidR="00EF6369">
              <w:rPr>
                <w:sz w:val="20"/>
              </w:rPr>
              <w:t>200</w:t>
            </w:r>
            <w:r w:rsidRPr="00BF4C81">
              <w:rPr>
                <w:sz w:val="20"/>
              </w:rPr>
              <w:t xml:space="preserve"> месячных расчетных показателей</w:t>
            </w:r>
            <w:r w:rsidR="00506152" w:rsidRPr="00BF4C81">
              <w:rPr>
                <w:rStyle w:val="aa"/>
                <w:sz w:val="20"/>
              </w:rPr>
              <w:footnoteReference w:id="11"/>
            </w:r>
            <w:r w:rsidRPr="00BF4C81">
              <w:rPr>
                <w:sz w:val="20"/>
              </w:rPr>
              <w:t xml:space="preserve"> </w:t>
            </w:r>
          </w:p>
        </w:tc>
        <w:tc>
          <w:tcPr>
            <w:tcW w:w="2268" w:type="dxa"/>
            <w:shd w:val="clear" w:color="auto" w:fill="F2F2F2" w:themeFill="background1" w:themeFillShade="F2"/>
          </w:tcPr>
          <w:p w:rsidR="00795EF8" w:rsidRPr="00B1188B" w:rsidRDefault="00791ED6" w:rsidP="00506152">
            <w:pPr>
              <w:rPr>
                <w:sz w:val="20"/>
              </w:rPr>
            </w:pPr>
            <w:r w:rsidRPr="00791ED6">
              <w:rPr>
                <w:sz w:val="20"/>
              </w:rPr>
              <w:t>Органы Минфина</w:t>
            </w:r>
          </w:p>
        </w:tc>
      </w:tr>
    </w:tbl>
    <w:p w:rsidR="00506152" w:rsidRDefault="00506152" w:rsidP="00577ECF">
      <w:pPr>
        <w:jc w:val="center"/>
        <w:rPr>
          <w:b/>
          <w:sz w:val="36"/>
          <w:lang w:val="en-US"/>
        </w:rPr>
      </w:pPr>
    </w:p>
    <w:p w:rsidR="00675488" w:rsidRDefault="00675488" w:rsidP="003E40A4">
      <w:pPr>
        <w:jc w:val="right"/>
        <w:rPr>
          <w:i/>
          <w:sz w:val="36"/>
        </w:rPr>
      </w:pPr>
    </w:p>
    <w:p w:rsidR="00675488" w:rsidRDefault="00675488" w:rsidP="003E40A4">
      <w:pPr>
        <w:jc w:val="right"/>
        <w:rPr>
          <w:i/>
          <w:sz w:val="36"/>
        </w:rPr>
      </w:pPr>
    </w:p>
    <w:p w:rsidR="00675488" w:rsidRDefault="00675488" w:rsidP="003E40A4">
      <w:pPr>
        <w:jc w:val="right"/>
        <w:rPr>
          <w:i/>
          <w:sz w:val="36"/>
        </w:rPr>
      </w:pPr>
    </w:p>
    <w:p w:rsidR="00675488" w:rsidRDefault="00675488" w:rsidP="003E40A4">
      <w:pPr>
        <w:jc w:val="right"/>
        <w:rPr>
          <w:i/>
          <w:sz w:val="36"/>
        </w:rPr>
      </w:pPr>
    </w:p>
    <w:p w:rsidR="00675488" w:rsidRDefault="00675488" w:rsidP="003E40A4">
      <w:pPr>
        <w:jc w:val="right"/>
        <w:rPr>
          <w:i/>
          <w:sz w:val="36"/>
        </w:rPr>
      </w:pPr>
    </w:p>
    <w:p w:rsidR="00EB04AE" w:rsidRDefault="00EB04AE" w:rsidP="003E40A4">
      <w:pPr>
        <w:jc w:val="right"/>
        <w:rPr>
          <w:i/>
          <w:sz w:val="36"/>
        </w:rPr>
      </w:pPr>
    </w:p>
    <w:p w:rsidR="00EB04AE" w:rsidRDefault="00EB04AE" w:rsidP="003E40A4">
      <w:pPr>
        <w:jc w:val="right"/>
        <w:rPr>
          <w:i/>
          <w:sz w:val="36"/>
        </w:rPr>
      </w:pPr>
    </w:p>
    <w:p w:rsidR="00EB04AE" w:rsidRDefault="00EB04AE" w:rsidP="003E40A4">
      <w:pPr>
        <w:jc w:val="right"/>
        <w:rPr>
          <w:i/>
          <w:sz w:val="36"/>
        </w:rPr>
      </w:pPr>
    </w:p>
    <w:p w:rsidR="00EB04AE" w:rsidRDefault="00EB04AE" w:rsidP="003E40A4">
      <w:pPr>
        <w:jc w:val="right"/>
        <w:rPr>
          <w:i/>
          <w:sz w:val="36"/>
        </w:rPr>
      </w:pPr>
    </w:p>
    <w:p w:rsidR="00EB04AE" w:rsidRDefault="00EB04AE" w:rsidP="003E40A4">
      <w:pPr>
        <w:jc w:val="right"/>
        <w:rPr>
          <w:i/>
          <w:sz w:val="36"/>
        </w:rPr>
      </w:pPr>
    </w:p>
    <w:p w:rsidR="00EB04AE" w:rsidRDefault="00EB04AE" w:rsidP="003E40A4">
      <w:pPr>
        <w:jc w:val="right"/>
        <w:rPr>
          <w:i/>
          <w:sz w:val="36"/>
        </w:rPr>
      </w:pPr>
    </w:p>
    <w:p w:rsidR="003E40A4" w:rsidRDefault="003E40A4" w:rsidP="003E40A4">
      <w:pPr>
        <w:jc w:val="right"/>
        <w:rPr>
          <w:i/>
          <w:sz w:val="36"/>
        </w:rPr>
      </w:pPr>
      <w:r w:rsidRPr="003E40A4">
        <w:rPr>
          <w:i/>
          <w:sz w:val="36"/>
        </w:rPr>
        <w:lastRenderedPageBreak/>
        <w:t>Таблица 3.</w:t>
      </w:r>
    </w:p>
    <w:p w:rsidR="003E40A4" w:rsidRPr="00EC1AFF" w:rsidRDefault="003E40A4" w:rsidP="007B616A">
      <w:pPr>
        <w:jc w:val="center"/>
        <w:rPr>
          <w:b/>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B616A">
        <w:rPr>
          <w:b/>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Меры воздействия за нарушение требований законодательства об аудиторской деятельности</w:t>
      </w:r>
    </w:p>
    <w:p w:rsidR="00850410" w:rsidRPr="00EC1AFF" w:rsidRDefault="00850410" w:rsidP="007B616A">
      <w:pPr>
        <w:jc w:val="center"/>
        <w:rPr>
          <w:b/>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03D26" w:rsidRDefault="00903D26" w:rsidP="001B7F2D">
      <w:pPr>
        <w:rPr>
          <w:b/>
          <w:sz w:val="20"/>
        </w:rPr>
        <w:sectPr w:rsidR="00903D26" w:rsidSect="00E3686C">
          <w:footnotePr>
            <w:numRestart w:val="eachSect"/>
          </w:footnotePr>
          <w:type w:val="continuous"/>
          <w:pgSz w:w="16838" w:h="11906" w:orient="landscape"/>
          <w:pgMar w:top="567" w:right="567" w:bottom="567" w:left="567" w:header="709" w:footer="709" w:gutter="0"/>
          <w:cols w:space="708"/>
          <w:titlePg/>
          <w:docGrid w:linePitch="381"/>
        </w:sectPr>
      </w:pPr>
    </w:p>
    <w:tbl>
      <w:tblPr>
        <w:tblStyle w:val="3-1"/>
        <w:tblW w:w="15843" w:type="dxa"/>
        <w:tblLayout w:type="fixed"/>
        <w:tblLook w:val="0600" w:firstRow="0" w:lastRow="0" w:firstColumn="0" w:lastColumn="0" w:noHBand="1" w:noVBand="1"/>
      </w:tblPr>
      <w:tblGrid>
        <w:gridCol w:w="534"/>
        <w:gridCol w:w="4536"/>
        <w:gridCol w:w="1842"/>
        <w:gridCol w:w="1985"/>
        <w:gridCol w:w="4605"/>
        <w:gridCol w:w="2341"/>
      </w:tblGrid>
      <w:tr w:rsidR="00695A17" w:rsidRPr="00695A17" w:rsidTr="005E3B08">
        <w:trPr>
          <w:tblHeader/>
        </w:trPr>
        <w:tc>
          <w:tcPr>
            <w:tcW w:w="534" w:type="dxa"/>
          </w:tcPr>
          <w:p w:rsidR="00695A17" w:rsidRDefault="00695A17" w:rsidP="001B7F2D">
            <w:pPr>
              <w:rPr>
                <w:b/>
                <w:sz w:val="20"/>
              </w:rPr>
            </w:pPr>
            <w:r>
              <w:rPr>
                <w:b/>
                <w:sz w:val="20"/>
              </w:rPr>
              <w:lastRenderedPageBreak/>
              <w:t xml:space="preserve">№ </w:t>
            </w:r>
          </w:p>
          <w:p w:rsidR="00695A17" w:rsidRPr="008E219A" w:rsidRDefault="00695A17" w:rsidP="001B7F2D">
            <w:pPr>
              <w:rPr>
                <w:b/>
                <w:sz w:val="20"/>
              </w:rPr>
            </w:pPr>
            <w:proofErr w:type="gramStart"/>
            <w:r>
              <w:rPr>
                <w:b/>
                <w:sz w:val="20"/>
              </w:rPr>
              <w:t>п</w:t>
            </w:r>
            <w:proofErr w:type="gramEnd"/>
            <w:r>
              <w:rPr>
                <w:b/>
                <w:sz w:val="20"/>
                <w:lang w:val="en-US"/>
              </w:rPr>
              <w:t>/</w:t>
            </w:r>
            <w:r>
              <w:rPr>
                <w:b/>
                <w:sz w:val="20"/>
              </w:rPr>
              <w:t>п</w:t>
            </w:r>
          </w:p>
        </w:tc>
        <w:tc>
          <w:tcPr>
            <w:tcW w:w="4536" w:type="dxa"/>
          </w:tcPr>
          <w:p w:rsidR="00695A17" w:rsidRPr="008E219A" w:rsidRDefault="00695A17" w:rsidP="00502FB0">
            <w:pPr>
              <w:jc w:val="center"/>
              <w:rPr>
                <w:b/>
                <w:sz w:val="20"/>
              </w:rPr>
            </w:pPr>
            <w:r w:rsidRPr="008E219A">
              <w:rPr>
                <w:b/>
                <w:sz w:val="20"/>
              </w:rPr>
              <w:t>Состав правонарушения, за которое предусмотрена ответственность</w:t>
            </w:r>
          </w:p>
        </w:tc>
        <w:tc>
          <w:tcPr>
            <w:tcW w:w="1842" w:type="dxa"/>
          </w:tcPr>
          <w:p w:rsidR="00695A17" w:rsidRPr="008E219A" w:rsidRDefault="00695A17" w:rsidP="001B7F2D">
            <w:pPr>
              <w:jc w:val="center"/>
              <w:rPr>
                <w:b/>
                <w:sz w:val="20"/>
              </w:rPr>
            </w:pPr>
            <w:r>
              <w:rPr>
                <w:b/>
                <w:sz w:val="20"/>
              </w:rPr>
              <w:t>Государства-участники СНГ</w:t>
            </w:r>
          </w:p>
        </w:tc>
        <w:tc>
          <w:tcPr>
            <w:tcW w:w="1985" w:type="dxa"/>
          </w:tcPr>
          <w:p w:rsidR="00695A17" w:rsidRPr="008E219A" w:rsidRDefault="00695A17" w:rsidP="001B7F2D">
            <w:pPr>
              <w:jc w:val="center"/>
              <w:rPr>
                <w:b/>
                <w:sz w:val="20"/>
              </w:rPr>
            </w:pPr>
            <w:r>
              <w:rPr>
                <w:b/>
                <w:sz w:val="20"/>
              </w:rPr>
              <w:t>Субъект ответственности</w:t>
            </w:r>
          </w:p>
        </w:tc>
        <w:tc>
          <w:tcPr>
            <w:tcW w:w="4605" w:type="dxa"/>
          </w:tcPr>
          <w:p w:rsidR="00695A17" w:rsidRPr="008E219A" w:rsidRDefault="00695A17" w:rsidP="001B7F2D">
            <w:pPr>
              <w:jc w:val="center"/>
              <w:rPr>
                <w:b/>
                <w:sz w:val="20"/>
              </w:rPr>
            </w:pPr>
            <w:r>
              <w:rPr>
                <w:b/>
                <w:sz w:val="20"/>
              </w:rPr>
              <w:t>Меры воздействия</w:t>
            </w:r>
          </w:p>
        </w:tc>
        <w:tc>
          <w:tcPr>
            <w:tcW w:w="2341" w:type="dxa"/>
          </w:tcPr>
          <w:p w:rsidR="00695A17" w:rsidRPr="008E219A" w:rsidRDefault="00695A17" w:rsidP="00502FB0">
            <w:pPr>
              <w:jc w:val="center"/>
              <w:rPr>
                <w:b/>
                <w:sz w:val="20"/>
              </w:rPr>
            </w:pPr>
            <w:r w:rsidRPr="008E219A">
              <w:rPr>
                <w:b/>
                <w:sz w:val="20"/>
              </w:rPr>
              <w:t>Орган</w:t>
            </w:r>
            <w:r w:rsidR="002A7687">
              <w:rPr>
                <w:b/>
                <w:sz w:val="20"/>
              </w:rPr>
              <w:t>,</w:t>
            </w:r>
            <w:r w:rsidR="00502FB0">
              <w:rPr>
                <w:b/>
                <w:sz w:val="20"/>
              </w:rPr>
              <w:t xml:space="preserve"> </w:t>
            </w:r>
            <w:r>
              <w:rPr>
                <w:b/>
                <w:sz w:val="20"/>
              </w:rPr>
              <w:t>принимающий  меры воздействия</w:t>
            </w:r>
          </w:p>
        </w:tc>
      </w:tr>
      <w:tr w:rsidR="00A03776" w:rsidRPr="00695A17" w:rsidTr="005E3B08">
        <w:trPr>
          <w:trHeight w:val="375"/>
        </w:trPr>
        <w:tc>
          <w:tcPr>
            <w:tcW w:w="15843" w:type="dxa"/>
            <w:gridSpan w:val="6"/>
            <w:shd w:val="clear" w:color="auto" w:fill="F2F2F2" w:themeFill="background1" w:themeFillShade="F2"/>
          </w:tcPr>
          <w:p w:rsidR="00A03776" w:rsidRPr="00A03776" w:rsidRDefault="00A03776" w:rsidP="001B7F2D">
            <w:pPr>
              <w:jc w:val="center"/>
              <w:rPr>
                <w:b/>
                <w:sz w:val="20"/>
              </w:rPr>
            </w:pPr>
            <w:r w:rsidRPr="00A03776">
              <w:rPr>
                <w:b/>
                <w:sz w:val="20"/>
                <w:lang w:val="en-US"/>
              </w:rPr>
              <w:t>I</w:t>
            </w:r>
            <w:r w:rsidRPr="00A03776">
              <w:rPr>
                <w:b/>
                <w:sz w:val="20"/>
              </w:rPr>
              <w:t>.</w:t>
            </w:r>
            <w:r>
              <w:rPr>
                <w:b/>
                <w:sz w:val="20"/>
              </w:rPr>
              <w:t xml:space="preserve"> Правонарушения в области лицензирования аудиторской деятельности и аттестации аудиторов</w:t>
            </w:r>
            <w:r w:rsidRPr="00A03776">
              <w:rPr>
                <w:b/>
                <w:sz w:val="20"/>
              </w:rPr>
              <w:t xml:space="preserve"> </w:t>
            </w:r>
          </w:p>
        </w:tc>
      </w:tr>
      <w:tr w:rsidR="001B7F2D" w:rsidRPr="00695A17" w:rsidTr="005E3B08">
        <w:tc>
          <w:tcPr>
            <w:tcW w:w="534" w:type="dxa"/>
            <w:vMerge w:val="restart"/>
          </w:tcPr>
          <w:p w:rsidR="001B7F2D" w:rsidRPr="00695A17" w:rsidRDefault="001B7F2D" w:rsidP="00A03776">
            <w:pPr>
              <w:jc w:val="center"/>
              <w:rPr>
                <w:sz w:val="20"/>
              </w:rPr>
            </w:pPr>
            <w:r>
              <w:rPr>
                <w:sz w:val="20"/>
              </w:rPr>
              <w:t>1</w:t>
            </w:r>
          </w:p>
        </w:tc>
        <w:tc>
          <w:tcPr>
            <w:tcW w:w="4536" w:type="dxa"/>
            <w:vMerge w:val="restart"/>
          </w:tcPr>
          <w:p w:rsidR="001B7F2D" w:rsidRPr="00695A17" w:rsidRDefault="001B7F2D" w:rsidP="00F64B22">
            <w:pPr>
              <w:jc w:val="both"/>
              <w:rPr>
                <w:sz w:val="20"/>
              </w:rPr>
            </w:pPr>
            <w:r w:rsidRPr="00A03776">
              <w:rPr>
                <w:sz w:val="20"/>
              </w:rPr>
              <w:t>Занятие предпринимательской деятельностью без лицензии</w:t>
            </w:r>
          </w:p>
        </w:tc>
        <w:tc>
          <w:tcPr>
            <w:tcW w:w="1842" w:type="dxa"/>
            <w:shd w:val="clear" w:color="auto" w:fill="F2F2F2" w:themeFill="background1" w:themeFillShade="F2"/>
          </w:tcPr>
          <w:p w:rsidR="001B7F2D" w:rsidRPr="00A03776" w:rsidRDefault="001B7F2D" w:rsidP="00A03776">
            <w:pPr>
              <w:rPr>
                <w:sz w:val="20"/>
              </w:rPr>
            </w:pPr>
            <w:r w:rsidRPr="00A03776">
              <w:rPr>
                <w:sz w:val="20"/>
              </w:rPr>
              <w:t>Республика</w:t>
            </w:r>
            <w:r>
              <w:rPr>
                <w:rStyle w:val="aa"/>
                <w:sz w:val="20"/>
              </w:rPr>
              <w:footnoteReference w:id="12"/>
            </w:r>
            <w:r w:rsidRPr="00A03776">
              <w:rPr>
                <w:sz w:val="20"/>
              </w:rPr>
              <w:t xml:space="preserve"> Армения</w:t>
            </w:r>
          </w:p>
        </w:tc>
        <w:tc>
          <w:tcPr>
            <w:tcW w:w="1985" w:type="dxa"/>
            <w:shd w:val="clear" w:color="auto" w:fill="F2F2F2" w:themeFill="background1" w:themeFillShade="F2"/>
          </w:tcPr>
          <w:p w:rsidR="001B7F2D" w:rsidRPr="00A03776" w:rsidRDefault="001B7F2D" w:rsidP="00A03776">
            <w:pPr>
              <w:rPr>
                <w:sz w:val="20"/>
              </w:rPr>
            </w:pPr>
            <w:r>
              <w:rPr>
                <w:sz w:val="20"/>
              </w:rPr>
              <w:t>Аудиторские организации</w:t>
            </w:r>
          </w:p>
        </w:tc>
        <w:tc>
          <w:tcPr>
            <w:tcW w:w="4605" w:type="dxa"/>
            <w:shd w:val="clear" w:color="auto" w:fill="F2F2F2" w:themeFill="background1" w:themeFillShade="F2"/>
          </w:tcPr>
          <w:p w:rsidR="001B7F2D" w:rsidRPr="00A03776" w:rsidRDefault="001B7F2D" w:rsidP="00F64B22">
            <w:pPr>
              <w:rPr>
                <w:sz w:val="20"/>
              </w:rPr>
            </w:pPr>
            <w:r>
              <w:rPr>
                <w:sz w:val="20"/>
              </w:rPr>
              <w:t xml:space="preserve">Штраф в размере </w:t>
            </w:r>
            <w:r w:rsidRPr="00A03776">
              <w:rPr>
                <w:sz w:val="20"/>
              </w:rPr>
              <w:t>500 тыс</w:t>
            </w:r>
            <w:r w:rsidR="00F64B22">
              <w:rPr>
                <w:sz w:val="20"/>
              </w:rPr>
              <w:t>яч</w:t>
            </w:r>
            <w:r w:rsidRPr="00A03776">
              <w:rPr>
                <w:sz w:val="20"/>
              </w:rPr>
              <w:t xml:space="preserve"> драм</w:t>
            </w:r>
          </w:p>
        </w:tc>
        <w:tc>
          <w:tcPr>
            <w:tcW w:w="2341" w:type="dxa"/>
            <w:shd w:val="clear" w:color="auto" w:fill="F2F2F2" w:themeFill="background1" w:themeFillShade="F2"/>
          </w:tcPr>
          <w:p w:rsidR="001B7F2D" w:rsidRPr="00A03776" w:rsidRDefault="001B7F2D" w:rsidP="00A03776">
            <w:pPr>
              <w:rPr>
                <w:sz w:val="20"/>
              </w:rPr>
            </w:pPr>
            <w:r>
              <w:rPr>
                <w:sz w:val="20"/>
              </w:rPr>
              <w:t>Минфин</w:t>
            </w:r>
          </w:p>
        </w:tc>
      </w:tr>
      <w:tr w:rsidR="001B7F2D" w:rsidRPr="00695A17" w:rsidTr="005E3B08">
        <w:tc>
          <w:tcPr>
            <w:tcW w:w="534" w:type="dxa"/>
            <w:vMerge/>
          </w:tcPr>
          <w:p w:rsidR="001B7F2D" w:rsidRPr="00695A17" w:rsidRDefault="001B7F2D" w:rsidP="00A03776">
            <w:pPr>
              <w:jc w:val="center"/>
              <w:rPr>
                <w:sz w:val="20"/>
              </w:rPr>
            </w:pPr>
          </w:p>
        </w:tc>
        <w:tc>
          <w:tcPr>
            <w:tcW w:w="4536" w:type="dxa"/>
            <w:vMerge/>
          </w:tcPr>
          <w:p w:rsidR="001B7F2D" w:rsidRPr="00695A17" w:rsidRDefault="001B7F2D" w:rsidP="00F64B22">
            <w:pPr>
              <w:jc w:val="both"/>
              <w:rPr>
                <w:sz w:val="20"/>
              </w:rPr>
            </w:pPr>
          </w:p>
        </w:tc>
        <w:tc>
          <w:tcPr>
            <w:tcW w:w="1842" w:type="dxa"/>
            <w:shd w:val="clear" w:color="auto" w:fill="F2F2F2" w:themeFill="background1" w:themeFillShade="F2"/>
          </w:tcPr>
          <w:p w:rsidR="001B7F2D" w:rsidRPr="00A03776" w:rsidRDefault="001B7F2D" w:rsidP="00A03776">
            <w:pPr>
              <w:rPr>
                <w:sz w:val="20"/>
              </w:rPr>
            </w:pPr>
            <w:r w:rsidRPr="00A03776">
              <w:rPr>
                <w:sz w:val="20"/>
              </w:rPr>
              <w:t>Республика Казахстан</w:t>
            </w:r>
          </w:p>
        </w:tc>
        <w:tc>
          <w:tcPr>
            <w:tcW w:w="1985" w:type="dxa"/>
            <w:shd w:val="clear" w:color="auto" w:fill="F2F2F2" w:themeFill="background1" w:themeFillShade="F2"/>
          </w:tcPr>
          <w:p w:rsidR="001B7F2D" w:rsidRPr="00A03776" w:rsidRDefault="001B7F2D" w:rsidP="00A03776">
            <w:pPr>
              <w:rPr>
                <w:sz w:val="20"/>
              </w:rPr>
            </w:pPr>
            <w:r>
              <w:rPr>
                <w:sz w:val="20"/>
              </w:rPr>
              <w:t>Юридические лица</w:t>
            </w:r>
          </w:p>
        </w:tc>
        <w:tc>
          <w:tcPr>
            <w:tcW w:w="4605" w:type="dxa"/>
            <w:shd w:val="clear" w:color="auto" w:fill="F2F2F2" w:themeFill="background1" w:themeFillShade="F2"/>
          </w:tcPr>
          <w:p w:rsidR="001B7F2D" w:rsidRPr="00A03776" w:rsidRDefault="001B7F2D" w:rsidP="00F64B22">
            <w:pPr>
              <w:jc w:val="both"/>
              <w:rPr>
                <w:sz w:val="20"/>
              </w:rPr>
            </w:pPr>
            <w:proofErr w:type="gramStart"/>
            <w:r w:rsidRPr="00A03776">
              <w:rPr>
                <w:sz w:val="20"/>
              </w:rPr>
              <w:t xml:space="preserve">Если эти деяния не содержат признаков уголовно наказуемого деяния: </w:t>
            </w:r>
            <w:r w:rsidR="00F64B22">
              <w:rPr>
                <w:sz w:val="20"/>
              </w:rPr>
              <w:t xml:space="preserve">для </w:t>
            </w:r>
            <w:r w:rsidRPr="00A03776">
              <w:rPr>
                <w:sz w:val="20"/>
              </w:rPr>
              <w:t xml:space="preserve">юридических лиц, являющихся субъектами малого или среднего предпринимательства, </w:t>
            </w:r>
            <w:r>
              <w:rPr>
                <w:sz w:val="20"/>
              </w:rPr>
              <w:t xml:space="preserve">штраф </w:t>
            </w:r>
            <w:r w:rsidR="00F64B22">
              <w:rPr>
                <w:sz w:val="20"/>
              </w:rPr>
              <w:t>в размере от 30</w:t>
            </w:r>
            <w:r w:rsidRPr="00A03776">
              <w:rPr>
                <w:sz w:val="20"/>
              </w:rPr>
              <w:t xml:space="preserve"> до </w:t>
            </w:r>
            <w:r w:rsidR="00F64B22">
              <w:rPr>
                <w:sz w:val="20"/>
              </w:rPr>
              <w:t xml:space="preserve">40 </w:t>
            </w:r>
            <w:r w:rsidRPr="00A03776">
              <w:rPr>
                <w:sz w:val="20"/>
              </w:rPr>
              <w:t>месячных расчетных показателей</w:t>
            </w:r>
            <w:r>
              <w:rPr>
                <w:rStyle w:val="aa"/>
                <w:sz w:val="20"/>
              </w:rPr>
              <w:footnoteReference w:id="13"/>
            </w:r>
            <w:r w:rsidR="00F64B22">
              <w:rPr>
                <w:sz w:val="20"/>
              </w:rPr>
              <w:t>,</w:t>
            </w:r>
            <w:r w:rsidRPr="00A03776">
              <w:rPr>
                <w:sz w:val="20"/>
              </w:rPr>
              <w:t xml:space="preserve"> </w:t>
            </w:r>
            <w:r w:rsidR="00F64B22">
              <w:rPr>
                <w:sz w:val="20"/>
              </w:rPr>
              <w:t>для</w:t>
            </w:r>
            <w:r w:rsidRPr="00A03776">
              <w:rPr>
                <w:sz w:val="20"/>
              </w:rPr>
              <w:t xml:space="preserve"> юридических лиц, являющихся субъектами </w:t>
            </w:r>
            <w:r w:rsidR="00F64B22">
              <w:rPr>
                <w:sz w:val="20"/>
              </w:rPr>
              <w:t xml:space="preserve">крупного предпринимательства,  – </w:t>
            </w:r>
            <w:r w:rsidRPr="00A03776">
              <w:rPr>
                <w:sz w:val="20"/>
              </w:rPr>
              <w:t xml:space="preserve">от </w:t>
            </w:r>
            <w:r w:rsidR="00F64B22">
              <w:rPr>
                <w:sz w:val="20"/>
              </w:rPr>
              <w:t xml:space="preserve">100 </w:t>
            </w:r>
            <w:r w:rsidRPr="00A03776">
              <w:rPr>
                <w:sz w:val="20"/>
              </w:rPr>
              <w:t xml:space="preserve">до </w:t>
            </w:r>
            <w:r w:rsidR="00F64B22">
              <w:rPr>
                <w:sz w:val="20"/>
              </w:rPr>
              <w:t xml:space="preserve">200 </w:t>
            </w:r>
            <w:r w:rsidRPr="00A03776">
              <w:rPr>
                <w:sz w:val="20"/>
              </w:rPr>
              <w:t>месячных расчетных показателей</w:t>
            </w:r>
            <w:r>
              <w:rPr>
                <w:rStyle w:val="aa"/>
                <w:sz w:val="20"/>
              </w:rPr>
              <w:footnoteReference w:id="14"/>
            </w:r>
            <w:r w:rsidRPr="001B7F2D">
              <w:rPr>
                <w:rFonts w:ascii="Arial Narrow" w:hAnsi="Arial Narrow"/>
                <w:sz w:val="14"/>
                <w:szCs w:val="16"/>
              </w:rPr>
              <w:t xml:space="preserve"> </w:t>
            </w:r>
            <w:r w:rsidRPr="001B7F2D">
              <w:rPr>
                <w:sz w:val="20"/>
              </w:rPr>
              <w:t xml:space="preserve">с конфискацией предметов и (или) орудия совершения </w:t>
            </w:r>
            <w:r w:rsidR="00F64B22">
              <w:rPr>
                <w:sz w:val="20"/>
              </w:rPr>
              <w:t>правонарушения либо без таковой;</w:t>
            </w:r>
            <w:proofErr w:type="gramEnd"/>
            <w:r w:rsidR="00F64B22">
              <w:rPr>
                <w:sz w:val="20"/>
              </w:rPr>
              <w:t xml:space="preserve"> конфискация полученных</w:t>
            </w:r>
            <w:r w:rsidRPr="001B7F2D">
              <w:rPr>
                <w:sz w:val="20"/>
              </w:rPr>
              <w:t xml:space="preserve"> д</w:t>
            </w:r>
            <w:r w:rsidR="00F64B22">
              <w:rPr>
                <w:sz w:val="20"/>
              </w:rPr>
              <w:t>оходов</w:t>
            </w:r>
            <w:r w:rsidRPr="001B7F2D">
              <w:rPr>
                <w:sz w:val="20"/>
              </w:rPr>
              <w:t xml:space="preserve"> (ди</w:t>
            </w:r>
            <w:r w:rsidR="00F64B22">
              <w:rPr>
                <w:sz w:val="20"/>
              </w:rPr>
              <w:t>видендов), денег, ценных бумаг</w:t>
            </w:r>
          </w:p>
        </w:tc>
        <w:tc>
          <w:tcPr>
            <w:tcW w:w="2341" w:type="dxa"/>
            <w:shd w:val="clear" w:color="auto" w:fill="F2F2F2" w:themeFill="background1" w:themeFillShade="F2"/>
          </w:tcPr>
          <w:p w:rsidR="001B7F2D" w:rsidRPr="00A03776" w:rsidRDefault="001B7F2D" w:rsidP="00A03776">
            <w:pPr>
              <w:rPr>
                <w:sz w:val="20"/>
              </w:rPr>
            </w:pPr>
            <w:r>
              <w:rPr>
                <w:sz w:val="20"/>
              </w:rPr>
              <w:t>Суд</w:t>
            </w:r>
          </w:p>
        </w:tc>
      </w:tr>
      <w:tr w:rsidR="001B7F2D" w:rsidRPr="00695A17" w:rsidTr="005E3B08">
        <w:tc>
          <w:tcPr>
            <w:tcW w:w="534" w:type="dxa"/>
            <w:vMerge/>
          </w:tcPr>
          <w:p w:rsidR="001B7F2D" w:rsidRPr="00695A17" w:rsidRDefault="001B7F2D" w:rsidP="00A03776">
            <w:pPr>
              <w:jc w:val="center"/>
              <w:rPr>
                <w:sz w:val="20"/>
              </w:rPr>
            </w:pPr>
          </w:p>
        </w:tc>
        <w:tc>
          <w:tcPr>
            <w:tcW w:w="4536" w:type="dxa"/>
            <w:vMerge/>
          </w:tcPr>
          <w:p w:rsidR="001B7F2D" w:rsidRPr="00695A17" w:rsidRDefault="001B7F2D" w:rsidP="00F64B22">
            <w:pPr>
              <w:jc w:val="both"/>
              <w:rPr>
                <w:sz w:val="20"/>
              </w:rPr>
            </w:pPr>
          </w:p>
        </w:tc>
        <w:tc>
          <w:tcPr>
            <w:tcW w:w="1842" w:type="dxa"/>
            <w:shd w:val="clear" w:color="auto" w:fill="F2F2F2" w:themeFill="background1" w:themeFillShade="F2"/>
          </w:tcPr>
          <w:p w:rsidR="001B7F2D" w:rsidRPr="00A03776" w:rsidRDefault="001B7F2D" w:rsidP="00A03776">
            <w:pPr>
              <w:rPr>
                <w:sz w:val="20"/>
              </w:rPr>
            </w:pPr>
            <w:r w:rsidRPr="00A03776">
              <w:rPr>
                <w:sz w:val="20"/>
              </w:rPr>
              <w:t>Республика Таджикистан</w:t>
            </w:r>
          </w:p>
        </w:tc>
        <w:tc>
          <w:tcPr>
            <w:tcW w:w="1985" w:type="dxa"/>
            <w:shd w:val="clear" w:color="auto" w:fill="F2F2F2" w:themeFill="background1" w:themeFillShade="F2"/>
          </w:tcPr>
          <w:p w:rsidR="001B7F2D" w:rsidRPr="008E219A" w:rsidRDefault="001B7F2D" w:rsidP="001B7F2D">
            <w:pPr>
              <w:rPr>
                <w:sz w:val="20"/>
              </w:rPr>
            </w:pPr>
            <w:r>
              <w:rPr>
                <w:sz w:val="20"/>
              </w:rPr>
              <w:t>Хозяйствующие субъекты</w:t>
            </w:r>
          </w:p>
        </w:tc>
        <w:tc>
          <w:tcPr>
            <w:tcW w:w="4605" w:type="dxa"/>
            <w:shd w:val="clear" w:color="auto" w:fill="F2F2F2" w:themeFill="background1" w:themeFillShade="F2"/>
          </w:tcPr>
          <w:p w:rsidR="001B7F2D" w:rsidRPr="008E219A" w:rsidRDefault="001B7F2D" w:rsidP="001B7F2D">
            <w:pPr>
              <w:rPr>
                <w:sz w:val="20"/>
              </w:rPr>
            </w:pPr>
            <w:r>
              <w:rPr>
                <w:sz w:val="20"/>
              </w:rPr>
              <w:t>Штраф</w:t>
            </w:r>
          </w:p>
        </w:tc>
        <w:tc>
          <w:tcPr>
            <w:tcW w:w="2341" w:type="dxa"/>
            <w:shd w:val="clear" w:color="auto" w:fill="F2F2F2" w:themeFill="background1" w:themeFillShade="F2"/>
          </w:tcPr>
          <w:p w:rsidR="001B7F2D" w:rsidRPr="00A03776" w:rsidRDefault="001B7F2D" w:rsidP="00A03776">
            <w:pPr>
              <w:rPr>
                <w:sz w:val="20"/>
              </w:rPr>
            </w:pPr>
            <w:r>
              <w:rPr>
                <w:sz w:val="20"/>
              </w:rPr>
              <w:t>Минфин</w:t>
            </w:r>
          </w:p>
        </w:tc>
      </w:tr>
      <w:tr w:rsidR="001B7F2D" w:rsidRPr="00695A17" w:rsidTr="005E3B08">
        <w:trPr>
          <w:trHeight w:val="550"/>
        </w:trPr>
        <w:tc>
          <w:tcPr>
            <w:tcW w:w="534" w:type="dxa"/>
            <w:vMerge/>
          </w:tcPr>
          <w:p w:rsidR="001B7F2D" w:rsidRPr="00695A17" w:rsidRDefault="001B7F2D" w:rsidP="00A03776">
            <w:pPr>
              <w:jc w:val="center"/>
              <w:rPr>
                <w:sz w:val="20"/>
              </w:rPr>
            </w:pPr>
          </w:p>
        </w:tc>
        <w:tc>
          <w:tcPr>
            <w:tcW w:w="4536" w:type="dxa"/>
            <w:vMerge/>
          </w:tcPr>
          <w:p w:rsidR="001B7F2D" w:rsidRPr="00695A17" w:rsidRDefault="001B7F2D" w:rsidP="00F64B22">
            <w:pPr>
              <w:jc w:val="both"/>
              <w:rPr>
                <w:sz w:val="20"/>
              </w:rPr>
            </w:pPr>
          </w:p>
        </w:tc>
        <w:tc>
          <w:tcPr>
            <w:tcW w:w="1842" w:type="dxa"/>
            <w:shd w:val="clear" w:color="auto" w:fill="F2F2F2" w:themeFill="background1" w:themeFillShade="F2"/>
          </w:tcPr>
          <w:p w:rsidR="001B7F2D" w:rsidRPr="00A03776" w:rsidRDefault="001B7F2D" w:rsidP="00A03776">
            <w:pPr>
              <w:rPr>
                <w:sz w:val="20"/>
              </w:rPr>
            </w:pPr>
            <w:r w:rsidRPr="00A03776">
              <w:rPr>
                <w:sz w:val="20"/>
              </w:rPr>
              <w:t>Республика Узбекистан</w:t>
            </w:r>
          </w:p>
        </w:tc>
        <w:tc>
          <w:tcPr>
            <w:tcW w:w="1985" w:type="dxa"/>
            <w:shd w:val="clear" w:color="auto" w:fill="F2F2F2" w:themeFill="background1" w:themeFillShade="F2"/>
          </w:tcPr>
          <w:p w:rsidR="001B7F2D" w:rsidRPr="00A03776" w:rsidRDefault="001B7F2D" w:rsidP="00A03776">
            <w:pPr>
              <w:rPr>
                <w:sz w:val="20"/>
              </w:rPr>
            </w:pPr>
            <w:r>
              <w:rPr>
                <w:sz w:val="20"/>
              </w:rPr>
              <w:t xml:space="preserve">Должностные лица </w:t>
            </w:r>
          </w:p>
        </w:tc>
        <w:tc>
          <w:tcPr>
            <w:tcW w:w="4605" w:type="dxa"/>
            <w:shd w:val="clear" w:color="auto" w:fill="F2F2F2" w:themeFill="background1" w:themeFillShade="F2"/>
          </w:tcPr>
          <w:p w:rsidR="001B7F2D" w:rsidRPr="00A03776" w:rsidRDefault="001B7F2D" w:rsidP="00A03776">
            <w:pPr>
              <w:rPr>
                <w:sz w:val="20"/>
              </w:rPr>
            </w:pPr>
            <w:r>
              <w:rPr>
                <w:sz w:val="20"/>
              </w:rPr>
              <w:t>Штраф</w:t>
            </w:r>
          </w:p>
        </w:tc>
        <w:tc>
          <w:tcPr>
            <w:tcW w:w="2341" w:type="dxa"/>
            <w:shd w:val="clear" w:color="auto" w:fill="F2F2F2" w:themeFill="background1" w:themeFillShade="F2"/>
          </w:tcPr>
          <w:p w:rsidR="001B7F2D" w:rsidRPr="00A03776" w:rsidRDefault="001B7F2D" w:rsidP="00A03776">
            <w:pPr>
              <w:rPr>
                <w:sz w:val="20"/>
              </w:rPr>
            </w:pPr>
            <w:r>
              <w:rPr>
                <w:sz w:val="20"/>
              </w:rPr>
              <w:t>Суд</w:t>
            </w:r>
          </w:p>
        </w:tc>
      </w:tr>
      <w:tr w:rsidR="00A03776" w:rsidRPr="00695A17" w:rsidTr="005E3B08">
        <w:tc>
          <w:tcPr>
            <w:tcW w:w="534" w:type="dxa"/>
          </w:tcPr>
          <w:p w:rsidR="00A03776" w:rsidRPr="00695A17" w:rsidRDefault="001B7F2D" w:rsidP="00A03776">
            <w:pPr>
              <w:jc w:val="center"/>
              <w:rPr>
                <w:sz w:val="20"/>
              </w:rPr>
            </w:pPr>
            <w:r>
              <w:rPr>
                <w:sz w:val="20"/>
              </w:rPr>
              <w:t>2</w:t>
            </w:r>
          </w:p>
        </w:tc>
        <w:tc>
          <w:tcPr>
            <w:tcW w:w="4536" w:type="dxa"/>
          </w:tcPr>
          <w:p w:rsidR="00A03776" w:rsidRPr="00695A17" w:rsidRDefault="001B7F2D" w:rsidP="00F64B22">
            <w:pPr>
              <w:jc w:val="both"/>
              <w:rPr>
                <w:sz w:val="20"/>
              </w:rPr>
            </w:pPr>
            <w:r w:rsidRPr="001B7F2D">
              <w:rPr>
                <w:sz w:val="20"/>
              </w:rPr>
              <w:t>Предоставление лицензии для пользования иным лицам или использование лицензии в качестве залога</w:t>
            </w:r>
          </w:p>
        </w:tc>
        <w:tc>
          <w:tcPr>
            <w:tcW w:w="1842" w:type="dxa"/>
            <w:shd w:val="clear" w:color="auto" w:fill="F2F2F2" w:themeFill="background1" w:themeFillShade="F2"/>
          </w:tcPr>
          <w:p w:rsidR="00A03776" w:rsidRPr="00A03776" w:rsidRDefault="001B7F2D" w:rsidP="00A03776">
            <w:pPr>
              <w:rPr>
                <w:sz w:val="20"/>
              </w:rPr>
            </w:pPr>
            <w:r>
              <w:rPr>
                <w:sz w:val="20"/>
              </w:rPr>
              <w:t>Республика Армения</w:t>
            </w:r>
          </w:p>
        </w:tc>
        <w:tc>
          <w:tcPr>
            <w:tcW w:w="1985" w:type="dxa"/>
            <w:shd w:val="clear" w:color="auto" w:fill="F2F2F2" w:themeFill="background1" w:themeFillShade="F2"/>
          </w:tcPr>
          <w:p w:rsidR="00A03776" w:rsidRPr="00A03776" w:rsidRDefault="001B7F2D" w:rsidP="00A03776">
            <w:pPr>
              <w:rPr>
                <w:sz w:val="20"/>
              </w:rPr>
            </w:pPr>
            <w:r>
              <w:rPr>
                <w:sz w:val="20"/>
              </w:rPr>
              <w:t>Аудиторские организации</w:t>
            </w:r>
          </w:p>
        </w:tc>
        <w:tc>
          <w:tcPr>
            <w:tcW w:w="4605" w:type="dxa"/>
            <w:shd w:val="clear" w:color="auto" w:fill="F2F2F2" w:themeFill="background1" w:themeFillShade="F2"/>
          </w:tcPr>
          <w:p w:rsidR="00A03776" w:rsidRPr="00A03776" w:rsidRDefault="001B7F2D" w:rsidP="00A03776">
            <w:pPr>
              <w:rPr>
                <w:sz w:val="20"/>
              </w:rPr>
            </w:pPr>
            <w:r>
              <w:rPr>
                <w:sz w:val="20"/>
              </w:rPr>
              <w:t>Приостановле</w:t>
            </w:r>
            <w:r w:rsidR="00F64B22">
              <w:rPr>
                <w:sz w:val="20"/>
              </w:rPr>
              <w:t>ние действия лицензии на 2 месяца</w:t>
            </w:r>
          </w:p>
        </w:tc>
        <w:tc>
          <w:tcPr>
            <w:tcW w:w="2341" w:type="dxa"/>
            <w:shd w:val="clear" w:color="auto" w:fill="F2F2F2" w:themeFill="background1" w:themeFillShade="F2"/>
          </w:tcPr>
          <w:p w:rsidR="00A03776" w:rsidRPr="00A03776" w:rsidRDefault="001B7F2D" w:rsidP="00A03776">
            <w:pPr>
              <w:rPr>
                <w:sz w:val="20"/>
              </w:rPr>
            </w:pPr>
            <w:r>
              <w:rPr>
                <w:sz w:val="20"/>
              </w:rPr>
              <w:t>Минфин</w:t>
            </w:r>
          </w:p>
        </w:tc>
      </w:tr>
      <w:tr w:rsidR="001B7F2D" w:rsidRPr="00695A17" w:rsidTr="005E3B08">
        <w:tc>
          <w:tcPr>
            <w:tcW w:w="534" w:type="dxa"/>
            <w:vMerge w:val="restart"/>
          </w:tcPr>
          <w:p w:rsidR="001B7F2D" w:rsidRPr="00695A17" w:rsidRDefault="001B7F2D" w:rsidP="00A03776">
            <w:pPr>
              <w:jc w:val="center"/>
              <w:rPr>
                <w:sz w:val="20"/>
              </w:rPr>
            </w:pPr>
            <w:r>
              <w:rPr>
                <w:sz w:val="20"/>
              </w:rPr>
              <w:t>3</w:t>
            </w:r>
          </w:p>
        </w:tc>
        <w:tc>
          <w:tcPr>
            <w:tcW w:w="4536" w:type="dxa"/>
            <w:vMerge w:val="restart"/>
          </w:tcPr>
          <w:p w:rsidR="001B7F2D" w:rsidRPr="00695A17" w:rsidRDefault="001B7F2D" w:rsidP="00675488">
            <w:pPr>
              <w:jc w:val="both"/>
              <w:rPr>
                <w:sz w:val="20"/>
              </w:rPr>
            </w:pPr>
            <w:r w:rsidRPr="001B7F2D">
              <w:rPr>
                <w:sz w:val="20"/>
              </w:rPr>
              <w:t xml:space="preserve">Нарушение </w:t>
            </w:r>
            <w:r w:rsidR="00675488">
              <w:rPr>
                <w:sz w:val="20"/>
              </w:rPr>
              <w:t xml:space="preserve">порядка </w:t>
            </w:r>
            <w:r w:rsidRPr="001B7F2D">
              <w:rPr>
                <w:sz w:val="20"/>
              </w:rPr>
              <w:t xml:space="preserve">лицензирования (аттестации), в том числе несоответствие квалификационным требованиям, предъявляемым к лицензируемым видам деятельности </w:t>
            </w:r>
            <w:r w:rsidRPr="00240CB2">
              <w:rPr>
                <w:sz w:val="20"/>
              </w:rPr>
              <w:t>(</w:t>
            </w:r>
            <w:r w:rsidR="00240CB2" w:rsidRPr="00240CB2">
              <w:rPr>
                <w:sz w:val="20"/>
              </w:rPr>
              <w:t xml:space="preserve">лицу, обладающему </w:t>
            </w:r>
            <w:r w:rsidRPr="00240CB2">
              <w:rPr>
                <w:sz w:val="20"/>
              </w:rPr>
              <w:t>квалификационн</w:t>
            </w:r>
            <w:r w:rsidR="00240CB2" w:rsidRPr="00240CB2">
              <w:rPr>
                <w:sz w:val="20"/>
              </w:rPr>
              <w:t>ым</w:t>
            </w:r>
            <w:r w:rsidRPr="00240CB2">
              <w:rPr>
                <w:sz w:val="20"/>
              </w:rPr>
              <w:t xml:space="preserve"> аттестат</w:t>
            </w:r>
            <w:r w:rsidR="00240CB2" w:rsidRPr="00240CB2">
              <w:rPr>
                <w:sz w:val="20"/>
              </w:rPr>
              <w:t>ом</w:t>
            </w:r>
            <w:r w:rsidRPr="00240CB2">
              <w:rPr>
                <w:sz w:val="20"/>
              </w:rPr>
              <w:t xml:space="preserve"> </w:t>
            </w:r>
            <w:r w:rsidRPr="00240CB2">
              <w:rPr>
                <w:sz w:val="20"/>
              </w:rPr>
              <w:lastRenderedPageBreak/>
              <w:t>аудитора)</w:t>
            </w:r>
          </w:p>
        </w:tc>
        <w:tc>
          <w:tcPr>
            <w:tcW w:w="1842" w:type="dxa"/>
            <w:shd w:val="clear" w:color="auto" w:fill="F2F2F2" w:themeFill="background1" w:themeFillShade="F2"/>
          </w:tcPr>
          <w:p w:rsidR="001B7F2D" w:rsidRPr="00A03776" w:rsidRDefault="001B7F2D" w:rsidP="00A03776">
            <w:pPr>
              <w:rPr>
                <w:sz w:val="20"/>
              </w:rPr>
            </w:pPr>
            <w:r w:rsidRPr="001B7F2D">
              <w:rPr>
                <w:sz w:val="20"/>
              </w:rPr>
              <w:lastRenderedPageBreak/>
              <w:t>Республика Армения</w:t>
            </w:r>
          </w:p>
        </w:tc>
        <w:tc>
          <w:tcPr>
            <w:tcW w:w="1985" w:type="dxa"/>
            <w:shd w:val="clear" w:color="auto" w:fill="F2F2F2" w:themeFill="background1" w:themeFillShade="F2"/>
          </w:tcPr>
          <w:p w:rsidR="001B7F2D" w:rsidRPr="00A03776" w:rsidRDefault="001B7F2D" w:rsidP="001B7F2D">
            <w:pPr>
              <w:rPr>
                <w:sz w:val="20"/>
              </w:rPr>
            </w:pPr>
            <w:r>
              <w:rPr>
                <w:sz w:val="20"/>
              </w:rPr>
              <w:t>Аудиторские организации</w:t>
            </w:r>
          </w:p>
        </w:tc>
        <w:tc>
          <w:tcPr>
            <w:tcW w:w="4605" w:type="dxa"/>
            <w:shd w:val="clear" w:color="auto" w:fill="F2F2F2" w:themeFill="background1" w:themeFillShade="F2"/>
          </w:tcPr>
          <w:p w:rsidR="001B7F2D" w:rsidRPr="00A03776" w:rsidRDefault="001B7F2D" w:rsidP="00837B9B">
            <w:pPr>
              <w:jc w:val="both"/>
              <w:rPr>
                <w:sz w:val="20"/>
              </w:rPr>
            </w:pPr>
            <w:r w:rsidRPr="001B7F2D">
              <w:rPr>
                <w:sz w:val="20"/>
              </w:rPr>
              <w:t>Приостановление действия лицензии до устроения причины нарушения</w:t>
            </w:r>
          </w:p>
        </w:tc>
        <w:tc>
          <w:tcPr>
            <w:tcW w:w="2341" w:type="dxa"/>
            <w:shd w:val="clear" w:color="auto" w:fill="F2F2F2" w:themeFill="background1" w:themeFillShade="F2"/>
          </w:tcPr>
          <w:p w:rsidR="001B7F2D" w:rsidRPr="00A03776" w:rsidRDefault="001B7F2D" w:rsidP="00A03776">
            <w:pPr>
              <w:rPr>
                <w:sz w:val="20"/>
              </w:rPr>
            </w:pPr>
            <w:r>
              <w:rPr>
                <w:sz w:val="20"/>
              </w:rPr>
              <w:t>Минфин</w:t>
            </w:r>
          </w:p>
        </w:tc>
      </w:tr>
      <w:tr w:rsidR="001B7F2D" w:rsidRPr="00695A17" w:rsidTr="005E3B08">
        <w:tc>
          <w:tcPr>
            <w:tcW w:w="534" w:type="dxa"/>
            <w:vMerge/>
          </w:tcPr>
          <w:p w:rsidR="001B7F2D" w:rsidRPr="00695A17" w:rsidRDefault="001B7F2D" w:rsidP="00A03776">
            <w:pPr>
              <w:jc w:val="center"/>
              <w:rPr>
                <w:sz w:val="20"/>
              </w:rPr>
            </w:pPr>
          </w:p>
        </w:tc>
        <w:tc>
          <w:tcPr>
            <w:tcW w:w="4536" w:type="dxa"/>
            <w:vMerge/>
          </w:tcPr>
          <w:p w:rsidR="001B7F2D" w:rsidRPr="00695A17" w:rsidRDefault="001B7F2D" w:rsidP="00A03776">
            <w:pPr>
              <w:rPr>
                <w:sz w:val="20"/>
              </w:rPr>
            </w:pPr>
          </w:p>
        </w:tc>
        <w:tc>
          <w:tcPr>
            <w:tcW w:w="1842" w:type="dxa"/>
            <w:shd w:val="clear" w:color="auto" w:fill="F2F2F2" w:themeFill="background1" w:themeFillShade="F2"/>
          </w:tcPr>
          <w:p w:rsidR="001B7F2D" w:rsidRPr="00A03776" w:rsidRDefault="001B7F2D" w:rsidP="00A03776">
            <w:pPr>
              <w:rPr>
                <w:sz w:val="20"/>
              </w:rPr>
            </w:pPr>
            <w:r>
              <w:rPr>
                <w:sz w:val="20"/>
              </w:rPr>
              <w:t>Республика Беларусь</w:t>
            </w:r>
          </w:p>
        </w:tc>
        <w:tc>
          <w:tcPr>
            <w:tcW w:w="1985" w:type="dxa"/>
            <w:shd w:val="clear" w:color="auto" w:fill="F2F2F2" w:themeFill="background1" w:themeFillShade="F2"/>
          </w:tcPr>
          <w:p w:rsidR="001B7F2D" w:rsidRPr="00A03776" w:rsidRDefault="00837B9B" w:rsidP="00A03776">
            <w:pPr>
              <w:rPr>
                <w:sz w:val="20"/>
              </w:rPr>
            </w:pPr>
            <w:r>
              <w:rPr>
                <w:sz w:val="20"/>
              </w:rPr>
              <w:t>Аудиторы</w:t>
            </w:r>
          </w:p>
        </w:tc>
        <w:tc>
          <w:tcPr>
            <w:tcW w:w="4605" w:type="dxa"/>
            <w:shd w:val="clear" w:color="auto" w:fill="F2F2F2" w:themeFill="background1" w:themeFillShade="F2"/>
          </w:tcPr>
          <w:p w:rsidR="001B7F2D" w:rsidRPr="00A03776" w:rsidRDefault="001B7F2D" w:rsidP="00837B9B">
            <w:pPr>
              <w:jc w:val="both"/>
              <w:rPr>
                <w:sz w:val="20"/>
              </w:rPr>
            </w:pPr>
            <w:r w:rsidRPr="001B7F2D">
              <w:rPr>
                <w:sz w:val="20"/>
              </w:rPr>
              <w:t>Аннулирование квалификационного аттестата аудитора</w:t>
            </w:r>
          </w:p>
        </w:tc>
        <w:tc>
          <w:tcPr>
            <w:tcW w:w="2341" w:type="dxa"/>
            <w:shd w:val="clear" w:color="auto" w:fill="F2F2F2" w:themeFill="background1" w:themeFillShade="F2"/>
          </w:tcPr>
          <w:p w:rsidR="001B7F2D" w:rsidRPr="00A03776" w:rsidRDefault="00837B9B" w:rsidP="00A03776">
            <w:pPr>
              <w:rPr>
                <w:sz w:val="20"/>
              </w:rPr>
            </w:pPr>
            <w:r>
              <w:rPr>
                <w:sz w:val="20"/>
              </w:rPr>
              <w:t>Минфин</w:t>
            </w:r>
          </w:p>
        </w:tc>
      </w:tr>
      <w:tr w:rsidR="001B7F2D" w:rsidRPr="00695A17" w:rsidTr="005E3B08">
        <w:tc>
          <w:tcPr>
            <w:tcW w:w="534" w:type="dxa"/>
            <w:vMerge/>
          </w:tcPr>
          <w:p w:rsidR="001B7F2D" w:rsidRPr="00695A17" w:rsidRDefault="001B7F2D" w:rsidP="00A03776">
            <w:pPr>
              <w:jc w:val="center"/>
              <w:rPr>
                <w:sz w:val="20"/>
              </w:rPr>
            </w:pPr>
          </w:p>
        </w:tc>
        <w:tc>
          <w:tcPr>
            <w:tcW w:w="4536" w:type="dxa"/>
            <w:vMerge/>
          </w:tcPr>
          <w:p w:rsidR="001B7F2D" w:rsidRPr="00695A17" w:rsidRDefault="001B7F2D" w:rsidP="00A03776">
            <w:pPr>
              <w:rPr>
                <w:sz w:val="20"/>
              </w:rPr>
            </w:pPr>
          </w:p>
        </w:tc>
        <w:tc>
          <w:tcPr>
            <w:tcW w:w="1842" w:type="dxa"/>
            <w:shd w:val="clear" w:color="auto" w:fill="F2F2F2" w:themeFill="background1" w:themeFillShade="F2"/>
          </w:tcPr>
          <w:p w:rsidR="001B7F2D" w:rsidRPr="00A03776" w:rsidRDefault="001B7F2D" w:rsidP="00A03776">
            <w:pPr>
              <w:rPr>
                <w:sz w:val="20"/>
              </w:rPr>
            </w:pPr>
            <w:r w:rsidRPr="001B7F2D">
              <w:rPr>
                <w:sz w:val="20"/>
              </w:rPr>
              <w:t xml:space="preserve">Республика </w:t>
            </w:r>
            <w:r w:rsidRPr="001B7F2D">
              <w:rPr>
                <w:sz w:val="20"/>
              </w:rPr>
              <w:lastRenderedPageBreak/>
              <w:t>Казахстан</w:t>
            </w:r>
          </w:p>
        </w:tc>
        <w:tc>
          <w:tcPr>
            <w:tcW w:w="1985" w:type="dxa"/>
            <w:shd w:val="clear" w:color="auto" w:fill="F2F2F2" w:themeFill="background1" w:themeFillShade="F2"/>
          </w:tcPr>
          <w:p w:rsidR="001B7F2D" w:rsidRPr="00A03776" w:rsidRDefault="00837B9B" w:rsidP="00A03776">
            <w:pPr>
              <w:rPr>
                <w:sz w:val="20"/>
              </w:rPr>
            </w:pPr>
            <w:r>
              <w:rPr>
                <w:sz w:val="20"/>
              </w:rPr>
              <w:lastRenderedPageBreak/>
              <w:t>Юридические лица</w:t>
            </w:r>
          </w:p>
        </w:tc>
        <w:tc>
          <w:tcPr>
            <w:tcW w:w="4605" w:type="dxa"/>
            <w:shd w:val="clear" w:color="auto" w:fill="F2F2F2" w:themeFill="background1" w:themeFillShade="F2"/>
          </w:tcPr>
          <w:p w:rsidR="001B7F2D" w:rsidRPr="00A03776" w:rsidRDefault="00837B9B" w:rsidP="00F64B22">
            <w:pPr>
              <w:jc w:val="both"/>
              <w:rPr>
                <w:sz w:val="20"/>
              </w:rPr>
            </w:pPr>
            <w:r>
              <w:rPr>
                <w:sz w:val="20"/>
              </w:rPr>
              <w:t xml:space="preserve">Для </w:t>
            </w:r>
            <w:r w:rsidRPr="00837B9B">
              <w:rPr>
                <w:sz w:val="20"/>
              </w:rPr>
              <w:t xml:space="preserve">юридических лиц, являющихся субъектами </w:t>
            </w:r>
            <w:r w:rsidRPr="00837B9B">
              <w:rPr>
                <w:sz w:val="20"/>
              </w:rPr>
              <w:lastRenderedPageBreak/>
              <w:t>малого или среднего предпринимательства или некоммерческими организациями,</w:t>
            </w:r>
            <w:r>
              <w:rPr>
                <w:sz w:val="20"/>
              </w:rPr>
              <w:t xml:space="preserve"> штраф</w:t>
            </w:r>
            <w:r w:rsidRPr="00837B9B">
              <w:rPr>
                <w:sz w:val="20"/>
              </w:rPr>
              <w:t xml:space="preserve"> в размере от </w:t>
            </w:r>
            <w:r w:rsidR="00F64B22">
              <w:rPr>
                <w:sz w:val="20"/>
              </w:rPr>
              <w:t xml:space="preserve">50 </w:t>
            </w:r>
            <w:r w:rsidRPr="00837B9B">
              <w:rPr>
                <w:sz w:val="20"/>
              </w:rPr>
              <w:t xml:space="preserve">до </w:t>
            </w:r>
            <w:r w:rsidR="00F64B22">
              <w:rPr>
                <w:sz w:val="20"/>
              </w:rPr>
              <w:t xml:space="preserve">100 </w:t>
            </w:r>
            <w:r w:rsidRPr="00837B9B">
              <w:rPr>
                <w:sz w:val="20"/>
              </w:rPr>
              <w:t>месячных расчетных показателей</w:t>
            </w:r>
            <w:r>
              <w:rPr>
                <w:rStyle w:val="aa"/>
                <w:sz w:val="20"/>
              </w:rPr>
              <w:footnoteReference w:id="15"/>
            </w:r>
            <w:r>
              <w:rPr>
                <w:sz w:val="20"/>
              </w:rPr>
              <w:t>, для</w:t>
            </w:r>
            <w:r w:rsidRPr="00837B9B">
              <w:rPr>
                <w:sz w:val="20"/>
              </w:rPr>
              <w:t xml:space="preserve"> юридических лиц, являющихся субъектами крупного предпринимательства,</w:t>
            </w:r>
            <w:r>
              <w:rPr>
                <w:sz w:val="20"/>
              </w:rPr>
              <w:t xml:space="preserve">  – </w:t>
            </w:r>
            <w:r w:rsidRPr="00837B9B">
              <w:rPr>
                <w:sz w:val="20"/>
              </w:rPr>
              <w:t xml:space="preserve">от </w:t>
            </w:r>
            <w:r w:rsidR="00F64B22">
              <w:rPr>
                <w:sz w:val="20"/>
              </w:rPr>
              <w:t>100 до 200</w:t>
            </w:r>
            <w:r w:rsidRPr="00837B9B">
              <w:rPr>
                <w:sz w:val="20"/>
              </w:rPr>
              <w:t xml:space="preserve"> месячных расчетных показателей с приостановлением действия лицензии на определенный вид деятельности или без такового</w:t>
            </w:r>
            <w:r>
              <w:rPr>
                <w:rStyle w:val="aa"/>
                <w:sz w:val="20"/>
              </w:rPr>
              <w:footnoteReference w:id="16"/>
            </w:r>
          </w:p>
        </w:tc>
        <w:tc>
          <w:tcPr>
            <w:tcW w:w="2341" w:type="dxa"/>
            <w:shd w:val="clear" w:color="auto" w:fill="F2F2F2" w:themeFill="background1" w:themeFillShade="F2"/>
          </w:tcPr>
          <w:p w:rsidR="001B7F2D" w:rsidRPr="00A03776" w:rsidRDefault="00837B9B" w:rsidP="00A03776">
            <w:pPr>
              <w:rPr>
                <w:sz w:val="20"/>
              </w:rPr>
            </w:pPr>
            <w:r>
              <w:rPr>
                <w:sz w:val="20"/>
              </w:rPr>
              <w:lastRenderedPageBreak/>
              <w:t>Органы Минфина</w:t>
            </w:r>
          </w:p>
        </w:tc>
      </w:tr>
      <w:tr w:rsidR="00837B9B" w:rsidRPr="00695A17" w:rsidTr="005E3B08">
        <w:tc>
          <w:tcPr>
            <w:tcW w:w="534" w:type="dxa"/>
            <w:vMerge/>
          </w:tcPr>
          <w:p w:rsidR="00837B9B" w:rsidRPr="00695A17" w:rsidRDefault="00837B9B" w:rsidP="00A03776">
            <w:pPr>
              <w:jc w:val="center"/>
              <w:rPr>
                <w:sz w:val="20"/>
              </w:rPr>
            </w:pPr>
          </w:p>
        </w:tc>
        <w:tc>
          <w:tcPr>
            <w:tcW w:w="4536" w:type="dxa"/>
            <w:vMerge/>
          </w:tcPr>
          <w:p w:rsidR="00837B9B" w:rsidRPr="00695A17" w:rsidRDefault="00837B9B" w:rsidP="00A03776">
            <w:pPr>
              <w:rPr>
                <w:sz w:val="20"/>
              </w:rPr>
            </w:pPr>
          </w:p>
        </w:tc>
        <w:tc>
          <w:tcPr>
            <w:tcW w:w="1842" w:type="dxa"/>
            <w:vMerge w:val="restart"/>
            <w:shd w:val="clear" w:color="auto" w:fill="F2F2F2" w:themeFill="background1" w:themeFillShade="F2"/>
          </w:tcPr>
          <w:p w:rsidR="00837B9B" w:rsidRPr="00A03776" w:rsidRDefault="00837B9B" w:rsidP="00A03776">
            <w:pPr>
              <w:rPr>
                <w:sz w:val="20"/>
              </w:rPr>
            </w:pPr>
            <w:r>
              <w:rPr>
                <w:sz w:val="20"/>
              </w:rPr>
              <w:t>Кыргызская Республика</w:t>
            </w:r>
          </w:p>
        </w:tc>
        <w:tc>
          <w:tcPr>
            <w:tcW w:w="1985" w:type="dxa"/>
            <w:shd w:val="clear" w:color="auto" w:fill="F2F2F2" w:themeFill="background1" w:themeFillShade="F2"/>
          </w:tcPr>
          <w:p w:rsidR="00837B9B" w:rsidRPr="00A03776" w:rsidRDefault="00837B9B" w:rsidP="00A03776">
            <w:pPr>
              <w:rPr>
                <w:sz w:val="20"/>
              </w:rPr>
            </w:pPr>
            <w:r>
              <w:rPr>
                <w:sz w:val="20"/>
              </w:rPr>
              <w:t>А</w:t>
            </w:r>
            <w:r w:rsidRPr="00837B9B">
              <w:rPr>
                <w:sz w:val="20"/>
              </w:rPr>
              <w:t>удиторские организации</w:t>
            </w:r>
            <w:r>
              <w:rPr>
                <w:sz w:val="20"/>
              </w:rPr>
              <w:t>,</w:t>
            </w:r>
            <w:r w:rsidRPr="00837B9B">
              <w:rPr>
                <w:sz w:val="20"/>
              </w:rPr>
              <w:t xml:space="preserve"> </w:t>
            </w:r>
            <w:r>
              <w:rPr>
                <w:sz w:val="20"/>
              </w:rPr>
              <w:t>индивидуальные аудиторы</w:t>
            </w:r>
          </w:p>
        </w:tc>
        <w:tc>
          <w:tcPr>
            <w:tcW w:w="4605" w:type="dxa"/>
            <w:shd w:val="clear" w:color="auto" w:fill="F2F2F2" w:themeFill="background1" w:themeFillShade="F2"/>
          </w:tcPr>
          <w:p w:rsidR="00837B9B" w:rsidRPr="00A03776" w:rsidRDefault="00837B9B" w:rsidP="00F64B22">
            <w:pPr>
              <w:jc w:val="both"/>
              <w:rPr>
                <w:sz w:val="20"/>
              </w:rPr>
            </w:pPr>
            <w:r w:rsidRPr="00837B9B">
              <w:rPr>
                <w:bCs/>
                <w:sz w:val="20"/>
              </w:rPr>
              <w:t>Предупреждение; приостановление действия лицензии;</w:t>
            </w:r>
            <w:r>
              <w:rPr>
                <w:bCs/>
                <w:sz w:val="20"/>
              </w:rPr>
              <w:t xml:space="preserve"> аннулирование лицензии</w:t>
            </w:r>
          </w:p>
        </w:tc>
        <w:tc>
          <w:tcPr>
            <w:tcW w:w="2341" w:type="dxa"/>
            <w:vMerge w:val="restart"/>
            <w:shd w:val="clear" w:color="auto" w:fill="F2F2F2" w:themeFill="background1" w:themeFillShade="F2"/>
          </w:tcPr>
          <w:p w:rsidR="00837B9B" w:rsidRPr="00A03776" w:rsidRDefault="00837B9B" w:rsidP="00A03776">
            <w:pPr>
              <w:rPr>
                <w:sz w:val="20"/>
              </w:rPr>
            </w:pPr>
            <w:r w:rsidRPr="00837B9B">
              <w:rPr>
                <w:sz w:val="20"/>
              </w:rPr>
              <w:t>Госфиннадзор, суд</w:t>
            </w:r>
          </w:p>
        </w:tc>
      </w:tr>
      <w:tr w:rsidR="00837B9B" w:rsidRPr="00695A17" w:rsidTr="005E3B08">
        <w:tc>
          <w:tcPr>
            <w:tcW w:w="534" w:type="dxa"/>
            <w:vMerge/>
          </w:tcPr>
          <w:p w:rsidR="00837B9B" w:rsidRPr="00695A17" w:rsidRDefault="00837B9B" w:rsidP="00A03776">
            <w:pPr>
              <w:jc w:val="center"/>
              <w:rPr>
                <w:sz w:val="20"/>
              </w:rPr>
            </w:pPr>
          </w:p>
        </w:tc>
        <w:tc>
          <w:tcPr>
            <w:tcW w:w="4536" w:type="dxa"/>
            <w:vMerge/>
          </w:tcPr>
          <w:p w:rsidR="00837B9B" w:rsidRPr="00695A17" w:rsidRDefault="00837B9B" w:rsidP="00A03776">
            <w:pPr>
              <w:rPr>
                <w:sz w:val="20"/>
              </w:rPr>
            </w:pPr>
          </w:p>
        </w:tc>
        <w:tc>
          <w:tcPr>
            <w:tcW w:w="1842" w:type="dxa"/>
            <w:vMerge/>
            <w:shd w:val="clear" w:color="auto" w:fill="F2F2F2" w:themeFill="background1" w:themeFillShade="F2"/>
          </w:tcPr>
          <w:p w:rsidR="00837B9B" w:rsidRDefault="00837B9B" w:rsidP="00A03776">
            <w:pPr>
              <w:rPr>
                <w:sz w:val="20"/>
              </w:rPr>
            </w:pPr>
          </w:p>
        </w:tc>
        <w:tc>
          <w:tcPr>
            <w:tcW w:w="1985" w:type="dxa"/>
            <w:shd w:val="clear" w:color="auto" w:fill="F2F2F2" w:themeFill="background1" w:themeFillShade="F2"/>
          </w:tcPr>
          <w:p w:rsidR="00837B9B" w:rsidRPr="00A03776" w:rsidRDefault="00837B9B" w:rsidP="00A03776">
            <w:pPr>
              <w:rPr>
                <w:sz w:val="20"/>
              </w:rPr>
            </w:pPr>
            <w:r>
              <w:rPr>
                <w:sz w:val="20"/>
              </w:rPr>
              <w:t>Аудиторы</w:t>
            </w:r>
          </w:p>
        </w:tc>
        <w:tc>
          <w:tcPr>
            <w:tcW w:w="4605" w:type="dxa"/>
            <w:shd w:val="clear" w:color="auto" w:fill="F2F2F2" w:themeFill="background1" w:themeFillShade="F2"/>
          </w:tcPr>
          <w:p w:rsidR="00837B9B" w:rsidRPr="00A03776" w:rsidRDefault="00837B9B" w:rsidP="00F64B22">
            <w:pPr>
              <w:jc w:val="both"/>
              <w:rPr>
                <w:sz w:val="20"/>
              </w:rPr>
            </w:pPr>
            <w:r w:rsidRPr="00837B9B">
              <w:rPr>
                <w:bCs/>
                <w:sz w:val="20"/>
              </w:rPr>
              <w:t>Отзыв квалификац</w:t>
            </w:r>
            <w:r w:rsidR="008E2FFC">
              <w:rPr>
                <w:bCs/>
                <w:sz w:val="20"/>
              </w:rPr>
              <w:t>ион</w:t>
            </w:r>
            <w:r w:rsidRPr="00837B9B">
              <w:rPr>
                <w:bCs/>
                <w:sz w:val="20"/>
              </w:rPr>
              <w:t>ного сертификата аудитора</w:t>
            </w:r>
          </w:p>
        </w:tc>
        <w:tc>
          <w:tcPr>
            <w:tcW w:w="2341" w:type="dxa"/>
            <w:vMerge/>
            <w:shd w:val="clear" w:color="auto" w:fill="F2F2F2" w:themeFill="background1" w:themeFillShade="F2"/>
          </w:tcPr>
          <w:p w:rsidR="00837B9B" w:rsidRPr="00A03776" w:rsidRDefault="00837B9B" w:rsidP="00A03776">
            <w:pPr>
              <w:rPr>
                <w:sz w:val="20"/>
              </w:rPr>
            </w:pPr>
          </w:p>
        </w:tc>
      </w:tr>
      <w:tr w:rsidR="001B7F2D" w:rsidRPr="00695A17" w:rsidTr="005E3B08">
        <w:tc>
          <w:tcPr>
            <w:tcW w:w="534" w:type="dxa"/>
            <w:vMerge/>
          </w:tcPr>
          <w:p w:rsidR="001B7F2D" w:rsidRPr="00695A17" w:rsidRDefault="001B7F2D" w:rsidP="00A03776">
            <w:pPr>
              <w:jc w:val="center"/>
              <w:rPr>
                <w:sz w:val="20"/>
              </w:rPr>
            </w:pPr>
          </w:p>
        </w:tc>
        <w:tc>
          <w:tcPr>
            <w:tcW w:w="4536" w:type="dxa"/>
            <w:vMerge/>
          </w:tcPr>
          <w:p w:rsidR="001B7F2D" w:rsidRPr="00695A17" w:rsidRDefault="001B7F2D" w:rsidP="00A03776">
            <w:pPr>
              <w:rPr>
                <w:sz w:val="20"/>
              </w:rPr>
            </w:pPr>
          </w:p>
        </w:tc>
        <w:tc>
          <w:tcPr>
            <w:tcW w:w="1842" w:type="dxa"/>
            <w:shd w:val="clear" w:color="auto" w:fill="F2F2F2" w:themeFill="background1" w:themeFillShade="F2"/>
          </w:tcPr>
          <w:p w:rsidR="001B7F2D" w:rsidRPr="00A03776" w:rsidRDefault="001B7F2D" w:rsidP="00A03776">
            <w:pPr>
              <w:rPr>
                <w:sz w:val="20"/>
              </w:rPr>
            </w:pPr>
            <w:r w:rsidRPr="001B7F2D">
              <w:rPr>
                <w:sz w:val="20"/>
              </w:rPr>
              <w:t>Российская Федерация</w:t>
            </w:r>
          </w:p>
        </w:tc>
        <w:tc>
          <w:tcPr>
            <w:tcW w:w="1985" w:type="dxa"/>
            <w:shd w:val="clear" w:color="auto" w:fill="F2F2F2" w:themeFill="background1" w:themeFillShade="F2"/>
          </w:tcPr>
          <w:p w:rsidR="001B7F2D" w:rsidRPr="00A03776" w:rsidRDefault="008E2FFC" w:rsidP="00A03776">
            <w:pPr>
              <w:rPr>
                <w:sz w:val="20"/>
              </w:rPr>
            </w:pPr>
            <w:r>
              <w:rPr>
                <w:sz w:val="20"/>
              </w:rPr>
              <w:t>Аудиторы</w:t>
            </w:r>
          </w:p>
        </w:tc>
        <w:tc>
          <w:tcPr>
            <w:tcW w:w="4605" w:type="dxa"/>
            <w:shd w:val="clear" w:color="auto" w:fill="F2F2F2" w:themeFill="background1" w:themeFillShade="F2"/>
          </w:tcPr>
          <w:p w:rsidR="001B7F2D" w:rsidRPr="00A03776" w:rsidRDefault="008E2FFC" w:rsidP="00F64B22">
            <w:pPr>
              <w:jc w:val="both"/>
              <w:rPr>
                <w:sz w:val="20"/>
              </w:rPr>
            </w:pPr>
            <w:r>
              <w:rPr>
                <w:sz w:val="20"/>
              </w:rPr>
              <w:t>Аннулирование квалификационного аттестата аудитора</w:t>
            </w:r>
          </w:p>
        </w:tc>
        <w:tc>
          <w:tcPr>
            <w:tcW w:w="2341" w:type="dxa"/>
            <w:shd w:val="clear" w:color="auto" w:fill="F2F2F2" w:themeFill="background1" w:themeFillShade="F2"/>
          </w:tcPr>
          <w:p w:rsidR="001B7F2D" w:rsidRPr="00A03776" w:rsidRDefault="008E2FFC" w:rsidP="00A03776">
            <w:pPr>
              <w:rPr>
                <w:sz w:val="20"/>
              </w:rPr>
            </w:pPr>
            <w:r w:rsidRPr="008E2FFC">
              <w:rPr>
                <w:sz w:val="20"/>
              </w:rPr>
              <w:t>Саморегулируемая организация аудиторов</w:t>
            </w:r>
          </w:p>
        </w:tc>
      </w:tr>
      <w:tr w:rsidR="001B7F2D" w:rsidRPr="00695A17" w:rsidTr="005E3B08">
        <w:tc>
          <w:tcPr>
            <w:tcW w:w="534" w:type="dxa"/>
            <w:vMerge/>
          </w:tcPr>
          <w:p w:rsidR="001B7F2D" w:rsidRPr="00695A17" w:rsidRDefault="001B7F2D" w:rsidP="00A03776">
            <w:pPr>
              <w:jc w:val="center"/>
              <w:rPr>
                <w:sz w:val="20"/>
              </w:rPr>
            </w:pPr>
          </w:p>
        </w:tc>
        <w:tc>
          <w:tcPr>
            <w:tcW w:w="4536" w:type="dxa"/>
            <w:vMerge/>
          </w:tcPr>
          <w:p w:rsidR="001B7F2D" w:rsidRPr="00695A17" w:rsidRDefault="001B7F2D" w:rsidP="00A03776">
            <w:pPr>
              <w:rPr>
                <w:sz w:val="20"/>
              </w:rPr>
            </w:pPr>
          </w:p>
        </w:tc>
        <w:tc>
          <w:tcPr>
            <w:tcW w:w="1842" w:type="dxa"/>
            <w:shd w:val="clear" w:color="auto" w:fill="F2F2F2" w:themeFill="background1" w:themeFillShade="F2"/>
          </w:tcPr>
          <w:p w:rsidR="001B7F2D" w:rsidRPr="00695A17" w:rsidRDefault="001B7F2D" w:rsidP="00A03776">
            <w:pPr>
              <w:rPr>
                <w:sz w:val="20"/>
              </w:rPr>
            </w:pPr>
            <w:r w:rsidRPr="001B7F2D">
              <w:rPr>
                <w:sz w:val="20"/>
              </w:rPr>
              <w:t>Республика Узбекистан</w:t>
            </w:r>
          </w:p>
        </w:tc>
        <w:tc>
          <w:tcPr>
            <w:tcW w:w="1985" w:type="dxa"/>
            <w:shd w:val="clear" w:color="auto" w:fill="F2F2F2" w:themeFill="background1" w:themeFillShade="F2"/>
          </w:tcPr>
          <w:p w:rsidR="001B7F2D" w:rsidRPr="00695A17" w:rsidRDefault="008E2FFC" w:rsidP="00A03776">
            <w:pPr>
              <w:rPr>
                <w:sz w:val="20"/>
              </w:rPr>
            </w:pPr>
            <w:r>
              <w:rPr>
                <w:sz w:val="20"/>
              </w:rPr>
              <w:t>Аудиторские организации</w:t>
            </w:r>
          </w:p>
        </w:tc>
        <w:tc>
          <w:tcPr>
            <w:tcW w:w="4605" w:type="dxa"/>
            <w:shd w:val="clear" w:color="auto" w:fill="F2F2F2" w:themeFill="background1" w:themeFillShade="F2"/>
          </w:tcPr>
          <w:p w:rsidR="001B7F2D" w:rsidRPr="00695A17" w:rsidRDefault="008E2FFC" w:rsidP="00F64B22">
            <w:pPr>
              <w:jc w:val="both"/>
              <w:rPr>
                <w:sz w:val="20"/>
              </w:rPr>
            </w:pPr>
            <w:r w:rsidRPr="008E2FFC">
              <w:rPr>
                <w:sz w:val="20"/>
              </w:rPr>
              <w:t>Предписание об устранении выявленных нарушений; приостановление действия лицензии; лишение лицензии</w:t>
            </w:r>
            <w:r>
              <w:rPr>
                <w:rStyle w:val="aa"/>
                <w:sz w:val="20"/>
              </w:rPr>
              <w:footnoteReference w:id="17"/>
            </w:r>
          </w:p>
        </w:tc>
        <w:tc>
          <w:tcPr>
            <w:tcW w:w="2341" w:type="dxa"/>
            <w:shd w:val="clear" w:color="auto" w:fill="F2F2F2" w:themeFill="background1" w:themeFillShade="F2"/>
          </w:tcPr>
          <w:p w:rsidR="001B7F2D" w:rsidRPr="00695A17" w:rsidRDefault="008E2FFC" w:rsidP="00A03776">
            <w:pPr>
              <w:rPr>
                <w:sz w:val="20"/>
              </w:rPr>
            </w:pPr>
            <w:r w:rsidRPr="008E2FFC">
              <w:rPr>
                <w:sz w:val="20"/>
              </w:rPr>
              <w:t>Минф</w:t>
            </w:r>
            <w:r>
              <w:rPr>
                <w:sz w:val="20"/>
              </w:rPr>
              <w:t xml:space="preserve">ин, в случае лишения лицензии – </w:t>
            </w:r>
            <w:r w:rsidRPr="008E2FFC">
              <w:rPr>
                <w:sz w:val="20"/>
              </w:rPr>
              <w:t>суд</w:t>
            </w:r>
          </w:p>
        </w:tc>
      </w:tr>
      <w:tr w:rsidR="008E2FFC" w:rsidRPr="00695A17" w:rsidTr="005E3B08">
        <w:tc>
          <w:tcPr>
            <w:tcW w:w="534" w:type="dxa"/>
            <w:vMerge w:val="restart"/>
          </w:tcPr>
          <w:p w:rsidR="008E2FFC" w:rsidRPr="00695A17" w:rsidRDefault="008E2FFC" w:rsidP="00A03776">
            <w:pPr>
              <w:jc w:val="center"/>
              <w:rPr>
                <w:sz w:val="20"/>
              </w:rPr>
            </w:pPr>
            <w:r>
              <w:rPr>
                <w:sz w:val="20"/>
              </w:rPr>
              <w:t>4</w:t>
            </w:r>
          </w:p>
        </w:tc>
        <w:tc>
          <w:tcPr>
            <w:tcW w:w="4536" w:type="dxa"/>
            <w:vMerge w:val="restart"/>
          </w:tcPr>
          <w:p w:rsidR="008E2FFC" w:rsidRPr="00695A17" w:rsidRDefault="008E2FFC" w:rsidP="00F64B22">
            <w:pPr>
              <w:jc w:val="both"/>
              <w:rPr>
                <w:sz w:val="20"/>
              </w:rPr>
            </w:pPr>
            <w:r w:rsidRPr="008E2FFC">
              <w:rPr>
                <w:sz w:val="20"/>
              </w:rPr>
              <w:t>Предоставление лицензиатом (претендентом на получение квалификационного аттестата аудитора) заведомо недостоверной информации при получении лицензии (квалификационного аттестата аудитора)</w:t>
            </w:r>
          </w:p>
        </w:tc>
        <w:tc>
          <w:tcPr>
            <w:tcW w:w="1842" w:type="dxa"/>
            <w:shd w:val="clear" w:color="auto" w:fill="F2F2F2" w:themeFill="background1" w:themeFillShade="F2"/>
          </w:tcPr>
          <w:p w:rsidR="008E2FFC" w:rsidRPr="00A03776" w:rsidRDefault="008E2FFC" w:rsidP="00E9157C">
            <w:pPr>
              <w:rPr>
                <w:sz w:val="20"/>
              </w:rPr>
            </w:pPr>
            <w:r w:rsidRPr="001B7F2D">
              <w:rPr>
                <w:sz w:val="20"/>
              </w:rPr>
              <w:t>Республика Армения</w:t>
            </w:r>
          </w:p>
        </w:tc>
        <w:tc>
          <w:tcPr>
            <w:tcW w:w="1985" w:type="dxa"/>
            <w:shd w:val="clear" w:color="auto" w:fill="F2F2F2" w:themeFill="background1" w:themeFillShade="F2"/>
          </w:tcPr>
          <w:p w:rsidR="008E2FFC" w:rsidRPr="00A03776" w:rsidRDefault="008E2FFC" w:rsidP="00E9157C">
            <w:pPr>
              <w:rPr>
                <w:sz w:val="20"/>
              </w:rPr>
            </w:pPr>
            <w:r>
              <w:rPr>
                <w:sz w:val="20"/>
              </w:rPr>
              <w:t>Аудиторские организации</w:t>
            </w:r>
          </w:p>
        </w:tc>
        <w:tc>
          <w:tcPr>
            <w:tcW w:w="4605" w:type="dxa"/>
            <w:shd w:val="clear" w:color="auto" w:fill="F2F2F2" w:themeFill="background1" w:themeFillShade="F2"/>
          </w:tcPr>
          <w:p w:rsidR="008E2FFC" w:rsidRPr="00A03776" w:rsidRDefault="008E2FFC" w:rsidP="00F64B22">
            <w:pPr>
              <w:jc w:val="both"/>
              <w:rPr>
                <w:sz w:val="20"/>
              </w:rPr>
            </w:pPr>
            <w:r w:rsidRPr="001B7F2D">
              <w:rPr>
                <w:sz w:val="20"/>
              </w:rPr>
              <w:t>Пр</w:t>
            </w:r>
            <w:r w:rsidR="00E9157C">
              <w:rPr>
                <w:sz w:val="20"/>
              </w:rPr>
              <w:t>екращение</w:t>
            </w:r>
            <w:r w:rsidRPr="001B7F2D">
              <w:rPr>
                <w:sz w:val="20"/>
              </w:rPr>
              <w:t xml:space="preserve"> действия лицензии </w:t>
            </w:r>
          </w:p>
        </w:tc>
        <w:tc>
          <w:tcPr>
            <w:tcW w:w="2341" w:type="dxa"/>
            <w:shd w:val="clear" w:color="auto" w:fill="F2F2F2" w:themeFill="background1" w:themeFillShade="F2"/>
          </w:tcPr>
          <w:p w:rsidR="008E2FFC" w:rsidRPr="00A03776" w:rsidRDefault="008E2FFC" w:rsidP="00E9157C">
            <w:pPr>
              <w:rPr>
                <w:sz w:val="20"/>
              </w:rPr>
            </w:pPr>
            <w:r>
              <w:rPr>
                <w:sz w:val="20"/>
              </w:rPr>
              <w:t>Минфин</w:t>
            </w:r>
          </w:p>
        </w:tc>
      </w:tr>
      <w:tr w:rsidR="008E2FFC" w:rsidRPr="00695A17" w:rsidTr="005E3B08">
        <w:tc>
          <w:tcPr>
            <w:tcW w:w="534" w:type="dxa"/>
            <w:vMerge/>
          </w:tcPr>
          <w:p w:rsidR="008E2FFC" w:rsidRPr="00695A17" w:rsidRDefault="008E2FFC" w:rsidP="00A03776">
            <w:pPr>
              <w:jc w:val="center"/>
              <w:rPr>
                <w:sz w:val="20"/>
              </w:rPr>
            </w:pPr>
          </w:p>
        </w:tc>
        <w:tc>
          <w:tcPr>
            <w:tcW w:w="4536" w:type="dxa"/>
            <w:vMerge/>
          </w:tcPr>
          <w:p w:rsidR="008E2FFC" w:rsidRPr="00695A17" w:rsidRDefault="008E2FFC" w:rsidP="00A03776">
            <w:pPr>
              <w:rPr>
                <w:sz w:val="20"/>
              </w:rPr>
            </w:pPr>
          </w:p>
        </w:tc>
        <w:tc>
          <w:tcPr>
            <w:tcW w:w="1842" w:type="dxa"/>
            <w:shd w:val="clear" w:color="auto" w:fill="F2F2F2" w:themeFill="background1" w:themeFillShade="F2"/>
          </w:tcPr>
          <w:p w:rsidR="008E2FFC" w:rsidRPr="00A03776" w:rsidRDefault="008E2FFC" w:rsidP="00E9157C">
            <w:pPr>
              <w:rPr>
                <w:sz w:val="20"/>
              </w:rPr>
            </w:pPr>
            <w:r>
              <w:rPr>
                <w:sz w:val="20"/>
              </w:rPr>
              <w:t>Республика Беларусь</w:t>
            </w:r>
          </w:p>
        </w:tc>
        <w:tc>
          <w:tcPr>
            <w:tcW w:w="1985" w:type="dxa"/>
            <w:shd w:val="clear" w:color="auto" w:fill="F2F2F2" w:themeFill="background1" w:themeFillShade="F2"/>
          </w:tcPr>
          <w:p w:rsidR="008E2FFC" w:rsidRPr="00A03776" w:rsidRDefault="008E2FFC" w:rsidP="00E9157C">
            <w:pPr>
              <w:rPr>
                <w:sz w:val="20"/>
              </w:rPr>
            </w:pPr>
            <w:r>
              <w:rPr>
                <w:sz w:val="20"/>
              </w:rPr>
              <w:t>Аудиторы</w:t>
            </w:r>
          </w:p>
        </w:tc>
        <w:tc>
          <w:tcPr>
            <w:tcW w:w="4605" w:type="dxa"/>
            <w:shd w:val="clear" w:color="auto" w:fill="F2F2F2" w:themeFill="background1" w:themeFillShade="F2"/>
          </w:tcPr>
          <w:p w:rsidR="008E2FFC" w:rsidRPr="00A03776" w:rsidRDefault="008E2FFC" w:rsidP="00F64B22">
            <w:pPr>
              <w:jc w:val="both"/>
              <w:rPr>
                <w:sz w:val="20"/>
              </w:rPr>
            </w:pPr>
            <w:r w:rsidRPr="001B7F2D">
              <w:rPr>
                <w:sz w:val="20"/>
              </w:rPr>
              <w:t>Аннулирование квалификационного аттестата аудитора</w:t>
            </w:r>
          </w:p>
        </w:tc>
        <w:tc>
          <w:tcPr>
            <w:tcW w:w="2341" w:type="dxa"/>
            <w:shd w:val="clear" w:color="auto" w:fill="F2F2F2" w:themeFill="background1" w:themeFillShade="F2"/>
          </w:tcPr>
          <w:p w:rsidR="008E2FFC" w:rsidRPr="00A03776" w:rsidRDefault="008E2FFC" w:rsidP="00E9157C">
            <w:pPr>
              <w:rPr>
                <w:sz w:val="20"/>
              </w:rPr>
            </w:pPr>
            <w:r>
              <w:rPr>
                <w:sz w:val="20"/>
              </w:rPr>
              <w:t>Минфин</w:t>
            </w:r>
          </w:p>
        </w:tc>
      </w:tr>
      <w:tr w:rsidR="008E2FFC" w:rsidRPr="00695A17" w:rsidTr="005E3B08">
        <w:tc>
          <w:tcPr>
            <w:tcW w:w="534" w:type="dxa"/>
            <w:vMerge/>
          </w:tcPr>
          <w:p w:rsidR="008E2FFC" w:rsidRPr="00695A17" w:rsidRDefault="008E2FFC" w:rsidP="00A03776">
            <w:pPr>
              <w:jc w:val="center"/>
              <w:rPr>
                <w:sz w:val="20"/>
              </w:rPr>
            </w:pPr>
          </w:p>
        </w:tc>
        <w:tc>
          <w:tcPr>
            <w:tcW w:w="4536" w:type="dxa"/>
            <w:vMerge/>
          </w:tcPr>
          <w:p w:rsidR="008E2FFC" w:rsidRPr="00695A17" w:rsidRDefault="008E2FFC" w:rsidP="00A03776">
            <w:pPr>
              <w:rPr>
                <w:sz w:val="20"/>
              </w:rPr>
            </w:pPr>
          </w:p>
        </w:tc>
        <w:tc>
          <w:tcPr>
            <w:tcW w:w="1842" w:type="dxa"/>
            <w:shd w:val="clear" w:color="auto" w:fill="F2F2F2" w:themeFill="background1" w:themeFillShade="F2"/>
          </w:tcPr>
          <w:p w:rsidR="008E2FFC" w:rsidRPr="00A03776" w:rsidRDefault="008E2FFC" w:rsidP="00F64B22">
            <w:pPr>
              <w:rPr>
                <w:sz w:val="20"/>
              </w:rPr>
            </w:pPr>
            <w:r w:rsidRPr="001B7F2D">
              <w:rPr>
                <w:sz w:val="20"/>
              </w:rPr>
              <w:t>Республика Казахстан</w:t>
            </w:r>
          </w:p>
        </w:tc>
        <w:tc>
          <w:tcPr>
            <w:tcW w:w="1985" w:type="dxa"/>
            <w:shd w:val="clear" w:color="auto" w:fill="F2F2F2" w:themeFill="background1" w:themeFillShade="F2"/>
          </w:tcPr>
          <w:p w:rsidR="008E2FFC" w:rsidRPr="00A03776" w:rsidRDefault="008E2FFC" w:rsidP="00E9157C">
            <w:pPr>
              <w:rPr>
                <w:sz w:val="20"/>
              </w:rPr>
            </w:pPr>
            <w:r>
              <w:rPr>
                <w:sz w:val="20"/>
              </w:rPr>
              <w:t>Юридические лица</w:t>
            </w:r>
          </w:p>
        </w:tc>
        <w:tc>
          <w:tcPr>
            <w:tcW w:w="4605" w:type="dxa"/>
            <w:shd w:val="clear" w:color="auto" w:fill="F2F2F2" w:themeFill="background1" w:themeFillShade="F2"/>
          </w:tcPr>
          <w:p w:rsidR="008E2FFC" w:rsidRPr="00695A17" w:rsidRDefault="008E2FFC" w:rsidP="00F64B22">
            <w:pPr>
              <w:jc w:val="both"/>
              <w:rPr>
                <w:sz w:val="20"/>
              </w:rPr>
            </w:pPr>
            <w:r>
              <w:rPr>
                <w:sz w:val="20"/>
              </w:rPr>
              <w:t xml:space="preserve">Для </w:t>
            </w:r>
            <w:r w:rsidRPr="008E2FFC">
              <w:rPr>
                <w:sz w:val="20"/>
              </w:rPr>
              <w:t xml:space="preserve">юридических лиц, являющихся субъектами малого или среднего предпринимательства или некоммерческими организациями, </w:t>
            </w:r>
            <w:r>
              <w:rPr>
                <w:sz w:val="20"/>
              </w:rPr>
              <w:t xml:space="preserve">штраф </w:t>
            </w:r>
            <w:r w:rsidRPr="008E2FFC">
              <w:rPr>
                <w:sz w:val="20"/>
              </w:rPr>
              <w:t xml:space="preserve">в размере от </w:t>
            </w:r>
            <w:r w:rsidR="00F64B22">
              <w:rPr>
                <w:sz w:val="20"/>
              </w:rPr>
              <w:t xml:space="preserve">100 </w:t>
            </w:r>
            <w:r w:rsidRPr="008E2FFC">
              <w:rPr>
                <w:sz w:val="20"/>
              </w:rPr>
              <w:t xml:space="preserve">до </w:t>
            </w:r>
            <w:r w:rsidR="00F64B22">
              <w:rPr>
                <w:sz w:val="20"/>
              </w:rPr>
              <w:t xml:space="preserve">150 </w:t>
            </w:r>
            <w:r w:rsidRPr="008E2FFC">
              <w:rPr>
                <w:sz w:val="20"/>
              </w:rPr>
              <w:t>месячных расчетных показателей, на юридических лиц, являющихся субъектами крупного предпринимательства</w:t>
            </w:r>
            <w:r>
              <w:rPr>
                <w:sz w:val="20"/>
              </w:rPr>
              <w:t xml:space="preserve">, – </w:t>
            </w:r>
            <w:r w:rsidRPr="008E2FFC">
              <w:rPr>
                <w:sz w:val="20"/>
              </w:rPr>
              <w:t xml:space="preserve">от </w:t>
            </w:r>
            <w:r w:rsidR="00F64B22">
              <w:rPr>
                <w:sz w:val="20"/>
              </w:rPr>
              <w:t xml:space="preserve">200 </w:t>
            </w:r>
            <w:r w:rsidRPr="008E2FFC">
              <w:rPr>
                <w:sz w:val="20"/>
              </w:rPr>
              <w:t xml:space="preserve">до </w:t>
            </w:r>
            <w:r w:rsidR="00F64B22">
              <w:rPr>
                <w:sz w:val="20"/>
              </w:rPr>
              <w:t xml:space="preserve">300 </w:t>
            </w:r>
            <w:r w:rsidRPr="008E2FFC">
              <w:rPr>
                <w:sz w:val="20"/>
              </w:rPr>
              <w:t>месячных расчетных показателей с лишением лицензии на определенный вид деятельности</w:t>
            </w:r>
            <w:r w:rsidR="00F64B22">
              <w:rPr>
                <w:rStyle w:val="aa"/>
                <w:sz w:val="20"/>
              </w:rPr>
              <w:footnoteReference w:id="18"/>
            </w:r>
          </w:p>
        </w:tc>
        <w:tc>
          <w:tcPr>
            <w:tcW w:w="2341" w:type="dxa"/>
            <w:shd w:val="clear" w:color="auto" w:fill="F2F2F2" w:themeFill="background1" w:themeFillShade="F2"/>
          </w:tcPr>
          <w:p w:rsidR="008E2FFC" w:rsidRPr="00695A17" w:rsidRDefault="008E2FFC" w:rsidP="00A03776">
            <w:pPr>
              <w:rPr>
                <w:sz w:val="20"/>
              </w:rPr>
            </w:pPr>
            <w:r>
              <w:rPr>
                <w:sz w:val="20"/>
              </w:rPr>
              <w:t>Суд</w:t>
            </w:r>
          </w:p>
        </w:tc>
      </w:tr>
      <w:tr w:rsidR="008E2FFC" w:rsidRPr="00695A17" w:rsidTr="005E3B08">
        <w:tc>
          <w:tcPr>
            <w:tcW w:w="534" w:type="dxa"/>
            <w:vMerge/>
          </w:tcPr>
          <w:p w:rsidR="008E2FFC" w:rsidRPr="00695A17" w:rsidRDefault="008E2FFC" w:rsidP="00A03776">
            <w:pPr>
              <w:jc w:val="center"/>
              <w:rPr>
                <w:sz w:val="20"/>
              </w:rPr>
            </w:pPr>
          </w:p>
        </w:tc>
        <w:tc>
          <w:tcPr>
            <w:tcW w:w="4536" w:type="dxa"/>
            <w:vMerge/>
          </w:tcPr>
          <w:p w:rsidR="008E2FFC" w:rsidRPr="00695A17" w:rsidRDefault="008E2FFC" w:rsidP="00A03776">
            <w:pPr>
              <w:rPr>
                <w:sz w:val="20"/>
              </w:rPr>
            </w:pPr>
          </w:p>
        </w:tc>
        <w:tc>
          <w:tcPr>
            <w:tcW w:w="1842" w:type="dxa"/>
            <w:shd w:val="clear" w:color="auto" w:fill="F2F2F2" w:themeFill="background1" w:themeFillShade="F2"/>
          </w:tcPr>
          <w:p w:rsidR="008E2FFC" w:rsidRPr="00695A17" w:rsidRDefault="008E2FFC" w:rsidP="00A03776">
            <w:pPr>
              <w:rPr>
                <w:sz w:val="20"/>
              </w:rPr>
            </w:pPr>
            <w:r w:rsidRPr="008E2FFC">
              <w:rPr>
                <w:sz w:val="20"/>
              </w:rPr>
              <w:t>Российская Федерация</w:t>
            </w:r>
          </w:p>
        </w:tc>
        <w:tc>
          <w:tcPr>
            <w:tcW w:w="1985" w:type="dxa"/>
            <w:shd w:val="clear" w:color="auto" w:fill="F2F2F2" w:themeFill="background1" w:themeFillShade="F2"/>
          </w:tcPr>
          <w:p w:rsidR="008E2FFC" w:rsidRPr="00A03776" w:rsidRDefault="008E2FFC" w:rsidP="00E9157C">
            <w:pPr>
              <w:rPr>
                <w:sz w:val="20"/>
              </w:rPr>
            </w:pPr>
            <w:r>
              <w:rPr>
                <w:sz w:val="20"/>
              </w:rPr>
              <w:t>Аудиторы</w:t>
            </w:r>
          </w:p>
        </w:tc>
        <w:tc>
          <w:tcPr>
            <w:tcW w:w="4605" w:type="dxa"/>
            <w:shd w:val="clear" w:color="auto" w:fill="F2F2F2" w:themeFill="background1" w:themeFillShade="F2"/>
          </w:tcPr>
          <w:p w:rsidR="008E2FFC" w:rsidRPr="00A03776" w:rsidRDefault="008E2FFC" w:rsidP="00F64B22">
            <w:pPr>
              <w:jc w:val="both"/>
              <w:rPr>
                <w:sz w:val="20"/>
              </w:rPr>
            </w:pPr>
            <w:r>
              <w:rPr>
                <w:sz w:val="20"/>
              </w:rPr>
              <w:t>Аннулирование квалификационного аттестата аудитора</w:t>
            </w:r>
          </w:p>
        </w:tc>
        <w:tc>
          <w:tcPr>
            <w:tcW w:w="2341" w:type="dxa"/>
            <w:shd w:val="clear" w:color="auto" w:fill="F2F2F2" w:themeFill="background1" w:themeFillShade="F2"/>
          </w:tcPr>
          <w:p w:rsidR="008E2FFC" w:rsidRPr="00A03776" w:rsidRDefault="008E2FFC" w:rsidP="00E9157C">
            <w:pPr>
              <w:rPr>
                <w:sz w:val="20"/>
              </w:rPr>
            </w:pPr>
            <w:r w:rsidRPr="008E2FFC">
              <w:rPr>
                <w:sz w:val="20"/>
              </w:rPr>
              <w:t>Саморегулируемая организация аудиторов</w:t>
            </w:r>
          </w:p>
        </w:tc>
      </w:tr>
      <w:tr w:rsidR="008E2FFC" w:rsidRPr="00695A17" w:rsidTr="005E3B08">
        <w:tc>
          <w:tcPr>
            <w:tcW w:w="15843" w:type="dxa"/>
            <w:gridSpan w:val="6"/>
            <w:shd w:val="clear" w:color="auto" w:fill="F2F2F2" w:themeFill="background1" w:themeFillShade="F2"/>
          </w:tcPr>
          <w:p w:rsidR="008E2FFC" w:rsidRPr="008E2FFC" w:rsidRDefault="008E2FFC" w:rsidP="008E2FFC">
            <w:pPr>
              <w:jc w:val="center"/>
              <w:rPr>
                <w:b/>
                <w:sz w:val="20"/>
              </w:rPr>
            </w:pPr>
            <w:r w:rsidRPr="008E2FFC">
              <w:rPr>
                <w:b/>
                <w:sz w:val="20"/>
                <w:lang w:val="en-US"/>
              </w:rPr>
              <w:lastRenderedPageBreak/>
              <w:t>II</w:t>
            </w:r>
            <w:r w:rsidRPr="008E2FFC">
              <w:rPr>
                <w:b/>
                <w:sz w:val="20"/>
              </w:rPr>
              <w:t>. Правонарушения в области деятельности аудиторских организаций</w:t>
            </w:r>
          </w:p>
        </w:tc>
      </w:tr>
      <w:tr w:rsidR="00E9157C" w:rsidRPr="00695A17" w:rsidTr="005E3B08">
        <w:tc>
          <w:tcPr>
            <w:tcW w:w="534" w:type="dxa"/>
            <w:vMerge w:val="restart"/>
          </w:tcPr>
          <w:p w:rsidR="00E9157C" w:rsidRPr="00695A17" w:rsidRDefault="00E9157C" w:rsidP="00A03776">
            <w:pPr>
              <w:jc w:val="center"/>
              <w:rPr>
                <w:sz w:val="20"/>
              </w:rPr>
            </w:pPr>
            <w:r>
              <w:rPr>
                <w:sz w:val="20"/>
              </w:rPr>
              <w:t>5</w:t>
            </w:r>
          </w:p>
        </w:tc>
        <w:tc>
          <w:tcPr>
            <w:tcW w:w="4536" w:type="dxa"/>
            <w:vMerge w:val="restart"/>
          </w:tcPr>
          <w:p w:rsidR="00E9157C" w:rsidRPr="00695A17" w:rsidRDefault="00E9157C" w:rsidP="00F64B22">
            <w:pPr>
              <w:jc w:val="both"/>
              <w:rPr>
                <w:sz w:val="20"/>
              </w:rPr>
            </w:pPr>
            <w:r w:rsidRPr="00E9157C">
              <w:rPr>
                <w:sz w:val="20"/>
              </w:rPr>
              <w:t>Осуществление аудиторской организацией не предусмотренных видов деятельности</w:t>
            </w:r>
          </w:p>
        </w:tc>
        <w:tc>
          <w:tcPr>
            <w:tcW w:w="1842" w:type="dxa"/>
            <w:shd w:val="clear" w:color="auto" w:fill="F2F2F2" w:themeFill="background1" w:themeFillShade="F2"/>
          </w:tcPr>
          <w:p w:rsidR="00E9157C" w:rsidRPr="00A03776" w:rsidRDefault="00E9157C" w:rsidP="00E9157C">
            <w:pPr>
              <w:rPr>
                <w:sz w:val="20"/>
              </w:rPr>
            </w:pPr>
            <w:r w:rsidRPr="001B7F2D">
              <w:rPr>
                <w:sz w:val="20"/>
              </w:rPr>
              <w:t>Республика Армения</w:t>
            </w:r>
          </w:p>
        </w:tc>
        <w:tc>
          <w:tcPr>
            <w:tcW w:w="1985" w:type="dxa"/>
            <w:shd w:val="clear" w:color="auto" w:fill="F2F2F2" w:themeFill="background1" w:themeFillShade="F2"/>
          </w:tcPr>
          <w:p w:rsidR="00E9157C" w:rsidRPr="00A03776" w:rsidRDefault="00E9157C" w:rsidP="00E9157C">
            <w:pPr>
              <w:rPr>
                <w:sz w:val="20"/>
              </w:rPr>
            </w:pPr>
            <w:r>
              <w:rPr>
                <w:sz w:val="20"/>
              </w:rPr>
              <w:t>Аудиторские организации</w:t>
            </w:r>
          </w:p>
        </w:tc>
        <w:tc>
          <w:tcPr>
            <w:tcW w:w="4605" w:type="dxa"/>
            <w:shd w:val="clear" w:color="auto" w:fill="F2F2F2" w:themeFill="background1" w:themeFillShade="F2"/>
          </w:tcPr>
          <w:p w:rsidR="00E9157C" w:rsidRPr="00A03776" w:rsidRDefault="00E9157C" w:rsidP="00E9157C">
            <w:pPr>
              <w:jc w:val="both"/>
              <w:rPr>
                <w:sz w:val="20"/>
              </w:rPr>
            </w:pPr>
            <w:r w:rsidRPr="001B7F2D">
              <w:rPr>
                <w:sz w:val="20"/>
              </w:rPr>
              <w:t>Пр</w:t>
            </w:r>
            <w:r>
              <w:rPr>
                <w:sz w:val="20"/>
              </w:rPr>
              <w:t>екращение</w:t>
            </w:r>
            <w:r w:rsidRPr="001B7F2D">
              <w:rPr>
                <w:sz w:val="20"/>
              </w:rPr>
              <w:t xml:space="preserve"> действия лицензии </w:t>
            </w:r>
          </w:p>
        </w:tc>
        <w:tc>
          <w:tcPr>
            <w:tcW w:w="2341" w:type="dxa"/>
            <w:shd w:val="clear" w:color="auto" w:fill="F2F2F2" w:themeFill="background1" w:themeFillShade="F2"/>
          </w:tcPr>
          <w:p w:rsidR="00E9157C" w:rsidRPr="00A03776" w:rsidRDefault="00E9157C" w:rsidP="00E9157C">
            <w:pPr>
              <w:rPr>
                <w:sz w:val="20"/>
              </w:rPr>
            </w:pPr>
            <w:r>
              <w:rPr>
                <w:sz w:val="20"/>
              </w:rPr>
              <w:t>Минфин</w:t>
            </w:r>
          </w:p>
        </w:tc>
      </w:tr>
      <w:tr w:rsidR="00E9157C" w:rsidRPr="00695A17" w:rsidTr="005E3B08">
        <w:tc>
          <w:tcPr>
            <w:tcW w:w="534" w:type="dxa"/>
            <w:vMerge/>
          </w:tcPr>
          <w:p w:rsidR="00E9157C" w:rsidRPr="00695A17" w:rsidRDefault="00E9157C" w:rsidP="00A03776">
            <w:pPr>
              <w:jc w:val="center"/>
              <w:rPr>
                <w:sz w:val="20"/>
              </w:rPr>
            </w:pPr>
          </w:p>
        </w:tc>
        <w:tc>
          <w:tcPr>
            <w:tcW w:w="4536" w:type="dxa"/>
            <w:vMerge/>
          </w:tcPr>
          <w:p w:rsidR="00E9157C" w:rsidRPr="00695A17" w:rsidRDefault="00E9157C" w:rsidP="00F64B22">
            <w:pPr>
              <w:jc w:val="both"/>
              <w:rPr>
                <w:sz w:val="20"/>
              </w:rPr>
            </w:pPr>
          </w:p>
        </w:tc>
        <w:tc>
          <w:tcPr>
            <w:tcW w:w="1842" w:type="dxa"/>
            <w:shd w:val="clear" w:color="auto" w:fill="F2F2F2" w:themeFill="background1" w:themeFillShade="F2"/>
          </w:tcPr>
          <w:p w:rsidR="00E9157C" w:rsidRPr="00A03776" w:rsidRDefault="00E9157C" w:rsidP="00E9157C">
            <w:pPr>
              <w:rPr>
                <w:sz w:val="20"/>
              </w:rPr>
            </w:pPr>
            <w:r>
              <w:rPr>
                <w:sz w:val="20"/>
              </w:rPr>
              <w:t>Республика Беларусь</w:t>
            </w:r>
          </w:p>
        </w:tc>
        <w:tc>
          <w:tcPr>
            <w:tcW w:w="1985" w:type="dxa"/>
            <w:shd w:val="clear" w:color="auto" w:fill="F2F2F2" w:themeFill="background1" w:themeFillShade="F2"/>
          </w:tcPr>
          <w:p w:rsidR="00E9157C" w:rsidRPr="00695A17" w:rsidRDefault="00E9157C" w:rsidP="00A03776">
            <w:pPr>
              <w:rPr>
                <w:sz w:val="20"/>
              </w:rPr>
            </w:pPr>
            <w:r w:rsidRPr="00E9157C">
              <w:rPr>
                <w:sz w:val="20"/>
              </w:rPr>
              <w:t>Руководители аудиторских организаций, индивидуальные аудиторы</w:t>
            </w:r>
          </w:p>
        </w:tc>
        <w:tc>
          <w:tcPr>
            <w:tcW w:w="4605" w:type="dxa"/>
            <w:shd w:val="clear" w:color="auto" w:fill="F2F2F2" w:themeFill="background1" w:themeFillShade="F2"/>
          </w:tcPr>
          <w:p w:rsidR="00E9157C" w:rsidRPr="00A03776" w:rsidRDefault="00E9157C" w:rsidP="00E9157C">
            <w:pPr>
              <w:jc w:val="both"/>
              <w:rPr>
                <w:sz w:val="20"/>
              </w:rPr>
            </w:pPr>
            <w:r w:rsidRPr="001B7F2D">
              <w:rPr>
                <w:sz w:val="20"/>
              </w:rPr>
              <w:t>Аннулирование квалификационного аттестата аудитора</w:t>
            </w:r>
          </w:p>
        </w:tc>
        <w:tc>
          <w:tcPr>
            <w:tcW w:w="2341" w:type="dxa"/>
            <w:shd w:val="clear" w:color="auto" w:fill="F2F2F2" w:themeFill="background1" w:themeFillShade="F2"/>
          </w:tcPr>
          <w:p w:rsidR="00E9157C" w:rsidRPr="00A03776" w:rsidRDefault="00E9157C" w:rsidP="00E9157C">
            <w:pPr>
              <w:rPr>
                <w:sz w:val="20"/>
              </w:rPr>
            </w:pPr>
            <w:r>
              <w:rPr>
                <w:sz w:val="20"/>
              </w:rPr>
              <w:t>Минфин</w:t>
            </w:r>
          </w:p>
        </w:tc>
      </w:tr>
      <w:tr w:rsidR="00E9157C" w:rsidRPr="00695A17" w:rsidTr="005E3B08">
        <w:tc>
          <w:tcPr>
            <w:tcW w:w="534" w:type="dxa"/>
            <w:vMerge/>
          </w:tcPr>
          <w:p w:rsidR="00E9157C" w:rsidRPr="00695A17" w:rsidRDefault="00E9157C" w:rsidP="00A03776">
            <w:pPr>
              <w:jc w:val="center"/>
              <w:rPr>
                <w:sz w:val="20"/>
              </w:rPr>
            </w:pPr>
          </w:p>
        </w:tc>
        <w:tc>
          <w:tcPr>
            <w:tcW w:w="4536" w:type="dxa"/>
            <w:vMerge/>
          </w:tcPr>
          <w:p w:rsidR="00E9157C" w:rsidRPr="00695A17" w:rsidRDefault="00E9157C" w:rsidP="00F64B22">
            <w:pPr>
              <w:jc w:val="both"/>
              <w:rPr>
                <w:sz w:val="20"/>
              </w:rPr>
            </w:pPr>
          </w:p>
        </w:tc>
        <w:tc>
          <w:tcPr>
            <w:tcW w:w="1842" w:type="dxa"/>
            <w:shd w:val="clear" w:color="auto" w:fill="F2F2F2" w:themeFill="background1" w:themeFillShade="F2"/>
          </w:tcPr>
          <w:p w:rsidR="00E9157C" w:rsidRPr="00A03776" w:rsidRDefault="00E9157C" w:rsidP="00E9157C">
            <w:pPr>
              <w:rPr>
                <w:sz w:val="20"/>
              </w:rPr>
            </w:pPr>
            <w:r w:rsidRPr="001B7F2D">
              <w:rPr>
                <w:sz w:val="20"/>
              </w:rPr>
              <w:t>Республика Казахстан</w:t>
            </w:r>
          </w:p>
        </w:tc>
        <w:tc>
          <w:tcPr>
            <w:tcW w:w="1985" w:type="dxa"/>
            <w:shd w:val="clear" w:color="auto" w:fill="F2F2F2" w:themeFill="background1" w:themeFillShade="F2"/>
          </w:tcPr>
          <w:p w:rsidR="00E9157C" w:rsidRPr="00695A17" w:rsidRDefault="00E9157C" w:rsidP="00A03776">
            <w:pPr>
              <w:rPr>
                <w:sz w:val="20"/>
              </w:rPr>
            </w:pPr>
            <w:r w:rsidRPr="00E9157C">
              <w:rPr>
                <w:sz w:val="20"/>
              </w:rPr>
              <w:t>Аудиторские организации</w:t>
            </w:r>
          </w:p>
        </w:tc>
        <w:tc>
          <w:tcPr>
            <w:tcW w:w="4605" w:type="dxa"/>
            <w:shd w:val="clear" w:color="auto" w:fill="F2F2F2" w:themeFill="background1" w:themeFillShade="F2"/>
          </w:tcPr>
          <w:p w:rsidR="00E9157C" w:rsidRPr="00695A17" w:rsidRDefault="00E9157C" w:rsidP="00F64B22">
            <w:pPr>
              <w:jc w:val="both"/>
              <w:rPr>
                <w:sz w:val="20"/>
              </w:rPr>
            </w:pPr>
            <w:r>
              <w:rPr>
                <w:sz w:val="20"/>
              </w:rPr>
              <w:t xml:space="preserve">Штраф в </w:t>
            </w:r>
            <w:r w:rsidRPr="00E9157C">
              <w:rPr>
                <w:sz w:val="20"/>
                <w:szCs w:val="14"/>
              </w:rPr>
              <w:t xml:space="preserve">размере </w:t>
            </w:r>
            <w:r w:rsidR="00F64B22">
              <w:rPr>
                <w:sz w:val="20"/>
                <w:szCs w:val="14"/>
              </w:rPr>
              <w:t xml:space="preserve">100 </w:t>
            </w:r>
            <w:r w:rsidRPr="00E9157C">
              <w:rPr>
                <w:sz w:val="20"/>
                <w:szCs w:val="14"/>
              </w:rPr>
              <w:t>месячных расчетных показателей</w:t>
            </w:r>
          </w:p>
        </w:tc>
        <w:tc>
          <w:tcPr>
            <w:tcW w:w="2341" w:type="dxa"/>
            <w:shd w:val="clear" w:color="auto" w:fill="F2F2F2" w:themeFill="background1" w:themeFillShade="F2"/>
          </w:tcPr>
          <w:p w:rsidR="00E9157C" w:rsidRPr="00695A17" w:rsidRDefault="00E9157C" w:rsidP="00A03776">
            <w:pPr>
              <w:rPr>
                <w:sz w:val="20"/>
              </w:rPr>
            </w:pPr>
            <w:r>
              <w:rPr>
                <w:sz w:val="20"/>
              </w:rPr>
              <w:t>Суд</w:t>
            </w:r>
          </w:p>
        </w:tc>
      </w:tr>
      <w:tr w:rsidR="00300123" w:rsidRPr="00695A17" w:rsidTr="005E3B08">
        <w:trPr>
          <w:trHeight w:val="449"/>
        </w:trPr>
        <w:tc>
          <w:tcPr>
            <w:tcW w:w="534" w:type="dxa"/>
            <w:vMerge w:val="restart"/>
          </w:tcPr>
          <w:p w:rsidR="00300123" w:rsidRPr="00695A17" w:rsidRDefault="00C77B83" w:rsidP="00A03776">
            <w:pPr>
              <w:jc w:val="center"/>
              <w:rPr>
                <w:sz w:val="20"/>
              </w:rPr>
            </w:pPr>
            <w:r>
              <w:rPr>
                <w:sz w:val="20"/>
              </w:rPr>
              <w:t>6</w:t>
            </w:r>
          </w:p>
        </w:tc>
        <w:tc>
          <w:tcPr>
            <w:tcW w:w="4536" w:type="dxa"/>
            <w:vMerge w:val="restart"/>
          </w:tcPr>
          <w:p w:rsidR="00300123" w:rsidRPr="00695A17" w:rsidRDefault="00300123" w:rsidP="00356ED1">
            <w:pPr>
              <w:jc w:val="both"/>
              <w:rPr>
                <w:sz w:val="20"/>
              </w:rPr>
            </w:pPr>
            <w:r w:rsidRPr="00300123">
              <w:rPr>
                <w:sz w:val="20"/>
              </w:rPr>
              <w:t>Использование аудитором своих полномочий вопреки задачам своей деятельности и в целях извлечения выгод и преимуще</w:t>
            </w:r>
            <w:proofErr w:type="gramStart"/>
            <w:r w:rsidRPr="00300123">
              <w:rPr>
                <w:sz w:val="20"/>
              </w:rPr>
              <w:t>ств дл</w:t>
            </w:r>
            <w:proofErr w:type="gramEnd"/>
            <w:r w:rsidRPr="00300123">
              <w:rPr>
                <w:sz w:val="20"/>
              </w:rPr>
              <w:t>я себя или других лиц, или организаций</w:t>
            </w:r>
            <w:r w:rsidR="00356ED1">
              <w:rPr>
                <w:sz w:val="20"/>
              </w:rPr>
              <w:t>,</w:t>
            </w:r>
            <w:r w:rsidRPr="00300123">
              <w:rPr>
                <w:sz w:val="20"/>
              </w:rPr>
              <w:t xml:space="preserve"> либо нанесения вреда</w:t>
            </w:r>
            <w:r w:rsidR="002A7687">
              <w:rPr>
                <w:sz w:val="20"/>
              </w:rPr>
              <w:t xml:space="preserve"> другим лицам или организациям</w:t>
            </w:r>
          </w:p>
        </w:tc>
        <w:tc>
          <w:tcPr>
            <w:tcW w:w="1842" w:type="dxa"/>
            <w:shd w:val="clear" w:color="auto" w:fill="F2F2F2" w:themeFill="background1" w:themeFillShade="F2"/>
          </w:tcPr>
          <w:p w:rsidR="00300123" w:rsidRPr="00A03776" w:rsidRDefault="00300123" w:rsidP="00BD6ECF">
            <w:pPr>
              <w:rPr>
                <w:sz w:val="20"/>
              </w:rPr>
            </w:pPr>
            <w:r>
              <w:rPr>
                <w:sz w:val="20"/>
              </w:rPr>
              <w:t>Республика Беларусь</w:t>
            </w:r>
          </w:p>
        </w:tc>
        <w:tc>
          <w:tcPr>
            <w:tcW w:w="1985" w:type="dxa"/>
            <w:shd w:val="clear" w:color="auto" w:fill="F2F2F2" w:themeFill="background1" w:themeFillShade="F2"/>
          </w:tcPr>
          <w:p w:rsidR="00300123" w:rsidRPr="00A03776" w:rsidRDefault="00300123" w:rsidP="00BD6ECF">
            <w:pPr>
              <w:rPr>
                <w:sz w:val="20"/>
              </w:rPr>
            </w:pPr>
            <w:r>
              <w:rPr>
                <w:sz w:val="20"/>
              </w:rPr>
              <w:t>Аудиторы</w:t>
            </w:r>
          </w:p>
        </w:tc>
        <w:tc>
          <w:tcPr>
            <w:tcW w:w="4605" w:type="dxa"/>
            <w:shd w:val="clear" w:color="auto" w:fill="F2F2F2" w:themeFill="background1" w:themeFillShade="F2"/>
          </w:tcPr>
          <w:p w:rsidR="00300123" w:rsidRPr="00A03776" w:rsidRDefault="00300123" w:rsidP="00F64B22">
            <w:pPr>
              <w:jc w:val="both"/>
              <w:rPr>
                <w:sz w:val="20"/>
              </w:rPr>
            </w:pPr>
            <w:r w:rsidRPr="001B7F2D">
              <w:rPr>
                <w:sz w:val="20"/>
              </w:rPr>
              <w:t>Аннулирование квалификационного аттестата аудитора</w:t>
            </w:r>
          </w:p>
        </w:tc>
        <w:tc>
          <w:tcPr>
            <w:tcW w:w="2341" w:type="dxa"/>
            <w:shd w:val="clear" w:color="auto" w:fill="F2F2F2" w:themeFill="background1" w:themeFillShade="F2"/>
          </w:tcPr>
          <w:p w:rsidR="00300123" w:rsidRPr="00A03776" w:rsidRDefault="00300123" w:rsidP="00BD6ECF">
            <w:pPr>
              <w:rPr>
                <w:sz w:val="20"/>
              </w:rPr>
            </w:pPr>
            <w:r>
              <w:rPr>
                <w:sz w:val="20"/>
              </w:rPr>
              <w:t>Минфин</w:t>
            </w:r>
          </w:p>
        </w:tc>
      </w:tr>
      <w:tr w:rsidR="00300123" w:rsidRPr="00695A17" w:rsidTr="005E3B08">
        <w:tc>
          <w:tcPr>
            <w:tcW w:w="534" w:type="dxa"/>
            <w:vMerge/>
          </w:tcPr>
          <w:p w:rsidR="00300123" w:rsidRPr="00695A17" w:rsidRDefault="00300123" w:rsidP="00A03776">
            <w:pPr>
              <w:jc w:val="center"/>
              <w:rPr>
                <w:sz w:val="20"/>
              </w:rPr>
            </w:pPr>
          </w:p>
        </w:tc>
        <w:tc>
          <w:tcPr>
            <w:tcW w:w="4536" w:type="dxa"/>
            <w:vMerge/>
          </w:tcPr>
          <w:p w:rsidR="00300123" w:rsidRPr="00695A17" w:rsidRDefault="00300123" w:rsidP="00A03776">
            <w:pPr>
              <w:rPr>
                <w:sz w:val="20"/>
              </w:rPr>
            </w:pPr>
          </w:p>
        </w:tc>
        <w:tc>
          <w:tcPr>
            <w:tcW w:w="1842" w:type="dxa"/>
            <w:shd w:val="clear" w:color="auto" w:fill="F2F2F2" w:themeFill="background1" w:themeFillShade="F2"/>
          </w:tcPr>
          <w:p w:rsidR="00300123" w:rsidRPr="00A03776" w:rsidRDefault="00300123" w:rsidP="00BD6ECF">
            <w:pPr>
              <w:rPr>
                <w:sz w:val="20"/>
              </w:rPr>
            </w:pPr>
            <w:r w:rsidRPr="001B7F2D">
              <w:rPr>
                <w:sz w:val="20"/>
              </w:rPr>
              <w:t>Республика Казахстан</w:t>
            </w:r>
            <w:r w:rsidR="002A7687">
              <w:rPr>
                <w:rStyle w:val="aa"/>
                <w:sz w:val="20"/>
              </w:rPr>
              <w:footnoteReference w:id="19"/>
            </w:r>
          </w:p>
        </w:tc>
        <w:tc>
          <w:tcPr>
            <w:tcW w:w="1985" w:type="dxa"/>
            <w:shd w:val="clear" w:color="auto" w:fill="F2F2F2" w:themeFill="background1" w:themeFillShade="F2"/>
          </w:tcPr>
          <w:p w:rsidR="00300123" w:rsidRPr="00695A17" w:rsidRDefault="00300123" w:rsidP="00A03776">
            <w:pPr>
              <w:rPr>
                <w:sz w:val="20"/>
              </w:rPr>
            </w:pPr>
            <w:r w:rsidRPr="00300123">
              <w:rPr>
                <w:sz w:val="20"/>
              </w:rPr>
              <w:t>Руководители аудиторских организаций</w:t>
            </w:r>
            <w:r>
              <w:rPr>
                <w:sz w:val="20"/>
              </w:rPr>
              <w:t>, аудиторы</w:t>
            </w:r>
          </w:p>
        </w:tc>
        <w:tc>
          <w:tcPr>
            <w:tcW w:w="4605" w:type="dxa"/>
            <w:shd w:val="clear" w:color="auto" w:fill="F2F2F2" w:themeFill="background1" w:themeFillShade="F2"/>
          </w:tcPr>
          <w:p w:rsidR="00300123" w:rsidRPr="00695A17" w:rsidRDefault="00300123" w:rsidP="00F64B22">
            <w:pPr>
              <w:jc w:val="both"/>
              <w:rPr>
                <w:sz w:val="20"/>
              </w:rPr>
            </w:pPr>
            <w:proofErr w:type="gramStart"/>
            <w:r>
              <w:rPr>
                <w:sz w:val="20"/>
              </w:rPr>
              <w:t xml:space="preserve">Штраф в </w:t>
            </w:r>
            <w:r w:rsidRPr="00300123">
              <w:rPr>
                <w:sz w:val="20"/>
              </w:rPr>
              <w:t xml:space="preserve">размере от </w:t>
            </w:r>
            <w:r w:rsidR="00F64B22">
              <w:rPr>
                <w:sz w:val="20"/>
              </w:rPr>
              <w:t>500 до 800</w:t>
            </w:r>
            <w:r w:rsidRPr="00300123">
              <w:rPr>
                <w:sz w:val="20"/>
              </w:rPr>
              <w:t xml:space="preserve"> месячных расчетных показателей</w:t>
            </w:r>
            <w:r>
              <w:rPr>
                <w:sz w:val="20"/>
              </w:rPr>
              <w:t xml:space="preserve">; </w:t>
            </w:r>
            <w:r w:rsidRPr="00300123">
              <w:rPr>
                <w:sz w:val="20"/>
              </w:rPr>
              <w:t>общественные работы на срок от 180 до 240 часов; исправительные работы на срок от 1 года до 2 лет; ограничение свободы на срок до 2 лет или лишение свободы на тот же срок с лишением права занимать определенные должности или заниматься определенной деятельностью на срок до 3 лет</w:t>
            </w:r>
            <w:proofErr w:type="gramEnd"/>
          </w:p>
        </w:tc>
        <w:tc>
          <w:tcPr>
            <w:tcW w:w="2341" w:type="dxa"/>
            <w:shd w:val="clear" w:color="auto" w:fill="F2F2F2" w:themeFill="background1" w:themeFillShade="F2"/>
          </w:tcPr>
          <w:p w:rsidR="00300123" w:rsidRPr="00695A17" w:rsidRDefault="00300123" w:rsidP="00A03776">
            <w:pPr>
              <w:rPr>
                <w:sz w:val="20"/>
              </w:rPr>
            </w:pPr>
            <w:r>
              <w:rPr>
                <w:sz w:val="20"/>
              </w:rPr>
              <w:t>Суд</w:t>
            </w:r>
          </w:p>
        </w:tc>
      </w:tr>
      <w:tr w:rsidR="00300123" w:rsidRPr="00695A17" w:rsidTr="005E3B08">
        <w:tc>
          <w:tcPr>
            <w:tcW w:w="534" w:type="dxa"/>
            <w:vMerge/>
          </w:tcPr>
          <w:p w:rsidR="00300123" w:rsidRPr="00695A17" w:rsidRDefault="00300123" w:rsidP="00A03776">
            <w:pPr>
              <w:jc w:val="center"/>
              <w:rPr>
                <w:sz w:val="20"/>
              </w:rPr>
            </w:pPr>
          </w:p>
        </w:tc>
        <w:tc>
          <w:tcPr>
            <w:tcW w:w="4536" w:type="dxa"/>
            <w:vMerge/>
          </w:tcPr>
          <w:p w:rsidR="00300123" w:rsidRPr="00695A17" w:rsidRDefault="00300123" w:rsidP="00A03776">
            <w:pPr>
              <w:rPr>
                <w:sz w:val="20"/>
              </w:rPr>
            </w:pPr>
          </w:p>
        </w:tc>
        <w:tc>
          <w:tcPr>
            <w:tcW w:w="1842" w:type="dxa"/>
            <w:shd w:val="clear" w:color="auto" w:fill="F2F2F2" w:themeFill="background1" w:themeFillShade="F2"/>
          </w:tcPr>
          <w:p w:rsidR="00300123" w:rsidRPr="00695A17" w:rsidRDefault="00300123" w:rsidP="00A03776">
            <w:pPr>
              <w:rPr>
                <w:sz w:val="20"/>
              </w:rPr>
            </w:pPr>
            <w:r w:rsidRPr="00300123">
              <w:rPr>
                <w:sz w:val="20"/>
              </w:rPr>
              <w:t>Российская Федерация</w:t>
            </w:r>
            <w:r w:rsidR="00C77B83">
              <w:rPr>
                <w:sz w:val="20"/>
                <w:vertAlign w:val="superscript"/>
              </w:rPr>
              <w:t>8</w:t>
            </w:r>
          </w:p>
        </w:tc>
        <w:tc>
          <w:tcPr>
            <w:tcW w:w="1985" w:type="dxa"/>
            <w:shd w:val="clear" w:color="auto" w:fill="F2F2F2" w:themeFill="background1" w:themeFillShade="F2"/>
          </w:tcPr>
          <w:p w:rsidR="00300123" w:rsidRPr="00695A17" w:rsidRDefault="00300123" w:rsidP="00A03776">
            <w:pPr>
              <w:rPr>
                <w:sz w:val="20"/>
              </w:rPr>
            </w:pPr>
            <w:r>
              <w:rPr>
                <w:sz w:val="20"/>
              </w:rPr>
              <w:t>Индивидуальные аудиторы</w:t>
            </w:r>
          </w:p>
        </w:tc>
        <w:tc>
          <w:tcPr>
            <w:tcW w:w="4605" w:type="dxa"/>
            <w:shd w:val="clear" w:color="auto" w:fill="F2F2F2" w:themeFill="background1" w:themeFillShade="F2"/>
          </w:tcPr>
          <w:p w:rsidR="00300123" w:rsidRPr="00695A17" w:rsidRDefault="00300123" w:rsidP="00F64B22">
            <w:pPr>
              <w:tabs>
                <w:tab w:val="left" w:pos="1180"/>
              </w:tabs>
              <w:jc w:val="both"/>
              <w:rPr>
                <w:sz w:val="20"/>
              </w:rPr>
            </w:pPr>
            <w:proofErr w:type="gramStart"/>
            <w:r>
              <w:rPr>
                <w:sz w:val="20"/>
              </w:rPr>
              <w:t xml:space="preserve">Штраф в </w:t>
            </w:r>
            <w:r w:rsidRPr="00300123">
              <w:rPr>
                <w:sz w:val="20"/>
              </w:rPr>
              <w:t xml:space="preserve">размере от </w:t>
            </w:r>
            <w:r w:rsidR="00F64B22">
              <w:rPr>
                <w:sz w:val="20"/>
              </w:rPr>
              <w:t xml:space="preserve">100 </w:t>
            </w:r>
            <w:r w:rsidRPr="00300123">
              <w:rPr>
                <w:sz w:val="20"/>
              </w:rPr>
              <w:t xml:space="preserve">до </w:t>
            </w:r>
            <w:r w:rsidR="00F64B22">
              <w:rPr>
                <w:sz w:val="20"/>
              </w:rPr>
              <w:t xml:space="preserve">300 </w:t>
            </w:r>
            <w:r w:rsidRPr="00300123">
              <w:rPr>
                <w:sz w:val="20"/>
              </w:rPr>
              <w:t xml:space="preserve">тысяч рублей или в размере заработной платы или иного дохода осужденного за период от </w:t>
            </w:r>
            <w:r>
              <w:rPr>
                <w:sz w:val="20"/>
              </w:rPr>
              <w:t xml:space="preserve">1 </w:t>
            </w:r>
            <w:r w:rsidRPr="00300123">
              <w:rPr>
                <w:sz w:val="20"/>
              </w:rPr>
              <w:t xml:space="preserve">года до </w:t>
            </w:r>
            <w:r>
              <w:rPr>
                <w:sz w:val="20"/>
              </w:rPr>
              <w:t xml:space="preserve">2 </w:t>
            </w:r>
            <w:r w:rsidRPr="00300123">
              <w:rPr>
                <w:sz w:val="20"/>
              </w:rPr>
              <w:t>лет</w:t>
            </w:r>
            <w:r>
              <w:rPr>
                <w:sz w:val="20"/>
              </w:rPr>
              <w:t xml:space="preserve">; </w:t>
            </w:r>
            <w:r w:rsidRPr="00300123">
              <w:rPr>
                <w:sz w:val="20"/>
              </w:rPr>
              <w:t>принудительные работы на срок до 3 лет с лишением права занимать определенные должности или заниматься определенной деятельностью на срок до 3 лет или без такового;</w:t>
            </w:r>
            <w:proofErr w:type="gramEnd"/>
            <w:r w:rsidRPr="00300123">
              <w:rPr>
                <w:sz w:val="20"/>
              </w:rPr>
              <w:t xml:space="preserve">  арест на срок до 6 месяцев, лишение свободы на срок до 3 лет с лишением права занимать определенные должности или заниматься определенной деятельностью на срок до 3 лет</w:t>
            </w:r>
            <w:r>
              <w:rPr>
                <w:rStyle w:val="aa"/>
                <w:sz w:val="20"/>
              </w:rPr>
              <w:footnoteReference w:id="20"/>
            </w:r>
          </w:p>
        </w:tc>
        <w:tc>
          <w:tcPr>
            <w:tcW w:w="2341" w:type="dxa"/>
            <w:shd w:val="clear" w:color="auto" w:fill="F2F2F2" w:themeFill="background1" w:themeFillShade="F2"/>
          </w:tcPr>
          <w:p w:rsidR="00300123" w:rsidRPr="00695A17" w:rsidRDefault="00300123" w:rsidP="00A03776">
            <w:pPr>
              <w:rPr>
                <w:sz w:val="20"/>
              </w:rPr>
            </w:pPr>
            <w:r>
              <w:rPr>
                <w:sz w:val="20"/>
              </w:rPr>
              <w:t>Суд</w:t>
            </w:r>
          </w:p>
        </w:tc>
      </w:tr>
      <w:tr w:rsidR="008E2FFC" w:rsidRPr="00695A17" w:rsidTr="005E3B08">
        <w:tc>
          <w:tcPr>
            <w:tcW w:w="534" w:type="dxa"/>
          </w:tcPr>
          <w:p w:rsidR="008E2FFC" w:rsidRPr="00695A17" w:rsidRDefault="00C77B83" w:rsidP="00A03776">
            <w:pPr>
              <w:jc w:val="center"/>
              <w:rPr>
                <w:sz w:val="20"/>
              </w:rPr>
            </w:pPr>
            <w:r>
              <w:rPr>
                <w:sz w:val="20"/>
              </w:rPr>
              <w:t>7</w:t>
            </w:r>
            <w:r w:rsidR="00300123">
              <w:rPr>
                <w:sz w:val="20"/>
              </w:rPr>
              <w:t xml:space="preserve"> </w:t>
            </w:r>
          </w:p>
        </w:tc>
        <w:tc>
          <w:tcPr>
            <w:tcW w:w="4536" w:type="dxa"/>
          </w:tcPr>
          <w:p w:rsidR="008E2FFC" w:rsidRPr="00695A17" w:rsidRDefault="00A85977" w:rsidP="00F64B22">
            <w:pPr>
              <w:jc w:val="both"/>
              <w:rPr>
                <w:sz w:val="20"/>
              </w:rPr>
            </w:pPr>
            <w:r w:rsidRPr="00A85977">
              <w:rPr>
                <w:sz w:val="20"/>
              </w:rPr>
              <w:t>Неисполнение или ненадлежащее исполнение договора возмездного оказания услуг</w:t>
            </w:r>
          </w:p>
        </w:tc>
        <w:tc>
          <w:tcPr>
            <w:tcW w:w="1842" w:type="dxa"/>
            <w:shd w:val="clear" w:color="auto" w:fill="F2F2F2" w:themeFill="background1" w:themeFillShade="F2"/>
          </w:tcPr>
          <w:p w:rsidR="008E2FFC" w:rsidRPr="00695A17" w:rsidRDefault="00A85977" w:rsidP="00A03776">
            <w:pPr>
              <w:rPr>
                <w:sz w:val="20"/>
              </w:rPr>
            </w:pPr>
            <w:r>
              <w:rPr>
                <w:sz w:val="20"/>
              </w:rPr>
              <w:t>Республика Узбекистан</w:t>
            </w:r>
          </w:p>
        </w:tc>
        <w:tc>
          <w:tcPr>
            <w:tcW w:w="1985" w:type="dxa"/>
            <w:shd w:val="clear" w:color="auto" w:fill="F2F2F2" w:themeFill="background1" w:themeFillShade="F2"/>
          </w:tcPr>
          <w:p w:rsidR="008E2FFC" w:rsidRPr="00695A17" w:rsidRDefault="00A85977" w:rsidP="00A85977">
            <w:pPr>
              <w:rPr>
                <w:sz w:val="20"/>
              </w:rPr>
            </w:pPr>
            <w:r>
              <w:rPr>
                <w:sz w:val="20"/>
              </w:rPr>
              <w:t>Должностные лица</w:t>
            </w:r>
          </w:p>
        </w:tc>
        <w:tc>
          <w:tcPr>
            <w:tcW w:w="4605" w:type="dxa"/>
            <w:shd w:val="clear" w:color="auto" w:fill="F2F2F2" w:themeFill="background1" w:themeFillShade="F2"/>
          </w:tcPr>
          <w:p w:rsidR="008E2FFC" w:rsidRPr="00695A17" w:rsidRDefault="00A85977" w:rsidP="00A85977">
            <w:pPr>
              <w:rPr>
                <w:sz w:val="20"/>
              </w:rPr>
            </w:pPr>
            <w:r>
              <w:rPr>
                <w:sz w:val="20"/>
              </w:rPr>
              <w:t>Возмещение убытков</w:t>
            </w:r>
          </w:p>
        </w:tc>
        <w:tc>
          <w:tcPr>
            <w:tcW w:w="2341" w:type="dxa"/>
            <w:shd w:val="clear" w:color="auto" w:fill="F2F2F2" w:themeFill="background1" w:themeFillShade="F2"/>
          </w:tcPr>
          <w:p w:rsidR="008E2FFC" w:rsidRPr="00695A17" w:rsidRDefault="00A85977" w:rsidP="00A03776">
            <w:pPr>
              <w:rPr>
                <w:sz w:val="20"/>
              </w:rPr>
            </w:pPr>
            <w:r>
              <w:rPr>
                <w:sz w:val="20"/>
              </w:rPr>
              <w:t>Суд</w:t>
            </w:r>
          </w:p>
        </w:tc>
      </w:tr>
      <w:tr w:rsidR="00A85977" w:rsidRPr="00695A17" w:rsidTr="005E3B08">
        <w:tc>
          <w:tcPr>
            <w:tcW w:w="15843" w:type="dxa"/>
            <w:gridSpan w:val="6"/>
            <w:shd w:val="clear" w:color="auto" w:fill="F2F2F2" w:themeFill="background1" w:themeFillShade="F2"/>
          </w:tcPr>
          <w:p w:rsidR="00A85977" w:rsidRPr="00A85977" w:rsidRDefault="00A85977" w:rsidP="00A85977">
            <w:pPr>
              <w:jc w:val="center"/>
              <w:rPr>
                <w:b/>
                <w:sz w:val="20"/>
              </w:rPr>
            </w:pPr>
            <w:r w:rsidRPr="00A85977">
              <w:rPr>
                <w:b/>
                <w:sz w:val="20"/>
                <w:lang w:val="en-US"/>
              </w:rPr>
              <w:lastRenderedPageBreak/>
              <w:t>III</w:t>
            </w:r>
            <w:r w:rsidRPr="00A85977">
              <w:rPr>
                <w:b/>
                <w:sz w:val="20"/>
              </w:rPr>
              <w:t>. Правонарушения, связанные с проведением аудита</w:t>
            </w:r>
          </w:p>
        </w:tc>
      </w:tr>
      <w:tr w:rsidR="00C77B83" w:rsidRPr="00695A17" w:rsidTr="005E3B08">
        <w:tc>
          <w:tcPr>
            <w:tcW w:w="534" w:type="dxa"/>
            <w:vMerge w:val="restart"/>
          </w:tcPr>
          <w:p w:rsidR="00C77B83" w:rsidRDefault="00C77B83" w:rsidP="00A85977">
            <w:pPr>
              <w:jc w:val="center"/>
              <w:rPr>
                <w:sz w:val="20"/>
              </w:rPr>
            </w:pPr>
            <w:r>
              <w:rPr>
                <w:sz w:val="20"/>
              </w:rPr>
              <w:t>8</w:t>
            </w:r>
          </w:p>
        </w:tc>
        <w:tc>
          <w:tcPr>
            <w:tcW w:w="4536" w:type="dxa"/>
            <w:vMerge w:val="restart"/>
          </w:tcPr>
          <w:p w:rsidR="00C77B83" w:rsidRPr="00695A17" w:rsidRDefault="00C77B83" w:rsidP="00186D58">
            <w:pPr>
              <w:jc w:val="both"/>
              <w:rPr>
                <w:sz w:val="20"/>
              </w:rPr>
            </w:pPr>
            <w:r w:rsidRPr="00E9157C">
              <w:rPr>
                <w:sz w:val="20"/>
              </w:rPr>
              <w:t>Проведение аудита в запрещенных случаях</w:t>
            </w:r>
          </w:p>
        </w:tc>
        <w:tc>
          <w:tcPr>
            <w:tcW w:w="1842" w:type="dxa"/>
            <w:shd w:val="clear" w:color="auto" w:fill="F2F2F2" w:themeFill="background1" w:themeFillShade="F2"/>
          </w:tcPr>
          <w:p w:rsidR="00C77B83" w:rsidRPr="00A03776" w:rsidRDefault="00C77B83" w:rsidP="00186D58">
            <w:pPr>
              <w:rPr>
                <w:sz w:val="20"/>
              </w:rPr>
            </w:pPr>
            <w:r>
              <w:rPr>
                <w:sz w:val="20"/>
              </w:rPr>
              <w:t>Республика Беларусь</w:t>
            </w:r>
            <w:r>
              <w:rPr>
                <w:rStyle w:val="aa"/>
                <w:sz w:val="20"/>
              </w:rPr>
              <w:footnoteReference w:id="21"/>
            </w:r>
          </w:p>
        </w:tc>
        <w:tc>
          <w:tcPr>
            <w:tcW w:w="1985" w:type="dxa"/>
            <w:shd w:val="clear" w:color="auto" w:fill="F2F2F2" w:themeFill="background1" w:themeFillShade="F2"/>
          </w:tcPr>
          <w:p w:rsidR="00C77B83" w:rsidRPr="00A03776" w:rsidRDefault="00C77B83" w:rsidP="00186D58">
            <w:pPr>
              <w:rPr>
                <w:sz w:val="20"/>
              </w:rPr>
            </w:pPr>
            <w:r>
              <w:rPr>
                <w:sz w:val="20"/>
              </w:rPr>
              <w:t>Аудиторы</w:t>
            </w:r>
          </w:p>
        </w:tc>
        <w:tc>
          <w:tcPr>
            <w:tcW w:w="4605" w:type="dxa"/>
            <w:shd w:val="clear" w:color="auto" w:fill="F2F2F2" w:themeFill="background1" w:themeFillShade="F2"/>
          </w:tcPr>
          <w:p w:rsidR="00C77B83" w:rsidRPr="00A03776" w:rsidRDefault="00C77B83" w:rsidP="00186D58">
            <w:pPr>
              <w:jc w:val="both"/>
              <w:rPr>
                <w:sz w:val="20"/>
              </w:rPr>
            </w:pPr>
            <w:r w:rsidRPr="001B7F2D">
              <w:rPr>
                <w:sz w:val="20"/>
              </w:rPr>
              <w:t>Аннулирование квалификационного аттестата аудитора</w:t>
            </w:r>
          </w:p>
        </w:tc>
        <w:tc>
          <w:tcPr>
            <w:tcW w:w="2341" w:type="dxa"/>
            <w:shd w:val="clear" w:color="auto" w:fill="F2F2F2" w:themeFill="background1" w:themeFillShade="F2"/>
          </w:tcPr>
          <w:p w:rsidR="00C77B83" w:rsidRPr="00A03776" w:rsidRDefault="00C77B83" w:rsidP="00186D58">
            <w:pPr>
              <w:rPr>
                <w:sz w:val="20"/>
              </w:rPr>
            </w:pPr>
            <w:r>
              <w:rPr>
                <w:sz w:val="20"/>
              </w:rPr>
              <w:t>Минфин</w:t>
            </w:r>
          </w:p>
        </w:tc>
      </w:tr>
      <w:tr w:rsidR="00C77B83" w:rsidRPr="00695A17" w:rsidTr="005E3B08">
        <w:tc>
          <w:tcPr>
            <w:tcW w:w="534" w:type="dxa"/>
            <w:vMerge/>
          </w:tcPr>
          <w:p w:rsidR="00C77B83" w:rsidRDefault="00C77B83" w:rsidP="00A85977">
            <w:pPr>
              <w:jc w:val="center"/>
              <w:rPr>
                <w:sz w:val="20"/>
              </w:rPr>
            </w:pPr>
          </w:p>
        </w:tc>
        <w:tc>
          <w:tcPr>
            <w:tcW w:w="4536" w:type="dxa"/>
            <w:vMerge/>
          </w:tcPr>
          <w:p w:rsidR="00C77B83" w:rsidRPr="00E407A0" w:rsidRDefault="00C77B83" w:rsidP="002A7687">
            <w:pPr>
              <w:jc w:val="both"/>
              <w:rPr>
                <w:sz w:val="20"/>
              </w:rPr>
            </w:pPr>
          </w:p>
        </w:tc>
        <w:tc>
          <w:tcPr>
            <w:tcW w:w="1842" w:type="dxa"/>
            <w:shd w:val="clear" w:color="auto" w:fill="F2F2F2" w:themeFill="background1" w:themeFillShade="F2"/>
          </w:tcPr>
          <w:p w:rsidR="00C77B83" w:rsidRPr="001B7F2D" w:rsidRDefault="00C77B83" w:rsidP="00BD6ECF">
            <w:pPr>
              <w:rPr>
                <w:sz w:val="20"/>
              </w:rPr>
            </w:pPr>
            <w:r w:rsidRPr="001B7F2D">
              <w:rPr>
                <w:sz w:val="20"/>
              </w:rPr>
              <w:t>Республика Казахстан</w:t>
            </w:r>
          </w:p>
        </w:tc>
        <w:tc>
          <w:tcPr>
            <w:tcW w:w="1985" w:type="dxa"/>
            <w:shd w:val="clear" w:color="auto" w:fill="F2F2F2" w:themeFill="background1" w:themeFillShade="F2"/>
          </w:tcPr>
          <w:p w:rsidR="00C77B83" w:rsidRDefault="00C77B83" w:rsidP="00A03776">
            <w:pPr>
              <w:rPr>
                <w:sz w:val="20"/>
              </w:rPr>
            </w:pPr>
            <w:r w:rsidRPr="00300123">
              <w:rPr>
                <w:sz w:val="20"/>
              </w:rPr>
              <w:t>Аудиторские организации</w:t>
            </w:r>
          </w:p>
        </w:tc>
        <w:tc>
          <w:tcPr>
            <w:tcW w:w="4605" w:type="dxa"/>
            <w:shd w:val="clear" w:color="auto" w:fill="F2F2F2" w:themeFill="background1" w:themeFillShade="F2"/>
          </w:tcPr>
          <w:p w:rsidR="00C77B83" w:rsidRDefault="00C77B83" w:rsidP="00F64B22">
            <w:pPr>
              <w:jc w:val="both"/>
              <w:rPr>
                <w:sz w:val="20"/>
              </w:rPr>
            </w:pPr>
            <w:r>
              <w:rPr>
                <w:sz w:val="20"/>
              </w:rPr>
              <w:t>Штраф в</w:t>
            </w:r>
            <w:r w:rsidRPr="00300123">
              <w:rPr>
                <w:rFonts w:ascii="Arial Narrow" w:hAnsi="Arial Narrow"/>
                <w:sz w:val="14"/>
                <w:szCs w:val="14"/>
              </w:rPr>
              <w:t xml:space="preserve"> </w:t>
            </w:r>
            <w:r w:rsidRPr="00300123">
              <w:rPr>
                <w:sz w:val="20"/>
              </w:rPr>
              <w:t xml:space="preserve">размере </w:t>
            </w:r>
            <w:r>
              <w:rPr>
                <w:sz w:val="20"/>
              </w:rPr>
              <w:t xml:space="preserve">150 </w:t>
            </w:r>
            <w:r w:rsidRPr="00300123">
              <w:rPr>
                <w:sz w:val="20"/>
              </w:rPr>
              <w:t>месячных расчетных показателей</w:t>
            </w:r>
            <w:r>
              <w:rPr>
                <w:sz w:val="20"/>
              </w:rPr>
              <w:t>; приостановление действия лицензии</w:t>
            </w:r>
          </w:p>
        </w:tc>
        <w:tc>
          <w:tcPr>
            <w:tcW w:w="2341" w:type="dxa"/>
            <w:shd w:val="clear" w:color="auto" w:fill="F2F2F2" w:themeFill="background1" w:themeFillShade="F2"/>
          </w:tcPr>
          <w:p w:rsidR="00C77B83" w:rsidRDefault="00C77B83" w:rsidP="00A03776">
            <w:pPr>
              <w:rPr>
                <w:sz w:val="20"/>
              </w:rPr>
            </w:pPr>
            <w:r>
              <w:rPr>
                <w:sz w:val="20"/>
              </w:rPr>
              <w:t>Суд</w:t>
            </w:r>
          </w:p>
        </w:tc>
      </w:tr>
      <w:tr w:rsidR="00C77B83" w:rsidRPr="00695A17" w:rsidTr="005E3B08">
        <w:tc>
          <w:tcPr>
            <w:tcW w:w="534" w:type="dxa"/>
            <w:vMerge w:val="restart"/>
          </w:tcPr>
          <w:p w:rsidR="00C77B83" w:rsidRDefault="00C77B83" w:rsidP="00A85977">
            <w:pPr>
              <w:jc w:val="center"/>
              <w:rPr>
                <w:sz w:val="20"/>
              </w:rPr>
            </w:pPr>
            <w:r>
              <w:rPr>
                <w:sz w:val="20"/>
              </w:rPr>
              <w:t>9</w:t>
            </w:r>
          </w:p>
        </w:tc>
        <w:tc>
          <w:tcPr>
            <w:tcW w:w="4536" w:type="dxa"/>
            <w:vMerge w:val="restart"/>
          </w:tcPr>
          <w:p w:rsidR="00C77B83" w:rsidRPr="00695A17" w:rsidRDefault="00C77B83" w:rsidP="00186D58">
            <w:pPr>
              <w:jc w:val="both"/>
              <w:rPr>
                <w:sz w:val="20"/>
              </w:rPr>
            </w:pPr>
            <w:r w:rsidRPr="0054483C">
              <w:rPr>
                <w:sz w:val="20"/>
              </w:rPr>
              <w:t>Уклонение от проведения обязательного аудита либо препятствование его проведению</w:t>
            </w:r>
          </w:p>
        </w:tc>
        <w:tc>
          <w:tcPr>
            <w:tcW w:w="1842" w:type="dxa"/>
            <w:shd w:val="clear" w:color="auto" w:fill="F2F2F2" w:themeFill="background1" w:themeFillShade="F2"/>
          </w:tcPr>
          <w:p w:rsidR="00C77B83" w:rsidRPr="00695A17" w:rsidRDefault="00C77B83" w:rsidP="00186D58">
            <w:pPr>
              <w:rPr>
                <w:sz w:val="20"/>
              </w:rPr>
            </w:pPr>
            <w:r>
              <w:rPr>
                <w:sz w:val="20"/>
              </w:rPr>
              <w:t>Азербайджанская Республика</w:t>
            </w:r>
          </w:p>
        </w:tc>
        <w:tc>
          <w:tcPr>
            <w:tcW w:w="1985" w:type="dxa"/>
            <w:shd w:val="clear" w:color="auto" w:fill="F2F2F2" w:themeFill="background1" w:themeFillShade="F2"/>
          </w:tcPr>
          <w:p w:rsidR="00C77B83" w:rsidRPr="00695A17" w:rsidRDefault="00C77B83" w:rsidP="00186D58">
            <w:pPr>
              <w:rPr>
                <w:sz w:val="20"/>
              </w:rPr>
            </w:pPr>
            <w:r>
              <w:rPr>
                <w:sz w:val="20"/>
              </w:rPr>
              <w:t>Аудир</w:t>
            </w:r>
            <w:r w:rsidRPr="0054483C">
              <w:rPr>
                <w:sz w:val="20"/>
              </w:rPr>
              <w:t>у</w:t>
            </w:r>
            <w:r>
              <w:rPr>
                <w:sz w:val="20"/>
              </w:rPr>
              <w:t>е</w:t>
            </w:r>
            <w:r w:rsidRPr="0054483C">
              <w:rPr>
                <w:sz w:val="20"/>
              </w:rPr>
              <w:t>мые организации</w:t>
            </w:r>
          </w:p>
        </w:tc>
        <w:tc>
          <w:tcPr>
            <w:tcW w:w="4605" w:type="dxa"/>
            <w:shd w:val="clear" w:color="auto" w:fill="F2F2F2" w:themeFill="background1" w:themeFillShade="F2"/>
          </w:tcPr>
          <w:p w:rsidR="00C77B83" w:rsidRPr="00695A17" w:rsidRDefault="00C77B83" w:rsidP="00186D58">
            <w:pPr>
              <w:rPr>
                <w:sz w:val="20"/>
              </w:rPr>
            </w:pPr>
            <w:r w:rsidRPr="0054483C">
              <w:rPr>
                <w:sz w:val="20"/>
              </w:rPr>
              <w:t>Предупреждение; штраф</w:t>
            </w:r>
          </w:p>
        </w:tc>
        <w:tc>
          <w:tcPr>
            <w:tcW w:w="2341" w:type="dxa"/>
            <w:shd w:val="clear" w:color="auto" w:fill="F2F2F2" w:themeFill="background1" w:themeFillShade="F2"/>
          </w:tcPr>
          <w:p w:rsidR="00C77B83" w:rsidRPr="00695A17" w:rsidRDefault="00C77B83" w:rsidP="00186D58">
            <w:pPr>
              <w:rPr>
                <w:sz w:val="20"/>
              </w:rPr>
            </w:pPr>
            <w:r>
              <w:rPr>
                <w:sz w:val="20"/>
              </w:rPr>
              <w:t>Суд</w:t>
            </w:r>
          </w:p>
        </w:tc>
      </w:tr>
      <w:tr w:rsidR="00C77B83" w:rsidRPr="00695A17" w:rsidTr="005E3B08">
        <w:tc>
          <w:tcPr>
            <w:tcW w:w="534" w:type="dxa"/>
            <w:vMerge/>
          </w:tcPr>
          <w:p w:rsidR="00C77B83" w:rsidRDefault="00C77B83" w:rsidP="00A85977">
            <w:pPr>
              <w:jc w:val="center"/>
              <w:rPr>
                <w:sz w:val="20"/>
              </w:rPr>
            </w:pPr>
          </w:p>
        </w:tc>
        <w:tc>
          <w:tcPr>
            <w:tcW w:w="4536" w:type="dxa"/>
            <w:vMerge/>
          </w:tcPr>
          <w:p w:rsidR="00C77B83" w:rsidRPr="00E407A0" w:rsidRDefault="00C77B83" w:rsidP="002A7687">
            <w:pPr>
              <w:jc w:val="both"/>
              <w:rPr>
                <w:sz w:val="20"/>
              </w:rPr>
            </w:pPr>
          </w:p>
        </w:tc>
        <w:tc>
          <w:tcPr>
            <w:tcW w:w="1842" w:type="dxa"/>
            <w:shd w:val="clear" w:color="auto" w:fill="F2F2F2" w:themeFill="background1" w:themeFillShade="F2"/>
          </w:tcPr>
          <w:p w:rsidR="00C77B83" w:rsidRPr="001B7F2D" w:rsidRDefault="00C77B83" w:rsidP="00BD6ECF">
            <w:pPr>
              <w:rPr>
                <w:sz w:val="20"/>
              </w:rPr>
            </w:pPr>
            <w:r>
              <w:rPr>
                <w:sz w:val="20"/>
              </w:rPr>
              <w:t>Республика Казахстан</w:t>
            </w:r>
          </w:p>
        </w:tc>
        <w:tc>
          <w:tcPr>
            <w:tcW w:w="1985" w:type="dxa"/>
            <w:shd w:val="clear" w:color="auto" w:fill="F2F2F2" w:themeFill="background1" w:themeFillShade="F2"/>
          </w:tcPr>
          <w:p w:rsidR="00C77B83" w:rsidRPr="00300123" w:rsidRDefault="00C77B83" w:rsidP="00A03776">
            <w:pPr>
              <w:rPr>
                <w:sz w:val="20"/>
              </w:rPr>
            </w:pPr>
            <w:r w:rsidRPr="0054483C">
              <w:rPr>
                <w:sz w:val="20"/>
              </w:rPr>
              <w:t>Аудиру</w:t>
            </w:r>
            <w:r>
              <w:rPr>
                <w:sz w:val="20"/>
              </w:rPr>
              <w:t>е</w:t>
            </w:r>
            <w:r w:rsidRPr="0054483C">
              <w:rPr>
                <w:sz w:val="20"/>
              </w:rPr>
              <w:t>мые организации и их должностные лица</w:t>
            </w:r>
          </w:p>
        </w:tc>
        <w:tc>
          <w:tcPr>
            <w:tcW w:w="4605" w:type="dxa"/>
            <w:shd w:val="clear" w:color="auto" w:fill="F2F2F2" w:themeFill="background1" w:themeFillShade="F2"/>
          </w:tcPr>
          <w:p w:rsidR="00C77B83" w:rsidRDefault="00C77B83" w:rsidP="00F64B22">
            <w:pPr>
              <w:jc w:val="both"/>
              <w:rPr>
                <w:sz w:val="20"/>
              </w:rPr>
            </w:pPr>
            <w:r>
              <w:rPr>
                <w:sz w:val="20"/>
              </w:rPr>
              <w:t>Для</w:t>
            </w:r>
            <w:r w:rsidRPr="0054483C">
              <w:rPr>
                <w:sz w:val="20"/>
              </w:rPr>
              <w:t xml:space="preserve"> должностных лиц, индивидуальных предпринимателей, юридических лиц, являющихся субъектами малого или среднего предпринимательства или некоммерческими организациями, </w:t>
            </w:r>
            <w:r>
              <w:rPr>
                <w:sz w:val="20"/>
              </w:rPr>
              <w:t xml:space="preserve">штраф </w:t>
            </w:r>
            <w:r w:rsidRPr="0054483C">
              <w:rPr>
                <w:sz w:val="20"/>
              </w:rPr>
              <w:t xml:space="preserve">в размере </w:t>
            </w:r>
            <w:r>
              <w:rPr>
                <w:sz w:val="20"/>
              </w:rPr>
              <w:t xml:space="preserve">20 </w:t>
            </w:r>
            <w:r w:rsidRPr="0054483C">
              <w:rPr>
                <w:sz w:val="20"/>
              </w:rPr>
              <w:t>м</w:t>
            </w:r>
            <w:r>
              <w:rPr>
                <w:sz w:val="20"/>
              </w:rPr>
              <w:t>есячных расчетных показателей, для</w:t>
            </w:r>
            <w:r w:rsidRPr="0054483C">
              <w:rPr>
                <w:sz w:val="20"/>
              </w:rPr>
              <w:t xml:space="preserve"> юридических лиц, являющихся субъектами крупного предпринимательства, –</w:t>
            </w:r>
            <w:r>
              <w:rPr>
                <w:sz w:val="20"/>
              </w:rPr>
              <w:t xml:space="preserve"> 200 </w:t>
            </w:r>
            <w:r w:rsidRPr="0054483C">
              <w:rPr>
                <w:sz w:val="20"/>
              </w:rPr>
              <w:t>месячных расчетных показателей</w:t>
            </w:r>
          </w:p>
        </w:tc>
        <w:tc>
          <w:tcPr>
            <w:tcW w:w="2341" w:type="dxa"/>
            <w:shd w:val="clear" w:color="auto" w:fill="F2F2F2" w:themeFill="background1" w:themeFillShade="F2"/>
          </w:tcPr>
          <w:p w:rsidR="00C77B83" w:rsidRDefault="00C77B83" w:rsidP="00A03776">
            <w:pPr>
              <w:rPr>
                <w:sz w:val="20"/>
              </w:rPr>
            </w:pPr>
            <w:r>
              <w:rPr>
                <w:sz w:val="20"/>
              </w:rPr>
              <w:t>Органы Минфина</w:t>
            </w:r>
          </w:p>
        </w:tc>
      </w:tr>
      <w:tr w:rsidR="00C77B83" w:rsidRPr="00695A17" w:rsidTr="005E3B08">
        <w:tc>
          <w:tcPr>
            <w:tcW w:w="534" w:type="dxa"/>
            <w:vMerge/>
          </w:tcPr>
          <w:p w:rsidR="00C77B83" w:rsidRDefault="00C77B83" w:rsidP="00A85977">
            <w:pPr>
              <w:jc w:val="center"/>
              <w:rPr>
                <w:sz w:val="20"/>
              </w:rPr>
            </w:pPr>
          </w:p>
        </w:tc>
        <w:tc>
          <w:tcPr>
            <w:tcW w:w="4536" w:type="dxa"/>
            <w:vMerge/>
          </w:tcPr>
          <w:p w:rsidR="00C77B83" w:rsidRPr="00E407A0" w:rsidRDefault="00C77B83" w:rsidP="002A7687">
            <w:pPr>
              <w:jc w:val="both"/>
              <w:rPr>
                <w:sz w:val="20"/>
              </w:rPr>
            </w:pPr>
          </w:p>
        </w:tc>
        <w:tc>
          <w:tcPr>
            <w:tcW w:w="1842" w:type="dxa"/>
            <w:shd w:val="clear" w:color="auto" w:fill="F2F2F2" w:themeFill="background1" w:themeFillShade="F2"/>
          </w:tcPr>
          <w:p w:rsidR="00C77B83" w:rsidRPr="001B7F2D" w:rsidRDefault="00C77B83" w:rsidP="00BD6ECF">
            <w:pPr>
              <w:rPr>
                <w:sz w:val="20"/>
              </w:rPr>
            </w:pPr>
            <w:r>
              <w:rPr>
                <w:sz w:val="20"/>
              </w:rPr>
              <w:t>Республика Таджикистан</w:t>
            </w:r>
          </w:p>
        </w:tc>
        <w:tc>
          <w:tcPr>
            <w:tcW w:w="1985" w:type="dxa"/>
            <w:shd w:val="clear" w:color="auto" w:fill="F2F2F2" w:themeFill="background1" w:themeFillShade="F2"/>
          </w:tcPr>
          <w:p w:rsidR="00C77B83" w:rsidRPr="00300123" w:rsidRDefault="00C77B83" w:rsidP="00A03776">
            <w:pPr>
              <w:rPr>
                <w:sz w:val="20"/>
              </w:rPr>
            </w:pPr>
            <w:r>
              <w:rPr>
                <w:sz w:val="20"/>
              </w:rPr>
              <w:t>Хозяйствующие субъекты</w:t>
            </w:r>
          </w:p>
        </w:tc>
        <w:tc>
          <w:tcPr>
            <w:tcW w:w="4605" w:type="dxa"/>
            <w:shd w:val="clear" w:color="auto" w:fill="F2F2F2" w:themeFill="background1" w:themeFillShade="F2"/>
          </w:tcPr>
          <w:p w:rsidR="00C77B83" w:rsidRDefault="00C77B83" w:rsidP="00F64B22">
            <w:pPr>
              <w:jc w:val="both"/>
              <w:rPr>
                <w:sz w:val="20"/>
              </w:rPr>
            </w:pPr>
            <w:r>
              <w:rPr>
                <w:sz w:val="20"/>
              </w:rPr>
              <w:t>Штраф</w:t>
            </w:r>
          </w:p>
        </w:tc>
        <w:tc>
          <w:tcPr>
            <w:tcW w:w="2341" w:type="dxa"/>
            <w:shd w:val="clear" w:color="auto" w:fill="F2F2F2" w:themeFill="background1" w:themeFillShade="F2"/>
          </w:tcPr>
          <w:p w:rsidR="00C77B83" w:rsidRDefault="00C77B83" w:rsidP="00A03776">
            <w:pPr>
              <w:rPr>
                <w:sz w:val="20"/>
              </w:rPr>
            </w:pPr>
            <w:r>
              <w:rPr>
                <w:sz w:val="20"/>
              </w:rPr>
              <w:t>Минфин</w:t>
            </w:r>
          </w:p>
        </w:tc>
      </w:tr>
      <w:tr w:rsidR="00AB1E4D" w:rsidRPr="00695A17" w:rsidTr="005E3B08">
        <w:tc>
          <w:tcPr>
            <w:tcW w:w="534" w:type="dxa"/>
            <w:vMerge w:val="restart"/>
          </w:tcPr>
          <w:p w:rsidR="00AB1E4D" w:rsidRPr="00695A17" w:rsidRDefault="00C77B83" w:rsidP="00A85977">
            <w:pPr>
              <w:jc w:val="center"/>
              <w:rPr>
                <w:sz w:val="20"/>
              </w:rPr>
            </w:pPr>
            <w:r>
              <w:rPr>
                <w:sz w:val="20"/>
              </w:rPr>
              <w:t>10</w:t>
            </w:r>
          </w:p>
        </w:tc>
        <w:tc>
          <w:tcPr>
            <w:tcW w:w="4536" w:type="dxa"/>
            <w:vMerge w:val="restart"/>
          </w:tcPr>
          <w:p w:rsidR="00AB1E4D" w:rsidRPr="00695A17" w:rsidRDefault="00AB1E4D" w:rsidP="00675488">
            <w:pPr>
              <w:jc w:val="both"/>
              <w:rPr>
                <w:sz w:val="20"/>
              </w:rPr>
            </w:pPr>
            <w:r w:rsidRPr="00E407A0">
              <w:rPr>
                <w:sz w:val="20"/>
              </w:rPr>
              <w:t xml:space="preserve">Нарушение требований законодательства, </w:t>
            </w:r>
            <w:r w:rsidR="00675488">
              <w:rPr>
                <w:sz w:val="20"/>
              </w:rPr>
              <w:t xml:space="preserve">профессиональных </w:t>
            </w:r>
            <w:r w:rsidRPr="00E407A0">
              <w:rPr>
                <w:sz w:val="20"/>
              </w:rPr>
              <w:t>стандартов, правил независимости, кодекса профессиональной этики аудиторов</w:t>
            </w:r>
          </w:p>
        </w:tc>
        <w:tc>
          <w:tcPr>
            <w:tcW w:w="1842" w:type="dxa"/>
            <w:vMerge w:val="restart"/>
            <w:shd w:val="clear" w:color="auto" w:fill="F2F2F2" w:themeFill="background1" w:themeFillShade="F2"/>
          </w:tcPr>
          <w:p w:rsidR="00AB1E4D" w:rsidRPr="00A03776" w:rsidRDefault="00AB1E4D" w:rsidP="00BD6ECF">
            <w:pPr>
              <w:rPr>
                <w:sz w:val="20"/>
              </w:rPr>
            </w:pPr>
            <w:r w:rsidRPr="001B7F2D">
              <w:rPr>
                <w:sz w:val="20"/>
              </w:rPr>
              <w:t>Республика Армения</w:t>
            </w:r>
          </w:p>
        </w:tc>
        <w:tc>
          <w:tcPr>
            <w:tcW w:w="1985" w:type="dxa"/>
            <w:shd w:val="clear" w:color="auto" w:fill="F2F2F2" w:themeFill="background1" w:themeFillShade="F2"/>
          </w:tcPr>
          <w:p w:rsidR="00AB1E4D" w:rsidRPr="00695A17" w:rsidRDefault="00AB1E4D" w:rsidP="00A03776">
            <w:pPr>
              <w:rPr>
                <w:sz w:val="20"/>
              </w:rPr>
            </w:pPr>
            <w:r>
              <w:rPr>
                <w:sz w:val="20"/>
              </w:rPr>
              <w:t>Аудиторские организации</w:t>
            </w:r>
          </w:p>
        </w:tc>
        <w:tc>
          <w:tcPr>
            <w:tcW w:w="4605" w:type="dxa"/>
            <w:shd w:val="clear" w:color="auto" w:fill="F2F2F2" w:themeFill="background1" w:themeFillShade="F2"/>
          </w:tcPr>
          <w:p w:rsidR="00AB1E4D" w:rsidRPr="00695A17" w:rsidRDefault="00AB1E4D" w:rsidP="00F64B22">
            <w:pPr>
              <w:jc w:val="both"/>
              <w:rPr>
                <w:sz w:val="20"/>
              </w:rPr>
            </w:pPr>
            <w:r>
              <w:rPr>
                <w:sz w:val="20"/>
              </w:rPr>
              <w:t>Штраф</w:t>
            </w:r>
            <w:r w:rsidRPr="00E407A0">
              <w:rPr>
                <w:rFonts w:ascii="Arial Narrow" w:hAnsi="Arial Narrow"/>
                <w:sz w:val="14"/>
              </w:rPr>
              <w:t xml:space="preserve"> </w:t>
            </w:r>
            <w:r>
              <w:rPr>
                <w:sz w:val="20"/>
              </w:rPr>
              <w:t xml:space="preserve"> в</w:t>
            </w:r>
            <w:r w:rsidR="00F64B22">
              <w:rPr>
                <w:sz w:val="20"/>
              </w:rPr>
              <w:t xml:space="preserve"> размере 500 тысяч</w:t>
            </w:r>
            <w:r w:rsidRPr="00E407A0">
              <w:rPr>
                <w:sz w:val="20"/>
              </w:rPr>
              <w:t xml:space="preserve"> драм</w:t>
            </w:r>
            <w:r>
              <w:rPr>
                <w:rStyle w:val="aa"/>
                <w:sz w:val="20"/>
              </w:rPr>
              <w:footnoteReference w:id="22"/>
            </w:r>
            <w:r w:rsidRPr="00E407A0">
              <w:rPr>
                <w:sz w:val="20"/>
              </w:rPr>
              <w:t xml:space="preserve">; </w:t>
            </w:r>
            <w:r>
              <w:rPr>
                <w:sz w:val="20"/>
              </w:rPr>
              <w:t>при нарушении правил независимости аудиторов</w:t>
            </w:r>
            <w:r w:rsidR="00F64B22">
              <w:rPr>
                <w:sz w:val="20"/>
              </w:rPr>
              <w:t xml:space="preserve">: </w:t>
            </w:r>
            <w:r>
              <w:rPr>
                <w:sz w:val="20"/>
              </w:rPr>
              <w:t>ш</w:t>
            </w:r>
            <w:r w:rsidR="00F64B22">
              <w:rPr>
                <w:sz w:val="20"/>
              </w:rPr>
              <w:t>траф  в размере 500 тысяч</w:t>
            </w:r>
            <w:r w:rsidRPr="00AB1E4D">
              <w:rPr>
                <w:sz w:val="20"/>
              </w:rPr>
              <w:t xml:space="preserve"> драм</w:t>
            </w:r>
            <w:r w:rsidR="00F64B22">
              <w:rPr>
                <w:sz w:val="20"/>
              </w:rPr>
              <w:t>;</w:t>
            </w:r>
            <w:r>
              <w:rPr>
                <w:sz w:val="20"/>
              </w:rPr>
              <w:t xml:space="preserve"> </w:t>
            </w:r>
            <w:r w:rsidRPr="00E407A0">
              <w:rPr>
                <w:sz w:val="20"/>
              </w:rPr>
              <w:t>приостановление действия лицензии на 6 месяцев</w:t>
            </w:r>
          </w:p>
        </w:tc>
        <w:tc>
          <w:tcPr>
            <w:tcW w:w="2341" w:type="dxa"/>
            <w:vMerge w:val="restart"/>
            <w:shd w:val="clear" w:color="auto" w:fill="F2F2F2" w:themeFill="background1" w:themeFillShade="F2"/>
          </w:tcPr>
          <w:p w:rsidR="00AB1E4D" w:rsidRPr="00695A17" w:rsidRDefault="00AB1E4D" w:rsidP="00A03776">
            <w:pPr>
              <w:rPr>
                <w:sz w:val="20"/>
              </w:rPr>
            </w:pPr>
            <w:r>
              <w:rPr>
                <w:sz w:val="20"/>
              </w:rPr>
              <w:t>Минфин</w:t>
            </w:r>
          </w:p>
        </w:tc>
      </w:tr>
      <w:tr w:rsidR="00AB1E4D" w:rsidRPr="00695A17" w:rsidTr="005E3B08">
        <w:tc>
          <w:tcPr>
            <w:tcW w:w="534" w:type="dxa"/>
            <w:vMerge/>
          </w:tcPr>
          <w:p w:rsidR="00AB1E4D" w:rsidRDefault="00AB1E4D" w:rsidP="00A85977">
            <w:pPr>
              <w:jc w:val="center"/>
              <w:rPr>
                <w:sz w:val="20"/>
              </w:rPr>
            </w:pPr>
          </w:p>
        </w:tc>
        <w:tc>
          <w:tcPr>
            <w:tcW w:w="4536" w:type="dxa"/>
            <w:vMerge/>
          </w:tcPr>
          <w:p w:rsidR="00AB1E4D" w:rsidRPr="00E407A0" w:rsidRDefault="00AB1E4D" w:rsidP="00E407A0">
            <w:pPr>
              <w:rPr>
                <w:sz w:val="20"/>
              </w:rPr>
            </w:pPr>
          </w:p>
        </w:tc>
        <w:tc>
          <w:tcPr>
            <w:tcW w:w="1842" w:type="dxa"/>
            <w:vMerge/>
            <w:shd w:val="clear" w:color="auto" w:fill="F2F2F2" w:themeFill="background1" w:themeFillShade="F2"/>
          </w:tcPr>
          <w:p w:rsidR="00AB1E4D" w:rsidRPr="001B7F2D" w:rsidRDefault="00AB1E4D" w:rsidP="00BD6ECF">
            <w:pPr>
              <w:rPr>
                <w:sz w:val="20"/>
              </w:rPr>
            </w:pPr>
          </w:p>
        </w:tc>
        <w:tc>
          <w:tcPr>
            <w:tcW w:w="1985" w:type="dxa"/>
            <w:shd w:val="clear" w:color="auto" w:fill="F2F2F2" w:themeFill="background1" w:themeFillShade="F2"/>
          </w:tcPr>
          <w:p w:rsidR="00AB1E4D" w:rsidRPr="00695A17" w:rsidRDefault="00AB1E4D" w:rsidP="00A03776">
            <w:pPr>
              <w:rPr>
                <w:sz w:val="20"/>
              </w:rPr>
            </w:pPr>
            <w:r>
              <w:rPr>
                <w:sz w:val="20"/>
              </w:rPr>
              <w:t>Аудиторы</w:t>
            </w:r>
          </w:p>
        </w:tc>
        <w:tc>
          <w:tcPr>
            <w:tcW w:w="4605" w:type="dxa"/>
            <w:shd w:val="clear" w:color="auto" w:fill="F2F2F2" w:themeFill="background1" w:themeFillShade="F2"/>
          </w:tcPr>
          <w:p w:rsidR="00AB1E4D" w:rsidRPr="00695A17" w:rsidRDefault="00AB1E4D" w:rsidP="00FB4073">
            <w:pPr>
              <w:jc w:val="both"/>
              <w:rPr>
                <w:sz w:val="20"/>
              </w:rPr>
            </w:pPr>
            <w:r>
              <w:rPr>
                <w:sz w:val="20"/>
              </w:rPr>
              <w:t xml:space="preserve">За несоблюдение правил кодекса этики: </w:t>
            </w:r>
            <w:r w:rsidRPr="00AB1E4D">
              <w:rPr>
                <w:sz w:val="20"/>
              </w:rPr>
              <w:t>прекращение действия сертификата аудитора</w:t>
            </w:r>
          </w:p>
        </w:tc>
        <w:tc>
          <w:tcPr>
            <w:tcW w:w="2341" w:type="dxa"/>
            <w:vMerge/>
            <w:shd w:val="clear" w:color="auto" w:fill="F2F2F2" w:themeFill="background1" w:themeFillShade="F2"/>
          </w:tcPr>
          <w:p w:rsidR="00AB1E4D" w:rsidRPr="00695A17" w:rsidRDefault="00AB1E4D" w:rsidP="00A03776">
            <w:pPr>
              <w:rPr>
                <w:sz w:val="20"/>
              </w:rPr>
            </w:pPr>
          </w:p>
        </w:tc>
      </w:tr>
      <w:tr w:rsidR="00FB4073" w:rsidRPr="00695A17" w:rsidTr="005E3B08">
        <w:tc>
          <w:tcPr>
            <w:tcW w:w="534" w:type="dxa"/>
            <w:vMerge/>
          </w:tcPr>
          <w:p w:rsidR="00FB4073" w:rsidRPr="00695A17" w:rsidRDefault="00FB4073" w:rsidP="00A03776">
            <w:pPr>
              <w:jc w:val="center"/>
              <w:rPr>
                <w:sz w:val="20"/>
              </w:rPr>
            </w:pPr>
          </w:p>
        </w:tc>
        <w:tc>
          <w:tcPr>
            <w:tcW w:w="4536" w:type="dxa"/>
            <w:vMerge/>
          </w:tcPr>
          <w:p w:rsidR="00FB4073" w:rsidRPr="00695A17" w:rsidRDefault="00FB4073" w:rsidP="00A03776">
            <w:pPr>
              <w:rPr>
                <w:sz w:val="20"/>
              </w:rPr>
            </w:pPr>
          </w:p>
        </w:tc>
        <w:tc>
          <w:tcPr>
            <w:tcW w:w="1842" w:type="dxa"/>
            <w:vMerge w:val="restart"/>
            <w:shd w:val="clear" w:color="auto" w:fill="F2F2F2" w:themeFill="background1" w:themeFillShade="F2"/>
          </w:tcPr>
          <w:p w:rsidR="00FB4073" w:rsidRPr="00A03776" w:rsidRDefault="00FB4073" w:rsidP="00BD6ECF">
            <w:pPr>
              <w:rPr>
                <w:sz w:val="20"/>
              </w:rPr>
            </w:pPr>
            <w:r>
              <w:rPr>
                <w:sz w:val="20"/>
              </w:rPr>
              <w:t>Республика Беларусь</w:t>
            </w:r>
          </w:p>
        </w:tc>
        <w:tc>
          <w:tcPr>
            <w:tcW w:w="1985" w:type="dxa"/>
            <w:shd w:val="clear" w:color="auto" w:fill="F2F2F2" w:themeFill="background1" w:themeFillShade="F2"/>
          </w:tcPr>
          <w:p w:rsidR="00FB4073" w:rsidRPr="00695A17" w:rsidRDefault="00FB4073" w:rsidP="00BD6ECF">
            <w:pPr>
              <w:rPr>
                <w:sz w:val="20"/>
              </w:rPr>
            </w:pPr>
            <w:r>
              <w:rPr>
                <w:sz w:val="20"/>
              </w:rPr>
              <w:t>Аудиторские организации, индивидуальные аудиторы</w:t>
            </w:r>
          </w:p>
        </w:tc>
        <w:tc>
          <w:tcPr>
            <w:tcW w:w="4605" w:type="dxa"/>
            <w:shd w:val="clear" w:color="auto" w:fill="F2F2F2" w:themeFill="background1" w:themeFillShade="F2"/>
          </w:tcPr>
          <w:p w:rsidR="00FB4073" w:rsidRPr="00695A17" w:rsidRDefault="00FB4073" w:rsidP="00FB4073">
            <w:pPr>
              <w:jc w:val="both"/>
              <w:rPr>
                <w:sz w:val="20"/>
              </w:rPr>
            </w:pPr>
            <w:r w:rsidRPr="00FB4073">
              <w:rPr>
                <w:sz w:val="20"/>
              </w:rPr>
              <w:t>Направление требования (предписания) об устранении нарушений</w:t>
            </w:r>
          </w:p>
        </w:tc>
        <w:tc>
          <w:tcPr>
            <w:tcW w:w="2341" w:type="dxa"/>
            <w:vMerge w:val="restart"/>
            <w:shd w:val="clear" w:color="auto" w:fill="F2F2F2" w:themeFill="background1" w:themeFillShade="F2"/>
          </w:tcPr>
          <w:p w:rsidR="00FB4073" w:rsidRPr="00695A17" w:rsidRDefault="00FB4073" w:rsidP="00A03776">
            <w:pPr>
              <w:rPr>
                <w:sz w:val="20"/>
              </w:rPr>
            </w:pPr>
            <w:r>
              <w:rPr>
                <w:sz w:val="20"/>
              </w:rPr>
              <w:t>Минфин</w:t>
            </w:r>
          </w:p>
        </w:tc>
      </w:tr>
      <w:tr w:rsidR="00FB4073" w:rsidRPr="00695A17" w:rsidTr="005E3B08">
        <w:tc>
          <w:tcPr>
            <w:tcW w:w="534" w:type="dxa"/>
            <w:vMerge/>
          </w:tcPr>
          <w:p w:rsidR="00FB4073" w:rsidRPr="00695A17" w:rsidRDefault="00FB4073" w:rsidP="00A03776">
            <w:pPr>
              <w:jc w:val="center"/>
              <w:rPr>
                <w:sz w:val="20"/>
              </w:rPr>
            </w:pPr>
          </w:p>
        </w:tc>
        <w:tc>
          <w:tcPr>
            <w:tcW w:w="4536" w:type="dxa"/>
            <w:vMerge/>
          </w:tcPr>
          <w:p w:rsidR="00FB4073" w:rsidRPr="00695A17" w:rsidRDefault="00FB4073" w:rsidP="00A03776">
            <w:pPr>
              <w:rPr>
                <w:sz w:val="20"/>
              </w:rPr>
            </w:pPr>
          </w:p>
        </w:tc>
        <w:tc>
          <w:tcPr>
            <w:tcW w:w="1842" w:type="dxa"/>
            <w:vMerge/>
            <w:shd w:val="clear" w:color="auto" w:fill="F2F2F2" w:themeFill="background1" w:themeFillShade="F2"/>
          </w:tcPr>
          <w:p w:rsidR="00FB4073" w:rsidRDefault="00FB4073" w:rsidP="00BD6ECF">
            <w:pPr>
              <w:rPr>
                <w:sz w:val="20"/>
              </w:rPr>
            </w:pPr>
          </w:p>
        </w:tc>
        <w:tc>
          <w:tcPr>
            <w:tcW w:w="1985" w:type="dxa"/>
            <w:shd w:val="clear" w:color="auto" w:fill="F2F2F2" w:themeFill="background1" w:themeFillShade="F2"/>
          </w:tcPr>
          <w:p w:rsidR="00FB4073" w:rsidRPr="00695A17" w:rsidRDefault="00FB4073" w:rsidP="00BD6ECF">
            <w:pPr>
              <w:rPr>
                <w:sz w:val="20"/>
              </w:rPr>
            </w:pPr>
            <w:r w:rsidRPr="00E407A0">
              <w:rPr>
                <w:sz w:val="20"/>
              </w:rPr>
              <w:t>Аудиторы</w:t>
            </w:r>
          </w:p>
        </w:tc>
        <w:tc>
          <w:tcPr>
            <w:tcW w:w="4605" w:type="dxa"/>
            <w:shd w:val="clear" w:color="auto" w:fill="F2F2F2" w:themeFill="background1" w:themeFillShade="F2"/>
          </w:tcPr>
          <w:p w:rsidR="00FB4073" w:rsidRPr="00695A17" w:rsidRDefault="00FB4073" w:rsidP="00067994">
            <w:pPr>
              <w:jc w:val="both"/>
              <w:rPr>
                <w:sz w:val="20"/>
              </w:rPr>
            </w:pPr>
            <w:r w:rsidRPr="00FB4073">
              <w:rPr>
                <w:sz w:val="20"/>
              </w:rPr>
              <w:t>В случае несоблюдения принципа независимости аудита и систематического (</w:t>
            </w:r>
            <w:r w:rsidR="00067994">
              <w:rPr>
                <w:sz w:val="20"/>
              </w:rPr>
              <w:t xml:space="preserve">2 </w:t>
            </w:r>
            <w:r w:rsidRPr="00FB4073">
              <w:rPr>
                <w:sz w:val="20"/>
              </w:rPr>
              <w:t>и более раз в течение года) нарушения требований законодательства</w:t>
            </w:r>
            <w:r>
              <w:rPr>
                <w:sz w:val="20"/>
              </w:rPr>
              <w:t>:</w:t>
            </w:r>
            <w:r w:rsidRPr="00FB4073">
              <w:rPr>
                <w:sz w:val="20"/>
              </w:rPr>
              <w:t xml:space="preserve"> </w:t>
            </w:r>
            <w:r>
              <w:rPr>
                <w:sz w:val="20"/>
              </w:rPr>
              <w:t>а</w:t>
            </w:r>
            <w:r w:rsidRPr="00FB4073">
              <w:rPr>
                <w:sz w:val="20"/>
              </w:rPr>
              <w:t>ннулирование квалификационного аттестата аудитора</w:t>
            </w:r>
          </w:p>
        </w:tc>
        <w:tc>
          <w:tcPr>
            <w:tcW w:w="2341" w:type="dxa"/>
            <w:vMerge/>
            <w:shd w:val="clear" w:color="auto" w:fill="F2F2F2" w:themeFill="background1" w:themeFillShade="F2"/>
          </w:tcPr>
          <w:p w:rsidR="00FB4073" w:rsidRPr="00695A17" w:rsidRDefault="00FB4073" w:rsidP="00A03776">
            <w:pPr>
              <w:rPr>
                <w:sz w:val="20"/>
              </w:rPr>
            </w:pPr>
          </w:p>
        </w:tc>
      </w:tr>
      <w:tr w:rsidR="00FB4073" w:rsidRPr="00695A17" w:rsidTr="005E3B08">
        <w:tc>
          <w:tcPr>
            <w:tcW w:w="534" w:type="dxa"/>
            <w:vMerge/>
          </w:tcPr>
          <w:p w:rsidR="00FB4073" w:rsidRPr="00695A17" w:rsidRDefault="00FB4073" w:rsidP="00A03776">
            <w:pPr>
              <w:jc w:val="center"/>
              <w:rPr>
                <w:sz w:val="20"/>
              </w:rPr>
            </w:pPr>
          </w:p>
        </w:tc>
        <w:tc>
          <w:tcPr>
            <w:tcW w:w="4536" w:type="dxa"/>
            <w:vMerge/>
          </w:tcPr>
          <w:p w:rsidR="00FB4073" w:rsidRPr="00695A17" w:rsidRDefault="00FB4073" w:rsidP="00A03776">
            <w:pPr>
              <w:rPr>
                <w:sz w:val="20"/>
              </w:rPr>
            </w:pPr>
          </w:p>
        </w:tc>
        <w:tc>
          <w:tcPr>
            <w:tcW w:w="1842" w:type="dxa"/>
            <w:shd w:val="clear" w:color="auto" w:fill="F2F2F2" w:themeFill="background1" w:themeFillShade="F2"/>
          </w:tcPr>
          <w:p w:rsidR="00FB4073" w:rsidRDefault="00FB4073" w:rsidP="00BD6ECF">
            <w:pPr>
              <w:rPr>
                <w:sz w:val="20"/>
              </w:rPr>
            </w:pPr>
            <w:r>
              <w:rPr>
                <w:sz w:val="20"/>
              </w:rPr>
              <w:t>Республика Молдова</w:t>
            </w:r>
          </w:p>
        </w:tc>
        <w:tc>
          <w:tcPr>
            <w:tcW w:w="1985" w:type="dxa"/>
            <w:shd w:val="clear" w:color="auto" w:fill="F2F2F2" w:themeFill="background1" w:themeFillShade="F2"/>
          </w:tcPr>
          <w:p w:rsidR="00FB4073" w:rsidRPr="00E407A0" w:rsidRDefault="00FB4073" w:rsidP="00BD6ECF">
            <w:pPr>
              <w:rPr>
                <w:sz w:val="20"/>
              </w:rPr>
            </w:pPr>
            <w:r w:rsidRPr="00FB4073">
              <w:rPr>
                <w:sz w:val="20"/>
              </w:rPr>
              <w:t>Аудиторские организации,</w:t>
            </w:r>
            <w:r>
              <w:rPr>
                <w:sz w:val="20"/>
              </w:rPr>
              <w:t xml:space="preserve"> аудиторы</w:t>
            </w:r>
          </w:p>
        </w:tc>
        <w:tc>
          <w:tcPr>
            <w:tcW w:w="4605" w:type="dxa"/>
            <w:shd w:val="clear" w:color="auto" w:fill="F2F2F2" w:themeFill="background1" w:themeFillShade="F2"/>
          </w:tcPr>
          <w:p w:rsidR="00FB4073" w:rsidRPr="00695A17" w:rsidRDefault="00FB4073" w:rsidP="00067994">
            <w:pPr>
              <w:jc w:val="both"/>
              <w:rPr>
                <w:sz w:val="20"/>
              </w:rPr>
            </w:pPr>
            <w:r>
              <w:rPr>
                <w:sz w:val="20"/>
              </w:rPr>
              <w:t>П</w:t>
            </w:r>
            <w:r w:rsidRPr="00FB4073">
              <w:rPr>
                <w:sz w:val="20"/>
              </w:rPr>
              <w:t>редупреждени</w:t>
            </w:r>
            <w:r w:rsidR="00067994">
              <w:rPr>
                <w:sz w:val="20"/>
              </w:rPr>
              <w:t>е;</w:t>
            </w:r>
            <w:r>
              <w:rPr>
                <w:sz w:val="20"/>
              </w:rPr>
              <w:t xml:space="preserve"> представление</w:t>
            </w:r>
            <w:r w:rsidRPr="00FB4073">
              <w:rPr>
                <w:sz w:val="20"/>
              </w:rPr>
              <w:t xml:space="preserve"> Минфину предложений по аннулированию или приостановлению действия квалификационного серт</w:t>
            </w:r>
            <w:r>
              <w:rPr>
                <w:sz w:val="20"/>
              </w:rPr>
              <w:t>ификата аудитора</w:t>
            </w:r>
            <w:r w:rsidR="00067994">
              <w:rPr>
                <w:sz w:val="20"/>
              </w:rPr>
              <w:t>;</w:t>
            </w:r>
            <w:r>
              <w:rPr>
                <w:sz w:val="20"/>
              </w:rPr>
              <w:t xml:space="preserve"> предоставление</w:t>
            </w:r>
            <w:r w:rsidRPr="00FB4073">
              <w:rPr>
                <w:sz w:val="20"/>
              </w:rPr>
              <w:t xml:space="preserve"> Лицензионной палате предложений по аннулированию или приостановлению действия лицензии на осуществление аудиторской деятельности</w:t>
            </w:r>
          </w:p>
        </w:tc>
        <w:tc>
          <w:tcPr>
            <w:tcW w:w="2341" w:type="dxa"/>
            <w:shd w:val="clear" w:color="auto" w:fill="F2F2F2" w:themeFill="background1" w:themeFillShade="F2"/>
          </w:tcPr>
          <w:p w:rsidR="00FB4073" w:rsidRDefault="00FB4073" w:rsidP="00FB4073">
            <w:pPr>
              <w:rPr>
                <w:sz w:val="20"/>
              </w:rPr>
            </w:pPr>
            <w:r>
              <w:rPr>
                <w:sz w:val="20"/>
              </w:rPr>
              <w:t xml:space="preserve">Совет по надзору за </w:t>
            </w:r>
            <w:proofErr w:type="gramStart"/>
            <w:r>
              <w:rPr>
                <w:sz w:val="20"/>
              </w:rPr>
              <w:t>аудиторской</w:t>
            </w:r>
            <w:proofErr w:type="gramEnd"/>
          </w:p>
          <w:p w:rsidR="00FB4073" w:rsidRPr="00695A17" w:rsidRDefault="00FB4073" w:rsidP="00FB4073">
            <w:pPr>
              <w:rPr>
                <w:sz w:val="20"/>
              </w:rPr>
            </w:pPr>
            <w:r w:rsidRPr="00FB4073">
              <w:rPr>
                <w:sz w:val="20"/>
              </w:rPr>
              <w:t>деятельностью</w:t>
            </w:r>
          </w:p>
        </w:tc>
      </w:tr>
      <w:tr w:rsidR="00AB1E4D" w:rsidRPr="00695A17" w:rsidTr="005E3B08">
        <w:tc>
          <w:tcPr>
            <w:tcW w:w="534" w:type="dxa"/>
            <w:vMerge/>
          </w:tcPr>
          <w:p w:rsidR="00AB1E4D" w:rsidRPr="00695A17" w:rsidRDefault="00AB1E4D" w:rsidP="00A03776">
            <w:pPr>
              <w:jc w:val="center"/>
              <w:rPr>
                <w:sz w:val="20"/>
              </w:rPr>
            </w:pPr>
          </w:p>
        </w:tc>
        <w:tc>
          <w:tcPr>
            <w:tcW w:w="4536" w:type="dxa"/>
            <w:vMerge/>
          </w:tcPr>
          <w:p w:rsidR="00AB1E4D" w:rsidRPr="00695A17" w:rsidRDefault="00AB1E4D" w:rsidP="00A03776">
            <w:pPr>
              <w:rPr>
                <w:sz w:val="20"/>
              </w:rPr>
            </w:pPr>
          </w:p>
        </w:tc>
        <w:tc>
          <w:tcPr>
            <w:tcW w:w="1842" w:type="dxa"/>
            <w:vMerge w:val="restart"/>
            <w:shd w:val="clear" w:color="auto" w:fill="F2F2F2" w:themeFill="background1" w:themeFillShade="F2"/>
          </w:tcPr>
          <w:p w:rsidR="00AB1E4D" w:rsidRPr="00300123" w:rsidRDefault="00AB1E4D" w:rsidP="00BD6ECF">
            <w:pPr>
              <w:rPr>
                <w:sz w:val="20"/>
              </w:rPr>
            </w:pPr>
            <w:r w:rsidRPr="00A85977">
              <w:rPr>
                <w:sz w:val="20"/>
              </w:rPr>
              <w:t>Российская Федерация</w:t>
            </w:r>
          </w:p>
        </w:tc>
        <w:tc>
          <w:tcPr>
            <w:tcW w:w="1985" w:type="dxa"/>
            <w:shd w:val="clear" w:color="auto" w:fill="F2F2F2" w:themeFill="background1" w:themeFillShade="F2"/>
          </w:tcPr>
          <w:p w:rsidR="00AB1E4D" w:rsidRPr="00E407A0" w:rsidRDefault="00AB1E4D" w:rsidP="00E407A0">
            <w:pPr>
              <w:rPr>
                <w:sz w:val="20"/>
              </w:rPr>
            </w:pPr>
            <w:r w:rsidRPr="00E407A0">
              <w:rPr>
                <w:sz w:val="20"/>
              </w:rPr>
              <w:t>Члены саморегулируемой организац</w:t>
            </w:r>
            <w:proofErr w:type="gramStart"/>
            <w:r w:rsidRPr="00E407A0">
              <w:rPr>
                <w:sz w:val="20"/>
              </w:rPr>
              <w:t>ии ау</w:t>
            </w:r>
            <w:proofErr w:type="gramEnd"/>
            <w:r w:rsidRPr="00E407A0">
              <w:rPr>
                <w:sz w:val="20"/>
              </w:rPr>
              <w:t xml:space="preserve">диторов: аудиторские организации, </w:t>
            </w:r>
          </w:p>
          <w:p w:rsidR="00AB1E4D" w:rsidRPr="00695A17" w:rsidRDefault="00AB1E4D" w:rsidP="00E407A0">
            <w:pPr>
              <w:rPr>
                <w:sz w:val="20"/>
              </w:rPr>
            </w:pPr>
            <w:r w:rsidRPr="00E407A0">
              <w:rPr>
                <w:sz w:val="20"/>
              </w:rPr>
              <w:t>индивидуальные аудиторы</w:t>
            </w:r>
          </w:p>
        </w:tc>
        <w:tc>
          <w:tcPr>
            <w:tcW w:w="4605" w:type="dxa"/>
            <w:shd w:val="clear" w:color="auto" w:fill="F2F2F2" w:themeFill="background1" w:themeFillShade="F2"/>
          </w:tcPr>
          <w:p w:rsidR="00FB4073" w:rsidRPr="00FB4073" w:rsidRDefault="00FB4073" w:rsidP="00FB4073">
            <w:pPr>
              <w:jc w:val="both"/>
              <w:rPr>
                <w:sz w:val="20"/>
              </w:rPr>
            </w:pPr>
            <w:r w:rsidRPr="00FB4073">
              <w:rPr>
                <w:sz w:val="20"/>
              </w:rPr>
              <w:t xml:space="preserve">Предписание об устранении  </w:t>
            </w:r>
            <w:proofErr w:type="gramStart"/>
            <w:r w:rsidRPr="00FB4073">
              <w:rPr>
                <w:sz w:val="20"/>
              </w:rPr>
              <w:t>выявленных</w:t>
            </w:r>
            <w:proofErr w:type="gramEnd"/>
            <w:r w:rsidRPr="00FB4073">
              <w:rPr>
                <w:sz w:val="20"/>
              </w:rPr>
              <w:t xml:space="preserve"> </w:t>
            </w:r>
          </w:p>
          <w:p w:rsidR="00AB1E4D" w:rsidRPr="00695A17" w:rsidRDefault="00FB4073" w:rsidP="00FB4073">
            <w:pPr>
              <w:ind w:right="-86"/>
              <w:jc w:val="both"/>
              <w:rPr>
                <w:sz w:val="20"/>
              </w:rPr>
            </w:pPr>
            <w:r w:rsidRPr="00FB4073">
              <w:rPr>
                <w:sz w:val="20"/>
              </w:rPr>
              <w:t>нарушений; предупреждение о недопустимости нарушений; штраф</w:t>
            </w:r>
            <w:r w:rsidRPr="00FB4073">
              <w:rPr>
                <w:sz w:val="20"/>
                <w:vertAlign w:val="superscript"/>
              </w:rPr>
              <w:footnoteReference w:id="23"/>
            </w:r>
            <w:r w:rsidRPr="00FB4073">
              <w:rPr>
                <w:sz w:val="20"/>
              </w:rPr>
              <w:t>; приостановле</w:t>
            </w:r>
            <w:r>
              <w:rPr>
                <w:sz w:val="20"/>
              </w:rPr>
              <w:t xml:space="preserve">ние членства в саморегулируемой </w:t>
            </w:r>
            <w:r w:rsidRPr="00FB4073">
              <w:rPr>
                <w:sz w:val="20"/>
              </w:rPr>
              <w:t>организац</w:t>
            </w:r>
            <w:proofErr w:type="gramStart"/>
            <w:r w:rsidRPr="00FB4073">
              <w:rPr>
                <w:sz w:val="20"/>
              </w:rPr>
              <w:t>ии ау</w:t>
            </w:r>
            <w:proofErr w:type="gramEnd"/>
            <w:r w:rsidRPr="00FB4073">
              <w:rPr>
                <w:sz w:val="20"/>
              </w:rPr>
              <w:t xml:space="preserve">диторов на срок не более 180 календарных дней; исключение из членов </w:t>
            </w:r>
            <w:r>
              <w:rPr>
                <w:sz w:val="20"/>
              </w:rPr>
              <w:t xml:space="preserve">саморегулируемой </w:t>
            </w:r>
            <w:r w:rsidRPr="00FB4073">
              <w:rPr>
                <w:sz w:val="20"/>
              </w:rPr>
              <w:t>организации аудиторов</w:t>
            </w:r>
          </w:p>
        </w:tc>
        <w:tc>
          <w:tcPr>
            <w:tcW w:w="2341" w:type="dxa"/>
            <w:shd w:val="clear" w:color="auto" w:fill="F2F2F2" w:themeFill="background1" w:themeFillShade="F2"/>
          </w:tcPr>
          <w:p w:rsidR="00AB1E4D" w:rsidRPr="00695A17" w:rsidRDefault="00FB4073" w:rsidP="00FB4073">
            <w:pPr>
              <w:rPr>
                <w:sz w:val="20"/>
              </w:rPr>
            </w:pPr>
            <w:r w:rsidRPr="00FB4073">
              <w:rPr>
                <w:sz w:val="20"/>
              </w:rPr>
              <w:t>Саморегулируемая организация аудиторов, Росфиннадзор</w:t>
            </w:r>
          </w:p>
        </w:tc>
      </w:tr>
      <w:tr w:rsidR="00AB1E4D" w:rsidRPr="00695A17" w:rsidTr="005E3B08">
        <w:tc>
          <w:tcPr>
            <w:tcW w:w="534" w:type="dxa"/>
            <w:vMerge/>
          </w:tcPr>
          <w:p w:rsidR="00AB1E4D" w:rsidRPr="00695A17" w:rsidRDefault="00AB1E4D" w:rsidP="00A03776">
            <w:pPr>
              <w:jc w:val="center"/>
              <w:rPr>
                <w:sz w:val="20"/>
              </w:rPr>
            </w:pPr>
          </w:p>
        </w:tc>
        <w:tc>
          <w:tcPr>
            <w:tcW w:w="4536" w:type="dxa"/>
            <w:vMerge/>
          </w:tcPr>
          <w:p w:rsidR="00AB1E4D" w:rsidRPr="00695A17" w:rsidRDefault="00AB1E4D" w:rsidP="00A03776">
            <w:pPr>
              <w:rPr>
                <w:sz w:val="20"/>
              </w:rPr>
            </w:pPr>
          </w:p>
        </w:tc>
        <w:tc>
          <w:tcPr>
            <w:tcW w:w="1842" w:type="dxa"/>
            <w:vMerge/>
            <w:shd w:val="clear" w:color="auto" w:fill="F2F2F2" w:themeFill="background1" w:themeFillShade="F2"/>
          </w:tcPr>
          <w:p w:rsidR="00AB1E4D" w:rsidRPr="00695A17" w:rsidRDefault="00AB1E4D" w:rsidP="00A03776">
            <w:pPr>
              <w:rPr>
                <w:sz w:val="20"/>
              </w:rPr>
            </w:pPr>
          </w:p>
        </w:tc>
        <w:tc>
          <w:tcPr>
            <w:tcW w:w="1985" w:type="dxa"/>
            <w:shd w:val="clear" w:color="auto" w:fill="F2F2F2" w:themeFill="background1" w:themeFillShade="F2"/>
          </w:tcPr>
          <w:p w:rsidR="00AB1E4D" w:rsidRPr="00695A17" w:rsidRDefault="00AB1E4D" w:rsidP="00A03776">
            <w:pPr>
              <w:rPr>
                <w:sz w:val="20"/>
              </w:rPr>
            </w:pPr>
            <w:r w:rsidRPr="00E407A0">
              <w:rPr>
                <w:sz w:val="20"/>
              </w:rPr>
              <w:t>Аудиторы</w:t>
            </w:r>
          </w:p>
        </w:tc>
        <w:tc>
          <w:tcPr>
            <w:tcW w:w="4605" w:type="dxa"/>
            <w:shd w:val="clear" w:color="auto" w:fill="F2F2F2" w:themeFill="background1" w:themeFillShade="F2"/>
          </w:tcPr>
          <w:p w:rsidR="00AB1E4D" w:rsidRPr="00695A17" w:rsidRDefault="00FB4073" w:rsidP="00C821EF">
            <w:pPr>
              <w:jc w:val="both"/>
              <w:rPr>
                <w:sz w:val="20"/>
              </w:rPr>
            </w:pPr>
            <w:r w:rsidRPr="00FB4073">
              <w:rPr>
                <w:sz w:val="20"/>
              </w:rPr>
              <w:t>Аннулирование квалификационного аттестата аудитора</w:t>
            </w:r>
          </w:p>
        </w:tc>
        <w:tc>
          <w:tcPr>
            <w:tcW w:w="2341" w:type="dxa"/>
            <w:shd w:val="clear" w:color="auto" w:fill="F2F2F2" w:themeFill="background1" w:themeFillShade="F2"/>
          </w:tcPr>
          <w:p w:rsidR="00AB1E4D" w:rsidRPr="00695A17" w:rsidRDefault="00FB4073" w:rsidP="00A03776">
            <w:pPr>
              <w:rPr>
                <w:sz w:val="20"/>
              </w:rPr>
            </w:pPr>
            <w:r w:rsidRPr="00FB4073">
              <w:rPr>
                <w:sz w:val="20"/>
              </w:rPr>
              <w:t>Саморегулируемая организация аудиторов</w:t>
            </w:r>
          </w:p>
        </w:tc>
      </w:tr>
      <w:tr w:rsidR="00C821EF" w:rsidRPr="00695A17" w:rsidTr="005E3B08">
        <w:tc>
          <w:tcPr>
            <w:tcW w:w="534" w:type="dxa"/>
            <w:vMerge w:val="restart"/>
          </w:tcPr>
          <w:p w:rsidR="00C821EF" w:rsidRPr="00695A17" w:rsidRDefault="00C821EF" w:rsidP="00C77B83">
            <w:pPr>
              <w:jc w:val="center"/>
              <w:rPr>
                <w:sz w:val="20"/>
              </w:rPr>
            </w:pPr>
            <w:r>
              <w:rPr>
                <w:sz w:val="20"/>
              </w:rPr>
              <w:t>1</w:t>
            </w:r>
            <w:r w:rsidR="00C77B83">
              <w:rPr>
                <w:sz w:val="20"/>
              </w:rPr>
              <w:t>1</w:t>
            </w:r>
          </w:p>
        </w:tc>
        <w:tc>
          <w:tcPr>
            <w:tcW w:w="4536" w:type="dxa"/>
            <w:vMerge w:val="restart"/>
          </w:tcPr>
          <w:p w:rsidR="00C821EF" w:rsidRPr="00695A17" w:rsidRDefault="00C821EF" w:rsidP="00067994">
            <w:pPr>
              <w:jc w:val="both"/>
              <w:rPr>
                <w:sz w:val="20"/>
              </w:rPr>
            </w:pPr>
            <w:r w:rsidRPr="00124198">
              <w:rPr>
                <w:sz w:val="20"/>
              </w:rPr>
              <w:t>Сокрытие аудитором фактов нарушения законодательства, выявленных при проведен</w:t>
            </w:r>
            <w:proofErr w:type="gramStart"/>
            <w:r w:rsidRPr="00124198">
              <w:rPr>
                <w:sz w:val="20"/>
              </w:rPr>
              <w:t>ии</w:t>
            </w:r>
            <w:r>
              <w:rPr>
                <w:sz w:val="20"/>
              </w:rPr>
              <w:t xml:space="preserve"> ау</w:t>
            </w:r>
            <w:proofErr w:type="gramEnd"/>
            <w:r>
              <w:rPr>
                <w:sz w:val="20"/>
              </w:rPr>
              <w:t xml:space="preserve">диторской </w:t>
            </w:r>
            <w:r w:rsidRPr="00124198">
              <w:rPr>
                <w:sz w:val="20"/>
              </w:rPr>
              <w:t>проверки</w:t>
            </w:r>
          </w:p>
        </w:tc>
        <w:tc>
          <w:tcPr>
            <w:tcW w:w="1842" w:type="dxa"/>
            <w:vMerge w:val="restart"/>
            <w:shd w:val="clear" w:color="auto" w:fill="F2F2F2" w:themeFill="background1" w:themeFillShade="F2"/>
          </w:tcPr>
          <w:p w:rsidR="00C821EF" w:rsidRPr="00695A17" w:rsidRDefault="00C821EF" w:rsidP="00A03776">
            <w:pPr>
              <w:rPr>
                <w:sz w:val="20"/>
              </w:rPr>
            </w:pPr>
            <w:r>
              <w:rPr>
                <w:sz w:val="20"/>
              </w:rPr>
              <w:t>Республика Казахстан</w:t>
            </w:r>
          </w:p>
        </w:tc>
        <w:tc>
          <w:tcPr>
            <w:tcW w:w="1985" w:type="dxa"/>
            <w:shd w:val="clear" w:color="auto" w:fill="F2F2F2" w:themeFill="background1" w:themeFillShade="F2"/>
          </w:tcPr>
          <w:p w:rsidR="00C821EF" w:rsidRPr="00695A17" w:rsidRDefault="00C821EF" w:rsidP="00BD6ECF">
            <w:pPr>
              <w:rPr>
                <w:sz w:val="20"/>
              </w:rPr>
            </w:pPr>
            <w:r>
              <w:rPr>
                <w:sz w:val="20"/>
              </w:rPr>
              <w:t>Аудиторские организации</w:t>
            </w:r>
            <w:r>
              <w:rPr>
                <w:rStyle w:val="aa"/>
                <w:sz w:val="20"/>
              </w:rPr>
              <w:footnoteReference w:id="24"/>
            </w:r>
          </w:p>
        </w:tc>
        <w:tc>
          <w:tcPr>
            <w:tcW w:w="4605" w:type="dxa"/>
            <w:shd w:val="clear" w:color="auto" w:fill="F2F2F2" w:themeFill="background1" w:themeFillShade="F2"/>
          </w:tcPr>
          <w:p w:rsidR="00C821EF" w:rsidRPr="00695A17" w:rsidRDefault="00C821EF" w:rsidP="00067994">
            <w:pPr>
              <w:jc w:val="both"/>
              <w:rPr>
                <w:sz w:val="20"/>
              </w:rPr>
            </w:pPr>
            <w:r>
              <w:rPr>
                <w:sz w:val="20"/>
              </w:rPr>
              <w:t>Штраф в</w:t>
            </w:r>
            <w:r w:rsidRPr="00C821EF">
              <w:rPr>
                <w:rFonts w:ascii="Arial Narrow" w:hAnsi="Arial Narrow"/>
                <w:sz w:val="14"/>
                <w:szCs w:val="14"/>
              </w:rPr>
              <w:t xml:space="preserve"> </w:t>
            </w:r>
            <w:r w:rsidRPr="00C821EF">
              <w:rPr>
                <w:sz w:val="20"/>
              </w:rPr>
              <w:t xml:space="preserve">размере </w:t>
            </w:r>
            <w:r w:rsidR="00067994">
              <w:rPr>
                <w:sz w:val="20"/>
              </w:rPr>
              <w:t xml:space="preserve">150 </w:t>
            </w:r>
            <w:r w:rsidRPr="00C821EF">
              <w:rPr>
                <w:sz w:val="20"/>
              </w:rPr>
              <w:t>месячных</w:t>
            </w:r>
            <w:r>
              <w:rPr>
                <w:sz w:val="20"/>
              </w:rPr>
              <w:t xml:space="preserve"> расчетных показателей</w:t>
            </w:r>
          </w:p>
        </w:tc>
        <w:tc>
          <w:tcPr>
            <w:tcW w:w="2341" w:type="dxa"/>
            <w:vMerge w:val="restart"/>
            <w:shd w:val="clear" w:color="auto" w:fill="F2F2F2" w:themeFill="background1" w:themeFillShade="F2"/>
          </w:tcPr>
          <w:p w:rsidR="00C821EF" w:rsidRPr="00695A17" w:rsidRDefault="00C821EF" w:rsidP="00C821EF">
            <w:pPr>
              <w:rPr>
                <w:sz w:val="20"/>
              </w:rPr>
            </w:pPr>
            <w:r>
              <w:rPr>
                <w:sz w:val="20"/>
              </w:rPr>
              <w:t>Суд</w:t>
            </w:r>
          </w:p>
        </w:tc>
      </w:tr>
      <w:tr w:rsidR="00C821EF" w:rsidRPr="00695A17" w:rsidTr="005E3B08">
        <w:tc>
          <w:tcPr>
            <w:tcW w:w="534" w:type="dxa"/>
            <w:vMerge/>
          </w:tcPr>
          <w:p w:rsidR="00C821EF" w:rsidRDefault="00C821EF" w:rsidP="00A03776">
            <w:pPr>
              <w:jc w:val="center"/>
              <w:rPr>
                <w:sz w:val="20"/>
              </w:rPr>
            </w:pPr>
          </w:p>
        </w:tc>
        <w:tc>
          <w:tcPr>
            <w:tcW w:w="4536" w:type="dxa"/>
            <w:vMerge/>
          </w:tcPr>
          <w:p w:rsidR="00C821EF" w:rsidRPr="00124198" w:rsidRDefault="00C821EF" w:rsidP="00067994">
            <w:pPr>
              <w:jc w:val="both"/>
              <w:rPr>
                <w:sz w:val="20"/>
              </w:rPr>
            </w:pPr>
          </w:p>
        </w:tc>
        <w:tc>
          <w:tcPr>
            <w:tcW w:w="1842" w:type="dxa"/>
            <w:vMerge/>
            <w:shd w:val="clear" w:color="auto" w:fill="F2F2F2" w:themeFill="background1" w:themeFillShade="F2"/>
          </w:tcPr>
          <w:p w:rsidR="00C821EF" w:rsidRDefault="00C821EF" w:rsidP="00A03776">
            <w:pPr>
              <w:rPr>
                <w:sz w:val="20"/>
              </w:rPr>
            </w:pPr>
          </w:p>
        </w:tc>
        <w:tc>
          <w:tcPr>
            <w:tcW w:w="1985" w:type="dxa"/>
            <w:shd w:val="clear" w:color="auto" w:fill="F2F2F2" w:themeFill="background1" w:themeFillShade="F2"/>
          </w:tcPr>
          <w:p w:rsidR="00C821EF" w:rsidRPr="00695A17" w:rsidRDefault="00C821EF" w:rsidP="00BD6ECF">
            <w:pPr>
              <w:rPr>
                <w:sz w:val="20"/>
              </w:rPr>
            </w:pPr>
            <w:r>
              <w:rPr>
                <w:sz w:val="20"/>
              </w:rPr>
              <w:t>Аудиторы</w:t>
            </w:r>
          </w:p>
        </w:tc>
        <w:tc>
          <w:tcPr>
            <w:tcW w:w="4605" w:type="dxa"/>
            <w:shd w:val="clear" w:color="auto" w:fill="F2F2F2" w:themeFill="background1" w:themeFillShade="F2"/>
          </w:tcPr>
          <w:p w:rsidR="00C821EF" w:rsidRPr="00695A17" w:rsidRDefault="00C821EF" w:rsidP="00104525">
            <w:pPr>
              <w:ind w:right="-82"/>
              <w:jc w:val="both"/>
              <w:rPr>
                <w:sz w:val="20"/>
              </w:rPr>
            </w:pPr>
            <w:r>
              <w:rPr>
                <w:sz w:val="20"/>
              </w:rPr>
              <w:t xml:space="preserve">Штраф в размере </w:t>
            </w:r>
            <w:r w:rsidR="00067994">
              <w:rPr>
                <w:sz w:val="20"/>
              </w:rPr>
              <w:t xml:space="preserve">70 </w:t>
            </w:r>
            <w:r w:rsidRPr="00C821EF">
              <w:rPr>
                <w:sz w:val="20"/>
              </w:rPr>
              <w:t>месячных расчетных показателей</w:t>
            </w:r>
            <w:r>
              <w:rPr>
                <w:sz w:val="20"/>
              </w:rPr>
              <w:t>;</w:t>
            </w:r>
            <w:r w:rsidR="00104525">
              <w:rPr>
                <w:sz w:val="20"/>
              </w:rPr>
              <w:t xml:space="preserve"> </w:t>
            </w:r>
            <w:r>
              <w:rPr>
                <w:sz w:val="20"/>
              </w:rPr>
              <w:t>лишение квалификационного свидетельства</w:t>
            </w:r>
          </w:p>
        </w:tc>
        <w:tc>
          <w:tcPr>
            <w:tcW w:w="2341" w:type="dxa"/>
            <w:vMerge/>
            <w:shd w:val="clear" w:color="auto" w:fill="F2F2F2" w:themeFill="background1" w:themeFillShade="F2"/>
          </w:tcPr>
          <w:p w:rsidR="00C821EF" w:rsidRPr="00695A17" w:rsidRDefault="00C821EF" w:rsidP="00A03776">
            <w:pPr>
              <w:rPr>
                <w:sz w:val="20"/>
              </w:rPr>
            </w:pPr>
          </w:p>
        </w:tc>
      </w:tr>
      <w:tr w:rsidR="00124198" w:rsidRPr="00695A17" w:rsidTr="005E3B08">
        <w:tc>
          <w:tcPr>
            <w:tcW w:w="534" w:type="dxa"/>
            <w:vMerge/>
          </w:tcPr>
          <w:p w:rsidR="00124198" w:rsidRPr="00695A17" w:rsidRDefault="00124198" w:rsidP="00A03776">
            <w:pPr>
              <w:jc w:val="center"/>
              <w:rPr>
                <w:sz w:val="20"/>
              </w:rPr>
            </w:pPr>
          </w:p>
        </w:tc>
        <w:tc>
          <w:tcPr>
            <w:tcW w:w="4536" w:type="dxa"/>
            <w:vMerge/>
          </w:tcPr>
          <w:p w:rsidR="00124198" w:rsidRPr="00695A17" w:rsidRDefault="00124198" w:rsidP="00067994">
            <w:pPr>
              <w:jc w:val="both"/>
              <w:rPr>
                <w:sz w:val="20"/>
              </w:rPr>
            </w:pPr>
          </w:p>
        </w:tc>
        <w:tc>
          <w:tcPr>
            <w:tcW w:w="1842" w:type="dxa"/>
            <w:shd w:val="clear" w:color="auto" w:fill="F2F2F2" w:themeFill="background1" w:themeFillShade="F2"/>
          </w:tcPr>
          <w:p w:rsidR="00124198" w:rsidRPr="00695A17" w:rsidRDefault="00124198" w:rsidP="00A03776">
            <w:pPr>
              <w:rPr>
                <w:sz w:val="20"/>
              </w:rPr>
            </w:pPr>
            <w:r w:rsidRPr="00124198">
              <w:rPr>
                <w:sz w:val="20"/>
              </w:rPr>
              <w:t>Республика Узбекистан</w:t>
            </w:r>
          </w:p>
        </w:tc>
        <w:tc>
          <w:tcPr>
            <w:tcW w:w="1985" w:type="dxa"/>
            <w:shd w:val="clear" w:color="auto" w:fill="F2F2F2" w:themeFill="background1" w:themeFillShade="F2"/>
          </w:tcPr>
          <w:p w:rsidR="00124198" w:rsidRPr="00695A17" w:rsidRDefault="00E51F70" w:rsidP="00A03776">
            <w:pPr>
              <w:rPr>
                <w:sz w:val="20"/>
              </w:rPr>
            </w:pPr>
            <w:r>
              <w:rPr>
                <w:sz w:val="20"/>
              </w:rPr>
              <w:t>Должностные лица</w:t>
            </w:r>
          </w:p>
        </w:tc>
        <w:tc>
          <w:tcPr>
            <w:tcW w:w="4605" w:type="dxa"/>
            <w:shd w:val="clear" w:color="auto" w:fill="F2F2F2" w:themeFill="background1" w:themeFillShade="F2"/>
          </w:tcPr>
          <w:p w:rsidR="00124198" w:rsidRPr="00695A17" w:rsidRDefault="00E51F70" w:rsidP="00A03776">
            <w:pPr>
              <w:rPr>
                <w:sz w:val="20"/>
              </w:rPr>
            </w:pPr>
            <w:r>
              <w:rPr>
                <w:sz w:val="20"/>
              </w:rPr>
              <w:t>Штраф</w:t>
            </w:r>
          </w:p>
        </w:tc>
        <w:tc>
          <w:tcPr>
            <w:tcW w:w="2341" w:type="dxa"/>
            <w:shd w:val="clear" w:color="auto" w:fill="F2F2F2" w:themeFill="background1" w:themeFillShade="F2"/>
          </w:tcPr>
          <w:p w:rsidR="00124198" w:rsidRPr="00695A17" w:rsidRDefault="00E51F70" w:rsidP="00A03776">
            <w:pPr>
              <w:rPr>
                <w:sz w:val="20"/>
              </w:rPr>
            </w:pPr>
            <w:r>
              <w:rPr>
                <w:sz w:val="20"/>
              </w:rPr>
              <w:t>Суд</w:t>
            </w:r>
          </w:p>
        </w:tc>
      </w:tr>
      <w:tr w:rsidR="00823B12" w:rsidRPr="00695A17" w:rsidTr="005E3B08">
        <w:tc>
          <w:tcPr>
            <w:tcW w:w="534" w:type="dxa"/>
          </w:tcPr>
          <w:p w:rsidR="002A7687" w:rsidRDefault="00823B12" w:rsidP="00A03776">
            <w:pPr>
              <w:jc w:val="center"/>
              <w:rPr>
                <w:sz w:val="20"/>
              </w:rPr>
            </w:pPr>
            <w:r>
              <w:rPr>
                <w:sz w:val="20"/>
              </w:rPr>
              <w:t>1</w:t>
            </w:r>
            <w:r w:rsidR="00C77B83">
              <w:rPr>
                <w:sz w:val="20"/>
              </w:rPr>
              <w:t>2</w:t>
            </w:r>
          </w:p>
          <w:p w:rsidR="00823B12" w:rsidRPr="00695A17" w:rsidRDefault="00823B12" w:rsidP="002A7687">
            <w:pPr>
              <w:rPr>
                <w:sz w:val="20"/>
              </w:rPr>
            </w:pPr>
          </w:p>
        </w:tc>
        <w:tc>
          <w:tcPr>
            <w:tcW w:w="4536" w:type="dxa"/>
          </w:tcPr>
          <w:p w:rsidR="00823B12" w:rsidRPr="00695A17" w:rsidRDefault="00823B12" w:rsidP="00067994">
            <w:pPr>
              <w:jc w:val="both"/>
              <w:rPr>
                <w:sz w:val="20"/>
              </w:rPr>
            </w:pPr>
            <w:r w:rsidRPr="00823B12">
              <w:rPr>
                <w:sz w:val="20"/>
              </w:rPr>
              <w:t xml:space="preserve">Нарушение </w:t>
            </w:r>
            <w:r w:rsidR="00FD7CEE">
              <w:rPr>
                <w:sz w:val="20"/>
              </w:rPr>
              <w:t xml:space="preserve">требования о </w:t>
            </w:r>
            <w:r w:rsidRPr="00823B12">
              <w:rPr>
                <w:sz w:val="20"/>
              </w:rPr>
              <w:t>составлен</w:t>
            </w:r>
            <w:proofErr w:type="gramStart"/>
            <w:r w:rsidRPr="00823B12">
              <w:rPr>
                <w:sz w:val="20"/>
              </w:rPr>
              <w:t>и</w:t>
            </w:r>
            <w:r w:rsidR="00FD7CEE">
              <w:rPr>
                <w:sz w:val="20"/>
              </w:rPr>
              <w:t>и</w:t>
            </w:r>
            <w:r w:rsidRPr="00823B12">
              <w:rPr>
                <w:sz w:val="20"/>
              </w:rPr>
              <w:t xml:space="preserve"> ау</w:t>
            </w:r>
            <w:proofErr w:type="gramEnd"/>
            <w:r w:rsidRPr="00823B12">
              <w:rPr>
                <w:sz w:val="20"/>
              </w:rPr>
              <w:t>диторского заключения</w:t>
            </w:r>
            <w:r w:rsidR="00FD7CEE">
              <w:rPr>
                <w:sz w:val="20"/>
              </w:rPr>
              <w:t xml:space="preserve"> в двух экземплярах</w:t>
            </w:r>
          </w:p>
        </w:tc>
        <w:tc>
          <w:tcPr>
            <w:tcW w:w="1842" w:type="dxa"/>
            <w:shd w:val="clear" w:color="auto" w:fill="F2F2F2" w:themeFill="background1" w:themeFillShade="F2"/>
          </w:tcPr>
          <w:p w:rsidR="00823B12" w:rsidRPr="00695A17" w:rsidRDefault="00823B12" w:rsidP="00A03776">
            <w:pPr>
              <w:rPr>
                <w:sz w:val="20"/>
              </w:rPr>
            </w:pPr>
            <w:r w:rsidRPr="00823B12">
              <w:rPr>
                <w:sz w:val="20"/>
              </w:rPr>
              <w:t>Республика Армения</w:t>
            </w:r>
          </w:p>
        </w:tc>
        <w:tc>
          <w:tcPr>
            <w:tcW w:w="1985" w:type="dxa"/>
            <w:shd w:val="clear" w:color="auto" w:fill="F2F2F2" w:themeFill="background1" w:themeFillShade="F2"/>
          </w:tcPr>
          <w:p w:rsidR="00823B12" w:rsidRPr="00A03776" w:rsidRDefault="00823B12" w:rsidP="00BD6ECF">
            <w:pPr>
              <w:rPr>
                <w:sz w:val="20"/>
              </w:rPr>
            </w:pPr>
            <w:r>
              <w:rPr>
                <w:sz w:val="20"/>
              </w:rPr>
              <w:t>Аудиторские организации</w:t>
            </w:r>
          </w:p>
        </w:tc>
        <w:tc>
          <w:tcPr>
            <w:tcW w:w="4605" w:type="dxa"/>
            <w:shd w:val="clear" w:color="auto" w:fill="F2F2F2" w:themeFill="background1" w:themeFillShade="F2"/>
          </w:tcPr>
          <w:p w:rsidR="00823B12" w:rsidRPr="00A03776" w:rsidRDefault="00823B12" w:rsidP="00067994">
            <w:pPr>
              <w:rPr>
                <w:sz w:val="20"/>
              </w:rPr>
            </w:pPr>
            <w:r>
              <w:rPr>
                <w:sz w:val="20"/>
              </w:rPr>
              <w:t>Штраф в размере 2</w:t>
            </w:r>
            <w:r w:rsidRPr="00A03776">
              <w:rPr>
                <w:sz w:val="20"/>
              </w:rPr>
              <w:t>00 тыс</w:t>
            </w:r>
            <w:r w:rsidR="00067994">
              <w:rPr>
                <w:sz w:val="20"/>
              </w:rPr>
              <w:t>яч</w:t>
            </w:r>
            <w:r w:rsidRPr="00A03776">
              <w:rPr>
                <w:sz w:val="20"/>
              </w:rPr>
              <w:t xml:space="preserve"> драм</w:t>
            </w:r>
          </w:p>
        </w:tc>
        <w:tc>
          <w:tcPr>
            <w:tcW w:w="2341" w:type="dxa"/>
            <w:shd w:val="clear" w:color="auto" w:fill="F2F2F2" w:themeFill="background1" w:themeFillShade="F2"/>
          </w:tcPr>
          <w:p w:rsidR="00823B12" w:rsidRPr="00A03776" w:rsidRDefault="00823B12" w:rsidP="00BD6ECF">
            <w:pPr>
              <w:rPr>
                <w:sz w:val="20"/>
              </w:rPr>
            </w:pPr>
            <w:r>
              <w:rPr>
                <w:sz w:val="20"/>
              </w:rPr>
              <w:t>Минфин</w:t>
            </w:r>
          </w:p>
        </w:tc>
      </w:tr>
      <w:tr w:rsidR="0054483C" w:rsidRPr="00695A17" w:rsidTr="005E3B08">
        <w:tc>
          <w:tcPr>
            <w:tcW w:w="534" w:type="dxa"/>
            <w:vMerge w:val="restart"/>
          </w:tcPr>
          <w:p w:rsidR="0054483C" w:rsidRPr="00695A17" w:rsidRDefault="002A7687" w:rsidP="00C77B83">
            <w:pPr>
              <w:jc w:val="center"/>
              <w:rPr>
                <w:sz w:val="20"/>
              </w:rPr>
            </w:pPr>
            <w:r>
              <w:rPr>
                <w:sz w:val="20"/>
              </w:rPr>
              <w:t>1</w:t>
            </w:r>
            <w:r w:rsidR="00C77B83">
              <w:rPr>
                <w:sz w:val="20"/>
              </w:rPr>
              <w:t>3</w:t>
            </w:r>
          </w:p>
        </w:tc>
        <w:tc>
          <w:tcPr>
            <w:tcW w:w="4536" w:type="dxa"/>
            <w:vMerge w:val="restart"/>
          </w:tcPr>
          <w:p w:rsidR="0054483C" w:rsidRPr="00695A17" w:rsidRDefault="0054483C" w:rsidP="00675488">
            <w:pPr>
              <w:jc w:val="both"/>
              <w:rPr>
                <w:sz w:val="20"/>
              </w:rPr>
            </w:pPr>
            <w:r w:rsidRPr="00823B12">
              <w:rPr>
                <w:sz w:val="20"/>
              </w:rPr>
              <w:t xml:space="preserve">Составление </w:t>
            </w:r>
            <w:r w:rsidR="00675488">
              <w:rPr>
                <w:sz w:val="20"/>
              </w:rPr>
              <w:t>ложного</w:t>
            </w:r>
            <w:r w:rsidRPr="00823B12">
              <w:rPr>
                <w:sz w:val="20"/>
              </w:rPr>
              <w:t xml:space="preserve"> аудиторского заключения</w:t>
            </w:r>
          </w:p>
        </w:tc>
        <w:tc>
          <w:tcPr>
            <w:tcW w:w="1842" w:type="dxa"/>
            <w:shd w:val="clear" w:color="auto" w:fill="F2F2F2" w:themeFill="background1" w:themeFillShade="F2"/>
          </w:tcPr>
          <w:p w:rsidR="0054483C" w:rsidRPr="00A03776" w:rsidRDefault="0054483C" w:rsidP="00BD6ECF">
            <w:pPr>
              <w:rPr>
                <w:sz w:val="20"/>
              </w:rPr>
            </w:pPr>
            <w:r w:rsidRPr="001B7F2D">
              <w:rPr>
                <w:sz w:val="20"/>
              </w:rPr>
              <w:t>Республика Армения</w:t>
            </w:r>
          </w:p>
        </w:tc>
        <w:tc>
          <w:tcPr>
            <w:tcW w:w="1985" w:type="dxa"/>
            <w:shd w:val="clear" w:color="auto" w:fill="F2F2F2" w:themeFill="background1" w:themeFillShade="F2"/>
          </w:tcPr>
          <w:p w:rsidR="0054483C" w:rsidRPr="00A03776" w:rsidRDefault="0054483C" w:rsidP="00BD6ECF">
            <w:pPr>
              <w:rPr>
                <w:sz w:val="20"/>
              </w:rPr>
            </w:pPr>
            <w:r>
              <w:rPr>
                <w:sz w:val="20"/>
              </w:rPr>
              <w:t>Аудиторские организации</w:t>
            </w:r>
          </w:p>
        </w:tc>
        <w:tc>
          <w:tcPr>
            <w:tcW w:w="4605" w:type="dxa"/>
            <w:shd w:val="clear" w:color="auto" w:fill="F2F2F2" w:themeFill="background1" w:themeFillShade="F2"/>
          </w:tcPr>
          <w:p w:rsidR="0054483C" w:rsidRPr="00A03776" w:rsidRDefault="0054483C" w:rsidP="00BD6ECF">
            <w:pPr>
              <w:rPr>
                <w:sz w:val="20"/>
              </w:rPr>
            </w:pPr>
            <w:r>
              <w:rPr>
                <w:sz w:val="20"/>
              </w:rPr>
              <w:t xml:space="preserve">Прекращение действия лицензии </w:t>
            </w:r>
          </w:p>
        </w:tc>
        <w:tc>
          <w:tcPr>
            <w:tcW w:w="2341" w:type="dxa"/>
            <w:shd w:val="clear" w:color="auto" w:fill="F2F2F2" w:themeFill="background1" w:themeFillShade="F2"/>
          </w:tcPr>
          <w:p w:rsidR="0054483C" w:rsidRPr="00A03776" w:rsidRDefault="0054483C" w:rsidP="00BD6ECF">
            <w:pPr>
              <w:rPr>
                <w:sz w:val="20"/>
              </w:rPr>
            </w:pPr>
            <w:r>
              <w:rPr>
                <w:sz w:val="20"/>
              </w:rPr>
              <w:t>Минфин</w:t>
            </w:r>
          </w:p>
        </w:tc>
      </w:tr>
      <w:tr w:rsidR="0054483C" w:rsidRPr="00695A17" w:rsidTr="005E3B08">
        <w:tc>
          <w:tcPr>
            <w:tcW w:w="534" w:type="dxa"/>
            <w:vMerge/>
          </w:tcPr>
          <w:p w:rsidR="0054483C" w:rsidRPr="00695A17" w:rsidRDefault="0054483C" w:rsidP="00A03776">
            <w:pPr>
              <w:jc w:val="center"/>
              <w:rPr>
                <w:sz w:val="20"/>
              </w:rPr>
            </w:pPr>
          </w:p>
        </w:tc>
        <w:tc>
          <w:tcPr>
            <w:tcW w:w="4536" w:type="dxa"/>
            <w:vMerge/>
          </w:tcPr>
          <w:p w:rsidR="0054483C" w:rsidRPr="00695A17" w:rsidRDefault="0054483C" w:rsidP="00A03776">
            <w:pPr>
              <w:rPr>
                <w:sz w:val="20"/>
              </w:rPr>
            </w:pPr>
          </w:p>
        </w:tc>
        <w:tc>
          <w:tcPr>
            <w:tcW w:w="1842" w:type="dxa"/>
            <w:shd w:val="clear" w:color="auto" w:fill="F2F2F2" w:themeFill="background1" w:themeFillShade="F2"/>
          </w:tcPr>
          <w:p w:rsidR="0054483C" w:rsidRPr="001B7F2D" w:rsidRDefault="0054483C" w:rsidP="00BD6ECF">
            <w:pPr>
              <w:rPr>
                <w:sz w:val="20"/>
              </w:rPr>
            </w:pPr>
            <w:r w:rsidRPr="00823B12">
              <w:rPr>
                <w:sz w:val="20"/>
              </w:rPr>
              <w:t>Республика Беларусь</w:t>
            </w:r>
          </w:p>
        </w:tc>
        <w:tc>
          <w:tcPr>
            <w:tcW w:w="1985" w:type="dxa"/>
            <w:shd w:val="clear" w:color="auto" w:fill="F2F2F2" w:themeFill="background1" w:themeFillShade="F2"/>
          </w:tcPr>
          <w:p w:rsidR="0054483C" w:rsidRPr="00695A17" w:rsidRDefault="0054483C" w:rsidP="00A03776">
            <w:pPr>
              <w:rPr>
                <w:sz w:val="20"/>
              </w:rPr>
            </w:pPr>
            <w:r>
              <w:rPr>
                <w:sz w:val="20"/>
              </w:rPr>
              <w:t>Аудиторы</w:t>
            </w:r>
          </w:p>
        </w:tc>
        <w:tc>
          <w:tcPr>
            <w:tcW w:w="4605" w:type="dxa"/>
            <w:shd w:val="clear" w:color="auto" w:fill="F2F2F2" w:themeFill="background1" w:themeFillShade="F2"/>
          </w:tcPr>
          <w:p w:rsidR="0054483C" w:rsidRPr="00695A17" w:rsidRDefault="0054483C" w:rsidP="00C64158">
            <w:pPr>
              <w:jc w:val="both"/>
              <w:rPr>
                <w:sz w:val="20"/>
              </w:rPr>
            </w:pPr>
            <w:r w:rsidRPr="00823B12">
              <w:rPr>
                <w:sz w:val="20"/>
              </w:rPr>
              <w:t>Аннулирование квалификационного аттестата аудитора</w:t>
            </w:r>
          </w:p>
        </w:tc>
        <w:tc>
          <w:tcPr>
            <w:tcW w:w="2341" w:type="dxa"/>
            <w:shd w:val="clear" w:color="auto" w:fill="F2F2F2" w:themeFill="background1" w:themeFillShade="F2"/>
          </w:tcPr>
          <w:p w:rsidR="0054483C" w:rsidRPr="00695A17" w:rsidRDefault="0054483C" w:rsidP="00A03776">
            <w:pPr>
              <w:rPr>
                <w:sz w:val="20"/>
              </w:rPr>
            </w:pPr>
            <w:r>
              <w:rPr>
                <w:sz w:val="20"/>
              </w:rPr>
              <w:t>Минфин</w:t>
            </w:r>
          </w:p>
        </w:tc>
      </w:tr>
      <w:tr w:rsidR="0054483C" w:rsidRPr="00695A17" w:rsidTr="005E3B08">
        <w:tc>
          <w:tcPr>
            <w:tcW w:w="534" w:type="dxa"/>
            <w:vMerge/>
          </w:tcPr>
          <w:p w:rsidR="0054483C" w:rsidRPr="00695A17" w:rsidRDefault="0054483C" w:rsidP="00A03776">
            <w:pPr>
              <w:jc w:val="center"/>
              <w:rPr>
                <w:sz w:val="20"/>
              </w:rPr>
            </w:pPr>
          </w:p>
        </w:tc>
        <w:tc>
          <w:tcPr>
            <w:tcW w:w="4536" w:type="dxa"/>
            <w:vMerge/>
          </w:tcPr>
          <w:p w:rsidR="0054483C" w:rsidRPr="00695A17" w:rsidRDefault="0054483C" w:rsidP="00A03776">
            <w:pPr>
              <w:rPr>
                <w:sz w:val="20"/>
              </w:rPr>
            </w:pPr>
          </w:p>
        </w:tc>
        <w:tc>
          <w:tcPr>
            <w:tcW w:w="1842" w:type="dxa"/>
            <w:vMerge w:val="restart"/>
            <w:shd w:val="clear" w:color="auto" w:fill="F2F2F2" w:themeFill="background1" w:themeFillShade="F2"/>
          </w:tcPr>
          <w:p w:rsidR="0054483C" w:rsidRPr="00695A17" w:rsidRDefault="0054483C" w:rsidP="00A03776">
            <w:pPr>
              <w:rPr>
                <w:sz w:val="20"/>
              </w:rPr>
            </w:pPr>
            <w:r w:rsidRPr="00823B12">
              <w:rPr>
                <w:sz w:val="20"/>
              </w:rPr>
              <w:t>Республика Казахстан</w:t>
            </w:r>
          </w:p>
        </w:tc>
        <w:tc>
          <w:tcPr>
            <w:tcW w:w="1985" w:type="dxa"/>
            <w:shd w:val="clear" w:color="auto" w:fill="F2F2F2" w:themeFill="background1" w:themeFillShade="F2"/>
          </w:tcPr>
          <w:p w:rsidR="0054483C" w:rsidRPr="00695A17" w:rsidRDefault="0054483C" w:rsidP="00823B12">
            <w:pPr>
              <w:rPr>
                <w:sz w:val="20"/>
              </w:rPr>
            </w:pPr>
            <w:r w:rsidRPr="00823B12">
              <w:rPr>
                <w:sz w:val="20"/>
              </w:rPr>
              <w:t>Аудиторские организации</w:t>
            </w:r>
          </w:p>
        </w:tc>
        <w:tc>
          <w:tcPr>
            <w:tcW w:w="4605" w:type="dxa"/>
            <w:shd w:val="clear" w:color="auto" w:fill="F2F2F2" w:themeFill="background1" w:themeFillShade="F2"/>
          </w:tcPr>
          <w:p w:rsidR="0054483C" w:rsidRPr="00695A17" w:rsidRDefault="0054483C" w:rsidP="00067994">
            <w:pPr>
              <w:jc w:val="both"/>
              <w:rPr>
                <w:sz w:val="20"/>
              </w:rPr>
            </w:pPr>
            <w:r>
              <w:rPr>
                <w:sz w:val="20"/>
              </w:rPr>
              <w:t xml:space="preserve">Штраф в размере </w:t>
            </w:r>
            <w:r w:rsidR="00067994">
              <w:rPr>
                <w:sz w:val="20"/>
              </w:rPr>
              <w:t xml:space="preserve">180 </w:t>
            </w:r>
            <w:r w:rsidRPr="00823B12">
              <w:rPr>
                <w:sz w:val="20"/>
              </w:rPr>
              <w:t xml:space="preserve">месячных расчетных показателей с приостановлением действия </w:t>
            </w:r>
            <w:r w:rsidRPr="00823B12">
              <w:rPr>
                <w:sz w:val="20"/>
              </w:rPr>
              <w:lastRenderedPageBreak/>
              <w:t>лицензии на осуществление аудиторской деятельности либо без таковой</w:t>
            </w:r>
            <w:r>
              <w:rPr>
                <w:rStyle w:val="aa"/>
                <w:sz w:val="20"/>
              </w:rPr>
              <w:footnoteReference w:id="25"/>
            </w:r>
            <w:r>
              <w:rPr>
                <w:sz w:val="20"/>
              </w:rPr>
              <w:t xml:space="preserve">; </w:t>
            </w:r>
            <w:r w:rsidRPr="00C64158">
              <w:rPr>
                <w:sz w:val="20"/>
              </w:rPr>
              <w:t>в случае составления заведомо недостоверного аудиторского отчета:</w:t>
            </w:r>
            <w:r>
              <w:rPr>
                <w:sz w:val="20"/>
              </w:rPr>
              <w:t xml:space="preserve"> штраф в размере </w:t>
            </w:r>
            <w:r w:rsidR="00067994">
              <w:rPr>
                <w:sz w:val="20"/>
              </w:rPr>
              <w:t>220</w:t>
            </w:r>
            <w:r w:rsidRPr="00C64158">
              <w:rPr>
                <w:sz w:val="20"/>
              </w:rPr>
              <w:t xml:space="preserve"> месячных расчетных показателей с приостановлением действия лицензии на осуществление аудиторской деятельности</w:t>
            </w:r>
            <w:r w:rsidR="002A7687">
              <w:rPr>
                <w:sz w:val="20"/>
                <w:vertAlign w:val="superscript"/>
              </w:rPr>
              <w:t>14</w:t>
            </w:r>
          </w:p>
        </w:tc>
        <w:tc>
          <w:tcPr>
            <w:tcW w:w="2341" w:type="dxa"/>
            <w:vMerge w:val="restart"/>
            <w:shd w:val="clear" w:color="auto" w:fill="F2F2F2" w:themeFill="background1" w:themeFillShade="F2"/>
          </w:tcPr>
          <w:p w:rsidR="0054483C" w:rsidRPr="00695A17" w:rsidRDefault="0054483C" w:rsidP="00A03776">
            <w:pPr>
              <w:rPr>
                <w:sz w:val="20"/>
              </w:rPr>
            </w:pPr>
            <w:r>
              <w:rPr>
                <w:sz w:val="20"/>
              </w:rPr>
              <w:lastRenderedPageBreak/>
              <w:t>Суд</w:t>
            </w:r>
          </w:p>
        </w:tc>
      </w:tr>
      <w:tr w:rsidR="0054483C" w:rsidRPr="00695A17" w:rsidTr="005E3B08">
        <w:tc>
          <w:tcPr>
            <w:tcW w:w="534" w:type="dxa"/>
            <w:vMerge/>
          </w:tcPr>
          <w:p w:rsidR="0054483C" w:rsidRPr="00695A17" w:rsidRDefault="0054483C" w:rsidP="00A03776">
            <w:pPr>
              <w:jc w:val="center"/>
              <w:rPr>
                <w:sz w:val="20"/>
              </w:rPr>
            </w:pPr>
          </w:p>
        </w:tc>
        <w:tc>
          <w:tcPr>
            <w:tcW w:w="4536" w:type="dxa"/>
            <w:vMerge/>
          </w:tcPr>
          <w:p w:rsidR="0054483C" w:rsidRPr="00695A17" w:rsidRDefault="0054483C" w:rsidP="00A03776">
            <w:pPr>
              <w:rPr>
                <w:sz w:val="20"/>
              </w:rPr>
            </w:pPr>
          </w:p>
        </w:tc>
        <w:tc>
          <w:tcPr>
            <w:tcW w:w="1842" w:type="dxa"/>
            <w:vMerge/>
            <w:shd w:val="clear" w:color="auto" w:fill="F2F2F2" w:themeFill="background1" w:themeFillShade="F2"/>
          </w:tcPr>
          <w:p w:rsidR="0054483C" w:rsidRPr="00823B12" w:rsidRDefault="0054483C" w:rsidP="00A03776">
            <w:pPr>
              <w:rPr>
                <w:sz w:val="20"/>
              </w:rPr>
            </w:pPr>
          </w:p>
        </w:tc>
        <w:tc>
          <w:tcPr>
            <w:tcW w:w="1985" w:type="dxa"/>
            <w:shd w:val="clear" w:color="auto" w:fill="F2F2F2" w:themeFill="background1" w:themeFillShade="F2"/>
          </w:tcPr>
          <w:p w:rsidR="0054483C" w:rsidRPr="00823B12" w:rsidRDefault="0054483C" w:rsidP="00823B12">
            <w:pPr>
              <w:rPr>
                <w:sz w:val="20"/>
              </w:rPr>
            </w:pPr>
            <w:r>
              <w:rPr>
                <w:sz w:val="20"/>
              </w:rPr>
              <w:t>Аудиторы</w:t>
            </w:r>
          </w:p>
        </w:tc>
        <w:tc>
          <w:tcPr>
            <w:tcW w:w="4605" w:type="dxa"/>
            <w:shd w:val="clear" w:color="auto" w:fill="F2F2F2" w:themeFill="background1" w:themeFillShade="F2"/>
          </w:tcPr>
          <w:p w:rsidR="0054483C" w:rsidRPr="00695A17" w:rsidRDefault="0054483C" w:rsidP="001C1670">
            <w:pPr>
              <w:jc w:val="both"/>
              <w:rPr>
                <w:sz w:val="20"/>
              </w:rPr>
            </w:pPr>
            <w:r>
              <w:rPr>
                <w:sz w:val="20"/>
              </w:rPr>
              <w:t xml:space="preserve">Штраф в </w:t>
            </w:r>
            <w:r w:rsidRPr="00823B12">
              <w:rPr>
                <w:sz w:val="20"/>
              </w:rPr>
              <w:t>размере восьмидесяти месячных расчетных показателей</w:t>
            </w:r>
            <w:r>
              <w:rPr>
                <w:rStyle w:val="aa"/>
                <w:sz w:val="20"/>
              </w:rPr>
              <w:footnoteReference w:id="26"/>
            </w:r>
            <w:r>
              <w:rPr>
                <w:sz w:val="20"/>
              </w:rPr>
              <w:t>;</w:t>
            </w:r>
            <w:r w:rsidRPr="00C64158">
              <w:rPr>
                <w:rFonts w:ascii="Arial Narrow" w:hAnsi="Arial Narrow"/>
                <w:sz w:val="14"/>
                <w:szCs w:val="14"/>
              </w:rPr>
              <w:t xml:space="preserve"> </w:t>
            </w:r>
            <w:r w:rsidRPr="00C64158">
              <w:rPr>
                <w:sz w:val="20"/>
              </w:rPr>
              <w:t xml:space="preserve">в случае составления заведомо недостоверного аудиторского отчета: штраф в размере </w:t>
            </w:r>
            <w:r w:rsidR="001C1670">
              <w:rPr>
                <w:sz w:val="20"/>
              </w:rPr>
              <w:t xml:space="preserve">110 </w:t>
            </w:r>
            <w:r w:rsidRPr="00C64158">
              <w:rPr>
                <w:sz w:val="20"/>
              </w:rPr>
              <w:t>месячных расчетных показателей с лишением квалификационного свидетельства</w:t>
            </w:r>
          </w:p>
        </w:tc>
        <w:tc>
          <w:tcPr>
            <w:tcW w:w="2341" w:type="dxa"/>
            <w:vMerge/>
            <w:shd w:val="clear" w:color="auto" w:fill="F2F2F2" w:themeFill="background1" w:themeFillShade="F2"/>
          </w:tcPr>
          <w:p w:rsidR="0054483C" w:rsidRPr="00695A17" w:rsidRDefault="0054483C" w:rsidP="00A03776">
            <w:pPr>
              <w:rPr>
                <w:sz w:val="20"/>
              </w:rPr>
            </w:pPr>
          </w:p>
        </w:tc>
      </w:tr>
      <w:tr w:rsidR="0054483C" w:rsidRPr="00695A17" w:rsidTr="005E3B08">
        <w:tc>
          <w:tcPr>
            <w:tcW w:w="534" w:type="dxa"/>
            <w:vMerge/>
          </w:tcPr>
          <w:p w:rsidR="0054483C" w:rsidRPr="00695A17" w:rsidRDefault="0054483C" w:rsidP="00A03776">
            <w:pPr>
              <w:jc w:val="center"/>
              <w:rPr>
                <w:sz w:val="20"/>
              </w:rPr>
            </w:pPr>
          </w:p>
        </w:tc>
        <w:tc>
          <w:tcPr>
            <w:tcW w:w="4536" w:type="dxa"/>
            <w:vMerge/>
          </w:tcPr>
          <w:p w:rsidR="0054483C" w:rsidRPr="00695A17" w:rsidRDefault="0054483C" w:rsidP="00A03776">
            <w:pPr>
              <w:rPr>
                <w:sz w:val="20"/>
              </w:rPr>
            </w:pPr>
          </w:p>
        </w:tc>
        <w:tc>
          <w:tcPr>
            <w:tcW w:w="1842" w:type="dxa"/>
            <w:shd w:val="clear" w:color="auto" w:fill="F2F2F2" w:themeFill="background1" w:themeFillShade="F2"/>
          </w:tcPr>
          <w:p w:rsidR="0054483C" w:rsidRPr="00695A17" w:rsidRDefault="0054483C" w:rsidP="00A03776">
            <w:pPr>
              <w:rPr>
                <w:sz w:val="20"/>
              </w:rPr>
            </w:pPr>
            <w:r w:rsidRPr="00823B12">
              <w:rPr>
                <w:sz w:val="20"/>
              </w:rPr>
              <w:t>Российская Федерация</w:t>
            </w:r>
          </w:p>
        </w:tc>
        <w:tc>
          <w:tcPr>
            <w:tcW w:w="1985" w:type="dxa"/>
            <w:shd w:val="clear" w:color="auto" w:fill="F2F2F2" w:themeFill="background1" w:themeFillShade="F2"/>
          </w:tcPr>
          <w:p w:rsidR="0054483C" w:rsidRPr="00695A17" w:rsidRDefault="0054483C" w:rsidP="00BD6ECF">
            <w:pPr>
              <w:rPr>
                <w:sz w:val="20"/>
              </w:rPr>
            </w:pPr>
            <w:r>
              <w:rPr>
                <w:sz w:val="20"/>
              </w:rPr>
              <w:t>Аудиторы</w:t>
            </w:r>
          </w:p>
        </w:tc>
        <w:tc>
          <w:tcPr>
            <w:tcW w:w="4605" w:type="dxa"/>
            <w:shd w:val="clear" w:color="auto" w:fill="F2F2F2" w:themeFill="background1" w:themeFillShade="F2"/>
          </w:tcPr>
          <w:p w:rsidR="0054483C" w:rsidRPr="00695A17" w:rsidRDefault="0054483C" w:rsidP="00BD6ECF">
            <w:pPr>
              <w:jc w:val="both"/>
              <w:rPr>
                <w:sz w:val="20"/>
              </w:rPr>
            </w:pPr>
            <w:r w:rsidRPr="00823B12">
              <w:rPr>
                <w:sz w:val="20"/>
              </w:rPr>
              <w:t>Аннулирование квалификационного аттестата аудитора</w:t>
            </w:r>
          </w:p>
        </w:tc>
        <w:tc>
          <w:tcPr>
            <w:tcW w:w="2341" w:type="dxa"/>
            <w:shd w:val="clear" w:color="auto" w:fill="F2F2F2" w:themeFill="background1" w:themeFillShade="F2"/>
          </w:tcPr>
          <w:p w:rsidR="0054483C" w:rsidRPr="00695A17" w:rsidRDefault="0054483C" w:rsidP="00A03776">
            <w:pPr>
              <w:rPr>
                <w:sz w:val="20"/>
              </w:rPr>
            </w:pPr>
            <w:r w:rsidRPr="0095485E">
              <w:rPr>
                <w:sz w:val="20"/>
              </w:rPr>
              <w:t>Саморегулируемая организация аудиторов</w:t>
            </w:r>
          </w:p>
        </w:tc>
      </w:tr>
      <w:tr w:rsidR="0054483C" w:rsidRPr="00695A17" w:rsidTr="005E3B08">
        <w:tc>
          <w:tcPr>
            <w:tcW w:w="534" w:type="dxa"/>
            <w:vMerge/>
          </w:tcPr>
          <w:p w:rsidR="0054483C" w:rsidRPr="00695A17" w:rsidRDefault="0054483C" w:rsidP="00A03776">
            <w:pPr>
              <w:jc w:val="center"/>
              <w:rPr>
                <w:sz w:val="20"/>
              </w:rPr>
            </w:pPr>
          </w:p>
        </w:tc>
        <w:tc>
          <w:tcPr>
            <w:tcW w:w="4536" w:type="dxa"/>
            <w:vMerge/>
          </w:tcPr>
          <w:p w:rsidR="0054483C" w:rsidRPr="00695A17" w:rsidRDefault="0054483C" w:rsidP="00A03776">
            <w:pPr>
              <w:rPr>
                <w:sz w:val="20"/>
              </w:rPr>
            </w:pPr>
          </w:p>
        </w:tc>
        <w:tc>
          <w:tcPr>
            <w:tcW w:w="1842" w:type="dxa"/>
            <w:vMerge w:val="restart"/>
            <w:shd w:val="clear" w:color="auto" w:fill="F2F2F2" w:themeFill="background1" w:themeFillShade="F2"/>
          </w:tcPr>
          <w:p w:rsidR="0054483C" w:rsidRPr="00695A17" w:rsidRDefault="0054483C" w:rsidP="00A03776">
            <w:pPr>
              <w:rPr>
                <w:sz w:val="20"/>
              </w:rPr>
            </w:pPr>
            <w:r w:rsidRPr="00823B12">
              <w:rPr>
                <w:sz w:val="20"/>
              </w:rPr>
              <w:t>Республика Узбекистан</w:t>
            </w:r>
          </w:p>
        </w:tc>
        <w:tc>
          <w:tcPr>
            <w:tcW w:w="1985" w:type="dxa"/>
            <w:shd w:val="clear" w:color="auto" w:fill="F2F2F2" w:themeFill="background1" w:themeFillShade="F2"/>
          </w:tcPr>
          <w:p w:rsidR="0054483C" w:rsidRPr="00695A17" w:rsidRDefault="0054483C" w:rsidP="00A03776">
            <w:pPr>
              <w:rPr>
                <w:sz w:val="20"/>
              </w:rPr>
            </w:pPr>
            <w:r w:rsidRPr="0095485E">
              <w:rPr>
                <w:sz w:val="20"/>
              </w:rPr>
              <w:t>Аудиторские организации</w:t>
            </w:r>
          </w:p>
        </w:tc>
        <w:tc>
          <w:tcPr>
            <w:tcW w:w="4605" w:type="dxa"/>
            <w:shd w:val="clear" w:color="auto" w:fill="F2F2F2" w:themeFill="background1" w:themeFillShade="F2"/>
          </w:tcPr>
          <w:p w:rsidR="0054483C" w:rsidRPr="00695A17" w:rsidRDefault="0054483C" w:rsidP="00A03776">
            <w:pPr>
              <w:rPr>
                <w:sz w:val="20"/>
              </w:rPr>
            </w:pPr>
            <w:r>
              <w:rPr>
                <w:sz w:val="20"/>
              </w:rPr>
              <w:t>Лишение лицензии</w:t>
            </w:r>
          </w:p>
        </w:tc>
        <w:tc>
          <w:tcPr>
            <w:tcW w:w="2341" w:type="dxa"/>
            <w:vMerge w:val="restart"/>
            <w:shd w:val="clear" w:color="auto" w:fill="F2F2F2" w:themeFill="background1" w:themeFillShade="F2"/>
          </w:tcPr>
          <w:p w:rsidR="0054483C" w:rsidRPr="00695A17" w:rsidRDefault="0054483C" w:rsidP="00A03776">
            <w:pPr>
              <w:rPr>
                <w:sz w:val="20"/>
              </w:rPr>
            </w:pPr>
            <w:r>
              <w:rPr>
                <w:sz w:val="20"/>
              </w:rPr>
              <w:t>Суд</w:t>
            </w:r>
          </w:p>
        </w:tc>
      </w:tr>
      <w:tr w:rsidR="0054483C" w:rsidRPr="00695A17" w:rsidTr="005E3B08">
        <w:tc>
          <w:tcPr>
            <w:tcW w:w="534" w:type="dxa"/>
            <w:vMerge/>
          </w:tcPr>
          <w:p w:rsidR="0054483C" w:rsidRPr="00695A17" w:rsidRDefault="0054483C" w:rsidP="00A03776">
            <w:pPr>
              <w:jc w:val="center"/>
              <w:rPr>
                <w:sz w:val="20"/>
              </w:rPr>
            </w:pPr>
          </w:p>
        </w:tc>
        <w:tc>
          <w:tcPr>
            <w:tcW w:w="4536" w:type="dxa"/>
            <w:vMerge/>
          </w:tcPr>
          <w:p w:rsidR="0054483C" w:rsidRPr="00695A17" w:rsidRDefault="0054483C" w:rsidP="00A03776">
            <w:pPr>
              <w:rPr>
                <w:sz w:val="20"/>
              </w:rPr>
            </w:pPr>
          </w:p>
        </w:tc>
        <w:tc>
          <w:tcPr>
            <w:tcW w:w="1842" w:type="dxa"/>
            <w:vMerge/>
            <w:shd w:val="clear" w:color="auto" w:fill="F2F2F2" w:themeFill="background1" w:themeFillShade="F2"/>
          </w:tcPr>
          <w:p w:rsidR="0054483C" w:rsidRPr="00695A17" w:rsidRDefault="0054483C" w:rsidP="00A03776">
            <w:pPr>
              <w:rPr>
                <w:sz w:val="20"/>
              </w:rPr>
            </w:pPr>
          </w:p>
        </w:tc>
        <w:tc>
          <w:tcPr>
            <w:tcW w:w="1985" w:type="dxa"/>
            <w:shd w:val="clear" w:color="auto" w:fill="F2F2F2" w:themeFill="background1" w:themeFillShade="F2"/>
          </w:tcPr>
          <w:p w:rsidR="0054483C" w:rsidRPr="00695A17" w:rsidRDefault="0054483C" w:rsidP="00A03776">
            <w:pPr>
              <w:rPr>
                <w:sz w:val="20"/>
              </w:rPr>
            </w:pPr>
            <w:r>
              <w:rPr>
                <w:sz w:val="20"/>
              </w:rPr>
              <w:t>Должностные лица</w:t>
            </w:r>
          </w:p>
        </w:tc>
        <w:tc>
          <w:tcPr>
            <w:tcW w:w="4605" w:type="dxa"/>
            <w:shd w:val="clear" w:color="auto" w:fill="F2F2F2" w:themeFill="background1" w:themeFillShade="F2"/>
          </w:tcPr>
          <w:p w:rsidR="0054483C" w:rsidRPr="00695A17" w:rsidRDefault="0054483C" w:rsidP="00A03776">
            <w:pPr>
              <w:rPr>
                <w:sz w:val="20"/>
              </w:rPr>
            </w:pPr>
            <w:r>
              <w:rPr>
                <w:sz w:val="20"/>
              </w:rPr>
              <w:t>Штраф</w:t>
            </w:r>
          </w:p>
        </w:tc>
        <w:tc>
          <w:tcPr>
            <w:tcW w:w="2341" w:type="dxa"/>
            <w:vMerge/>
            <w:shd w:val="clear" w:color="auto" w:fill="F2F2F2" w:themeFill="background1" w:themeFillShade="F2"/>
          </w:tcPr>
          <w:p w:rsidR="0054483C" w:rsidRPr="00695A17" w:rsidRDefault="0054483C" w:rsidP="00A03776">
            <w:pPr>
              <w:rPr>
                <w:sz w:val="20"/>
              </w:rPr>
            </w:pPr>
          </w:p>
        </w:tc>
      </w:tr>
      <w:tr w:rsidR="0054483C" w:rsidRPr="00695A17" w:rsidTr="005E3B08">
        <w:tc>
          <w:tcPr>
            <w:tcW w:w="534" w:type="dxa"/>
          </w:tcPr>
          <w:p w:rsidR="0054483C" w:rsidRPr="00695A17" w:rsidRDefault="002A7687" w:rsidP="00C77B83">
            <w:pPr>
              <w:jc w:val="center"/>
              <w:rPr>
                <w:sz w:val="20"/>
              </w:rPr>
            </w:pPr>
            <w:r>
              <w:rPr>
                <w:sz w:val="20"/>
              </w:rPr>
              <w:t>1</w:t>
            </w:r>
            <w:r w:rsidR="00C77B83">
              <w:rPr>
                <w:sz w:val="20"/>
              </w:rPr>
              <w:t>4</w:t>
            </w:r>
          </w:p>
        </w:tc>
        <w:tc>
          <w:tcPr>
            <w:tcW w:w="4536" w:type="dxa"/>
          </w:tcPr>
          <w:p w:rsidR="0054483C" w:rsidRPr="00695A17" w:rsidRDefault="0054483C" w:rsidP="001C1670">
            <w:pPr>
              <w:jc w:val="both"/>
              <w:rPr>
                <w:sz w:val="20"/>
              </w:rPr>
            </w:pPr>
            <w:r w:rsidRPr="0054483C">
              <w:rPr>
                <w:sz w:val="20"/>
              </w:rPr>
              <w:t>Предоставление в ходе проведения аудита аудируемым субъектом несвоевременной, недостоверной или неполной информации, приведшей к составлению недостоверного</w:t>
            </w:r>
            <w:r w:rsidR="001C1670">
              <w:rPr>
                <w:sz w:val="20"/>
              </w:rPr>
              <w:t xml:space="preserve"> </w:t>
            </w:r>
            <w:r w:rsidRPr="0054483C">
              <w:rPr>
                <w:sz w:val="20"/>
              </w:rPr>
              <w:t>аудиторского заключения</w:t>
            </w:r>
          </w:p>
        </w:tc>
        <w:tc>
          <w:tcPr>
            <w:tcW w:w="1842" w:type="dxa"/>
            <w:shd w:val="clear" w:color="auto" w:fill="F2F2F2" w:themeFill="background1" w:themeFillShade="F2"/>
          </w:tcPr>
          <w:p w:rsidR="0054483C" w:rsidRPr="00695A17" w:rsidRDefault="0054483C" w:rsidP="00A03776">
            <w:pPr>
              <w:rPr>
                <w:sz w:val="20"/>
              </w:rPr>
            </w:pPr>
            <w:r w:rsidRPr="0054483C">
              <w:rPr>
                <w:sz w:val="20"/>
              </w:rPr>
              <w:t>Республика Казахстан</w:t>
            </w:r>
          </w:p>
        </w:tc>
        <w:tc>
          <w:tcPr>
            <w:tcW w:w="1985" w:type="dxa"/>
            <w:shd w:val="clear" w:color="auto" w:fill="F2F2F2" w:themeFill="background1" w:themeFillShade="F2"/>
          </w:tcPr>
          <w:p w:rsidR="0054483C" w:rsidRPr="00695A17" w:rsidRDefault="00C77B83" w:rsidP="00A03776">
            <w:pPr>
              <w:rPr>
                <w:sz w:val="20"/>
              </w:rPr>
            </w:pPr>
            <w:r>
              <w:rPr>
                <w:sz w:val="20"/>
              </w:rPr>
              <w:t>Аудир</w:t>
            </w:r>
            <w:r w:rsidR="0054483C">
              <w:rPr>
                <w:sz w:val="20"/>
              </w:rPr>
              <w:t>у</w:t>
            </w:r>
            <w:r>
              <w:rPr>
                <w:sz w:val="20"/>
              </w:rPr>
              <w:t>е</w:t>
            </w:r>
            <w:r w:rsidR="0054483C">
              <w:rPr>
                <w:sz w:val="20"/>
              </w:rPr>
              <w:t>мые организации и их должностные лица</w:t>
            </w:r>
          </w:p>
        </w:tc>
        <w:tc>
          <w:tcPr>
            <w:tcW w:w="4605" w:type="dxa"/>
            <w:shd w:val="clear" w:color="auto" w:fill="F2F2F2" w:themeFill="background1" w:themeFillShade="F2"/>
          </w:tcPr>
          <w:p w:rsidR="0054483C" w:rsidRPr="00695A17" w:rsidRDefault="0054483C" w:rsidP="001C1670">
            <w:pPr>
              <w:jc w:val="both"/>
              <w:rPr>
                <w:sz w:val="20"/>
              </w:rPr>
            </w:pPr>
            <w:r>
              <w:rPr>
                <w:sz w:val="20"/>
              </w:rPr>
              <w:t>Для</w:t>
            </w:r>
            <w:r w:rsidRPr="0054483C">
              <w:rPr>
                <w:sz w:val="20"/>
              </w:rPr>
              <w:t xml:space="preserve"> должностных лиц, индивидуальных предпринимателей, юридических лиц, являющихся субъектами малого или среднего предпринимательства или некоммерческими организациями, </w:t>
            </w:r>
            <w:r>
              <w:rPr>
                <w:sz w:val="20"/>
              </w:rPr>
              <w:t xml:space="preserve">штраф </w:t>
            </w:r>
            <w:r w:rsidRPr="0054483C">
              <w:rPr>
                <w:sz w:val="20"/>
              </w:rPr>
              <w:t xml:space="preserve">в размере </w:t>
            </w:r>
            <w:r w:rsidR="001C1670">
              <w:rPr>
                <w:sz w:val="20"/>
              </w:rPr>
              <w:t>25</w:t>
            </w:r>
            <w:r w:rsidRPr="0054483C">
              <w:rPr>
                <w:sz w:val="20"/>
              </w:rPr>
              <w:t xml:space="preserve"> м</w:t>
            </w:r>
            <w:r>
              <w:rPr>
                <w:sz w:val="20"/>
              </w:rPr>
              <w:t>есячных расчетных показателей, для</w:t>
            </w:r>
            <w:r w:rsidRPr="0054483C">
              <w:rPr>
                <w:sz w:val="20"/>
              </w:rPr>
              <w:t xml:space="preserve"> юридических лиц, являющихся субъектами к</w:t>
            </w:r>
            <w:r w:rsidR="001C1670">
              <w:rPr>
                <w:sz w:val="20"/>
              </w:rPr>
              <w:t>рупного предпринимательства, – 100</w:t>
            </w:r>
            <w:r w:rsidRPr="0054483C">
              <w:rPr>
                <w:sz w:val="20"/>
              </w:rPr>
              <w:t xml:space="preserve"> месячных расчетных показателей</w:t>
            </w:r>
          </w:p>
        </w:tc>
        <w:tc>
          <w:tcPr>
            <w:tcW w:w="2341" w:type="dxa"/>
            <w:shd w:val="clear" w:color="auto" w:fill="F2F2F2" w:themeFill="background1" w:themeFillShade="F2"/>
          </w:tcPr>
          <w:p w:rsidR="0054483C" w:rsidRPr="00695A17" w:rsidRDefault="0054483C" w:rsidP="00A03776">
            <w:pPr>
              <w:rPr>
                <w:sz w:val="20"/>
              </w:rPr>
            </w:pPr>
            <w:r>
              <w:rPr>
                <w:sz w:val="20"/>
              </w:rPr>
              <w:t>Суд</w:t>
            </w:r>
          </w:p>
        </w:tc>
      </w:tr>
      <w:tr w:rsidR="007530F0" w:rsidRPr="00695A17" w:rsidTr="005E3B08">
        <w:tc>
          <w:tcPr>
            <w:tcW w:w="534" w:type="dxa"/>
          </w:tcPr>
          <w:p w:rsidR="007530F0" w:rsidRPr="00695A17" w:rsidRDefault="002A7687" w:rsidP="00A03776">
            <w:pPr>
              <w:jc w:val="center"/>
              <w:rPr>
                <w:sz w:val="20"/>
              </w:rPr>
            </w:pPr>
            <w:r>
              <w:rPr>
                <w:sz w:val="20"/>
              </w:rPr>
              <w:t>15</w:t>
            </w:r>
          </w:p>
        </w:tc>
        <w:tc>
          <w:tcPr>
            <w:tcW w:w="4536" w:type="dxa"/>
          </w:tcPr>
          <w:p w:rsidR="007530F0" w:rsidRPr="00695A17" w:rsidRDefault="007530F0" w:rsidP="001C1670">
            <w:pPr>
              <w:jc w:val="both"/>
              <w:rPr>
                <w:sz w:val="20"/>
              </w:rPr>
            </w:pPr>
            <w:r w:rsidRPr="007530F0">
              <w:rPr>
                <w:sz w:val="20"/>
              </w:rPr>
              <w:t>Несообщение</w:t>
            </w:r>
            <w:r>
              <w:rPr>
                <w:sz w:val="20"/>
              </w:rPr>
              <w:t xml:space="preserve"> </w:t>
            </w:r>
            <w:proofErr w:type="spellStart"/>
            <w:r>
              <w:rPr>
                <w:sz w:val="20"/>
              </w:rPr>
              <w:t>аудируемыми</w:t>
            </w:r>
            <w:proofErr w:type="spellEnd"/>
            <w:r>
              <w:rPr>
                <w:sz w:val="20"/>
              </w:rPr>
              <w:t xml:space="preserve"> субъектами органам </w:t>
            </w:r>
            <w:r w:rsidRPr="007530F0">
              <w:rPr>
                <w:sz w:val="20"/>
              </w:rPr>
              <w:t xml:space="preserve">государственного финансового контроля о нарушениях </w:t>
            </w:r>
            <w:r>
              <w:rPr>
                <w:sz w:val="20"/>
              </w:rPr>
              <w:t xml:space="preserve">законодательства при </w:t>
            </w:r>
            <w:r w:rsidRPr="007530F0">
              <w:rPr>
                <w:sz w:val="20"/>
              </w:rPr>
              <w:t>использовании бюджетных средств, кредитов, связанны</w:t>
            </w:r>
            <w:r>
              <w:rPr>
                <w:sz w:val="20"/>
              </w:rPr>
              <w:t xml:space="preserve">х грантов, активов государства, </w:t>
            </w:r>
            <w:r w:rsidRPr="007530F0">
              <w:rPr>
                <w:sz w:val="20"/>
              </w:rPr>
              <w:t>гарантированных государством займов, выявленных в результате аудита данных организаций</w:t>
            </w:r>
          </w:p>
        </w:tc>
        <w:tc>
          <w:tcPr>
            <w:tcW w:w="1842" w:type="dxa"/>
            <w:shd w:val="clear" w:color="auto" w:fill="F2F2F2" w:themeFill="background1" w:themeFillShade="F2"/>
          </w:tcPr>
          <w:p w:rsidR="007530F0" w:rsidRDefault="00E83AD6" w:rsidP="00A03776">
            <w:pPr>
              <w:rPr>
                <w:sz w:val="20"/>
              </w:rPr>
            </w:pPr>
            <w:r w:rsidRPr="00E83AD6">
              <w:rPr>
                <w:sz w:val="20"/>
              </w:rPr>
              <w:t>Республика Казахстан</w:t>
            </w:r>
          </w:p>
        </w:tc>
        <w:tc>
          <w:tcPr>
            <w:tcW w:w="1985" w:type="dxa"/>
            <w:shd w:val="clear" w:color="auto" w:fill="F2F2F2" w:themeFill="background1" w:themeFillShade="F2"/>
          </w:tcPr>
          <w:p w:rsidR="007530F0" w:rsidRDefault="00E83AD6" w:rsidP="00E83AD6">
            <w:pPr>
              <w:rPr>
                <w:sz w:val="20"/>
              </w:rPr>
            </w:pPr>
            <w:r>
              <w:rPr>
                <w:sz w:val="20"/>
              </w:rPr>
              <w:t>Аудир</w:t>
            </w:r>
            <w:r w:rsidRPr="00E83AD6">
              <w:rPr>
                <w:sz w:val="20"/>
              </w:rPr>
              <w:t>у</w:t>
            </w:r>
            <w:r>
              <w:rPr>
                <w:sz w:val="20"/>
              </w:rPr>
              <w:t>е</w:t>
            </w:r>
            <w:r w:rsidRPr="00E83AD6">
              <w:rPr>
                <w:sz w:val="20"/>
              </w:rPr>
              <w:t>мые организации</w:t>
            </w:r>
            <w:r>
              <w:rPr>
                <w:sz w:val="20"/>
              </w:rPr>
              <w:t>:</w:t>
            </w:r>
            <w:r w:rsidRPr="00E83AD6">
              <w:rPr>
                <w:rFonts w:ascii="Arial Narrow" w:hAnsi="Arial Narrow"/>
                <w:sz w:val="14"/>
                <w:szCs w:val="14"/>
              </w:rPr>
              <w:t xml:space="preserve"> </w:t>
            </w:r>
            <w:r w:rsidRPr="00E83AD6">
              <w:rPr>
                <w:sz w:val="20"/>
              </w:rPr>
              <w:t>государственны</w:t>
            </w:r>
            <w:r>
              <w:rPr>
                <w:sz w:val="20"/>
              </w:rPr>
              <w:t>е</w:t>
            </w:r>
            <w:r w:rsidRPr="00E83AD6">
              <w:rPr>
                <w:sz w:val="20"/>
              </w:rPr>
              <w:t xml:space="preserve"> учреждени</w:t>
            </w:r>
            <w:r>
              <w:rPr>
                <w:sz w:val="20"/>
              </w:rPr>
              <w:t>я</w:t>
            </w:r>
            <w:r w:rsidRPr="00E83AD6">
              <w:rPr>
                <w:sz w:val="20"/>
              </w:rPr>
              <w:t xml:space="preserve"> и государственны</w:t>
            </w:r>
            <w:r>
              <w:rPr>
                <w:sz w:val="20"/>
              </w:rPr>
              <w:t>е</w:t>
            </w:r>
            <w:r w:rsidRPr="00E83AD6">
              <w:rPr>
                <w:sz w:val="20"/>
              </w:rPr>
              <w:t xml:space="preserve"> предприяти</w:t>
            </w:r>
            <w:r>
              <w:rPr>
                <w:sz w:val="20"/>
              </w:rPr>
              <w:t>я</w:t>
            </w:r>
            <w:r w:rsidRPr="00E83AD6">
              <w:rPr>
                <w:sz w:val="20"/>
              </w:rPr>
              <w:t>, а также юридически</w:t>
            </w:r>
            <w:r>
              <w:rPr>
                <w:sz w:val="20"/>
              </w:rPr>
              <w:t>е</w:t>
            </w:r>
            <w:r w:rsidRPr="00E83AD6">
              <w:rPr>
                <w:sz w:val="20"/>
              </w:rPr>
              <w:t xml:space="preserve"> </w:t>
            </w:r>
            <w:r w:rsidRPr="00E83AD6">
              <w:rPr>
                <w:sz w:val="20"/>
              </w:rPr>
              <w:lastRenderedPageBreak/>
              <w:t>лиц</w:t>
            </w:r>
            <w:r>
              <w:rPr>
                <w:sz w:val="20"/>
              </w:rPr>
              <w:t>а</w:t>
            </w:r>
            <w:r w:rsidRPr="00E83AD6">
              <w:rPr>
                <w:sz w:val="20"/>
              </w:rPr>
              <w:t xml:space="preserve"> с участием государства</w:t>
            </w:r>
          </w:p>
        </w:tc>
        <w:tc>
          <w:tcPr>
            <w:tcW w:w="4605" w:type="dxa"/>
            <w:shd w:val="clear" w:color="auto" w:fill="F2F2F2" w:themeFill="background1" w:themeFillShade="F2"/>
          </w:tcPr>
          <w:p w:rsidR="007530F0" w:rsidRDefault="00E83AD6" w:rsidP="001C1670">
            <w:pPr>
              <w:jc w:val="both"/>
              <w:rPr>
                <w:sz w:val="20"/>
              </w:rPr>
            </w:pPr>
            <w:r w:rsidRPr="00E83AD6">
              <w:rPr>
                <w:sz w:val="20"/>
              </w:rPr>
              <w:lastRenderedPageBreak/>
              <w:t xml:space="preserve">Штраф в размере </w:t>
            </w:r>
            <w:r w:rsidR="001C1670">
              <w:rPr>
                <w:sz w:val="20"/>
              </w:rPr>
              <w:t xml:space="preserve">150 </w:t>
            </w:r>
            <w:r w:rsidRPr="00E83AD6">
              <w:rPr>
                <w:sz w:val="20"/>
              </w:rPr>
              <w:t>месячных расчетных показателей</w:t>
            </w:r>
          </w:p>
        </w:tc>
        <w:tc>
          <w:tcPr>
            <w:tcW w:w="2341" w:type="dxa"/>
            <w:shd w:val="clear" w:color="auto" w:fill="F2F2F2" w:themeFill="background1" w:themeFillShade="F2"/>
          </w:tcPr>
          <w:p w:rsidR="007530F0" w:rsidRDefault="00E83AD6" w:rsidP="00A03776">
            <w:pPr>
              <w:rPr>
                <w:sz w:val="20"/>
              </w:rPr>
            </w:pPr>
            <w:r>
              <w:rPr>
                <w:sz w:val="20"/>
              </w:rPr>
              <w:t>Суд</w:t>
            </w:r>
          </w:p>
        </w:tc>
      </w:tr>
      <w:tr w:rsidR="004621AA" w:rsidRPr="00695A17" w:rsidTr="005E3B08">
        <w:tc>
          <w:tcPr>
            <w:tcW w:w="15843" w:type="dxa"/>
            <w:gridSpan w:val="6"/>
            <w:shd w:val="clear" w:color="auto" w:fill="F2F2F2" w:themeFill="background1" w:themeFillShade="F2"/>
          </w:tcPr>
          <w:p w:rsidR="004621AA" w:rsidRPr="004621AA" w:rsidRDefault="004621AA" w:rsidP="004621AA">
            <w:pPr>
              <w:jc w:val="center"/>
              <w:rPr>
                <w:b/>
                <w:sz w:val="20"/>
              </w:rPr>
            </w:pPr>
            <w:r w:rsidRPr="004621AA">
              <w:rPr>
                <w:b/>
                <w:sz w:val="20"/>
                <w:lang w:val="en-US"/>
              </w:rPr>
              <w:lastRenderedPageBreak/>
              <w:t>IV</w:t>
            </w:r>
            <w:r w:rsidRPr="004621AA">
              <w:rPr>
                <w:b/>
                <w:sz w:val="20"/>
              </w:rPr>
              <w:t>. Правонарушения в области проведения проверок аудиторских организаций и представления ими обязательной информации</w:t>
            </w:r>
          </w:p>
        </w:tc>
      </w:tr>
      <w:tr w:rsidR="004621AA" w:rsidRPr="00695A17" w:rsidTr="005E3B08">
        <w:tc>
          <w:tcPr>
            <w:tcW w:w="534" w:type="dxa"/>
            <w:vMerge w:val="restart"/>
          </w:tcPr>
          <w:p w:rsidR="004621AA" w:rsidRPr="00695A17" w:rsidRDefault="004621AA" w:rsidP="002A7687">
            <w:pPr>
              <w:jc w:val="center"/>
              <w:rPr>
                <w:sz w:val="20"/>
              </w:rPr>
            </w:pPr>
            <w:r>
              <w:rPr>
                <w:sz w:val="20"/>
              </w:rPr>
              <w:t>1</w:t>
            </w:r>
            <w:r w:rsidR="002A7687">
              <w:rPr>
                <w:sz w:val="20"/>
              </w:rPr>
              <w:t>6</w:t>
            </w:r>
          </w:p>
        </w:tc>
        <w:tc>
          <w:tcPr>
            <w:tcW w:w="4536" w:type="dxa"/>
            <w:vMerge w:val="restart"/>
          </w:tcPr>
          <w:p w:rsidR="004621AA" w:rsidRPr="00695A17" w:rsidRDefault="004621AA" w:rsidP="002A7687">
            <w:pPr>
              <w:jc w:val="both"/>
              <w:rPr>
                <w:sz w:val="20"/>
              </w:rPr>
            </w:pPr>
            <w:r w:rsidRPr="004621AA">
              <w:rPr>
                <w:sz w:val="20"/>
              </w:rPr>
              <w:t>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w:t>
            </w:r>
          </w:p>
        </w:tc>
        <w:tc>
          <w:tcPr>
            <w:tcW w:w="1842" w:type="dxa"/>
            <w:shd w:val="clear" w:color="auto" w:fill="F2F2F2" w:themeFill="background1" w:themeFillShade="F2"/>
          </w:tcPr>
          <w:p w:rsidR="004621AA" w:rsidRPr="00A03776" w:rsidRDefault="004621AA" w:rsidP="00BD6ECF">
            <w:pPr>
              <w:rPr>
                <w:sz w:val="20"/>
              </w:rPr>
            </w:pPr>
            <w:r w:rsidRPr="001B7F2D">
              <w:rPr>
                <w:sz w:val="20"/>
              </w:rPr>
              <w:t>Республика Армения</w:t>
            </w:r>
          </w:p>
        </w:tc>
        <w:tc>
          <w:tcPr>
            <w:tcW w:w="1985" w:type="dxa"/>
            <w:shd w:val="clear" w:color="auto" w:fill="F2F2F2" w:themeFill="background1" w:themeFillShade="F2"/>
          </w:tcPr>
          <w:p w:rsidR="004621AA" w:rsidRPr="00695A17" w:rsidRDefault="004621AA" w:rsidP="00A03776">
            <w:pPr>
              <w:rPr>
                <w:sz w:val="20"/>
              </w:rPr>
            </w:pPr>
            <w:r>
              <w:rPr>
                <w:sz w:val="20"/>
              </w:rPr>
              <w:t>Аудиторские организации</w:t>
            </w:r>
          </w:p>
        </w:tc>
        <w:tc>
          <w:tcPr>
            <w:tcW w:w="4605" w:type="dxa"/>
            <w:shd w:val="clear" w:color="auto" w:fill="F2F2F2" w:themeFill="background1" w:themeFillShade="F2"/>
          </w:tcPr>
          <w:p w:rsidR="004621AA" w:rsidRPr="00695A17" w:rsidRDefault="004621AA" w:rsidP="004621AA">
            <w:pPr>
              <w:jc w:val="both"/>
              <w:rPr>
                <w:sz w:val="20"/>
              </w:rPr>
            </w:pPr>
            <w:r w:rsidRPr="004621AA">
              <w:rPr>
                <w:sz w:val="20"/>
              </w:rPr>
              <w:t>Приостановление действия лицензии до устранения причины нарушения</w:t>
            </w:r>
          </w:p>
        </w:tc>
        <w:tc>
          <w:tcPr>
            <w:tcW w:w="2341" w:type="dxa"/>
            <w:shd w:val="clear" w:color="auto" w:fill="F2F2F2" w:themeFill="background1" w:themeFillShade="F2"/>
          </w:tcPr>
          <w:p w:rsidR="004621AA" w:rsidRPr="00695A17" w:rsidRDefault="004621AA" w:rsidP="00BD6ECF">
            <w:pPr>
              <w:rPr>
                <w:sz w:val="20"/>
              </w:rPr>
            </w:pPr>
            <w:r>
              <w:rPr>
                <w:sz w:val="20"/>
              </w:rPr>
              <w:t>Минфин</w:t>
            </w:r>
          </w:p>
        </w:tc>
      </w:tr>
      <w:tr w:rsidR="004621AA" w:rsidRPr="00695A17" w:rsidTr="005E3B08">
        <w:tc>
          <w:tcPr>
            <w:tcW w:w="534" w:type="dxa"/>
            <w:vMerge/>
          </w:tcPr>
          <w:p w:rsidR="004621AA" w:rsidRPr="00695A17" w:rsidRDefault="004621AA" w:rsidP="00A03776">
            <w:pPr>
              <w:jc w:val="center"/>
              <w:rPr>
                <w:sz w:val="20"/>
              </w:rPr>
            </w:pPr>
          </w:p>
        </w:tc>
        <w:tc>
          <w:tcPr>
            <w:tcW w:w="4536" w:type="dxa"/>
            <w:vMerge/>
          </w:tcPr>
          <w:p w:rsidR="004621AA" w:rsidRPr="00695A17" w:rsidRDefault="004621AA" w:rsidP="00A03776">
            <w:pPr>
              <w:rPr>
                <w:sz w:val="20"/>
              </w:rPr>
            </w:pPr>
          </w:p>
        </w:tc>
        <w:tc>
          <w:tcPr>
            <w:tcW w:w="1842" w:type="dxa"/>
            <w:shd w:val="clear" w:color="auto" w:fill="F2F2F2" w:themeFill="background1" w:themeFillShade="F2"/>
          </w:tcPr>
          <w:p w:rsidR="004621AA" w:rsidRPr="001B7F2D" w:rsidRDefault="004621AA" w:rsidP="00BD6ECF">
            <w:pPr>
              <w:rPr>
                <w:sz w:val="20"/>
              </w:rPr>
            </w:pPr>
            <w:r w:rsidRPr="00823B12">
              <w:rPr>
                <w:sz w:val="20"/>
              </w:rPr>
              <w:t>Республика Беларусь</w:t>
            </w:r>
          </w:p>
        </w:tc>
        <w:tc>
          <w:tcPr>
            <w:tcW w:w="1985" w:type="dxa"/>
            <w:shd w:val="clear" w:color="auto" w:fill="F2F2F2" w:themeFill="background1" w:themeFillShade="F2"/>
          </w:tcPr>
          <w:p w:rsidR="004621AA" w:rsidRPr="00695A17" w:rsidRDefault="004621AA" w:rsidP="00A03776">
            <w:pPr>
              <w:rPr>
                <w:sz w:val="20"/>
              </w:rPr>
            </w:pPr>
            <w:r w:rsidRPr="004621AA">
              <w:rPr>
                <w:sz w:val="20"/>
              </w:rPr>
              <w:t>Руководители аудиторских организаций,</w:t>
            </w:r>
            <w:r>
              <w:rPr>
                <w:sz w:val="20"/>
              </w:rPr>
              <w:t xml:space="preserve"> индивидуальные</w:t>
            </w:r>
            <w:r w:rsidRPr="004621AA">
              <w:rPr>
                <w:sz w:val="20"/>
              </w:rPr>
              <w:t xml:space="preserve"> аудиторы</w:t>
            </w:r>
          </w:p>
        </w:tc>
        <w:tc>
          <w:tcPr>
            <w:tcW w:w="4605" w:type="dxa"/>
            <w:shd w:val="clear" w:color="auto" w:fill="F2F2F2" w:themeFill="background1" w:themeFillShade="F2"/>
          </w:tcPr>
          <w:p w:rsidR="004621AA" w:rsidRPr="00695A17" w:rsidRDefault="004621AA" w:rsidP="004621AA">
            <w:pPr>
              <w:jc w:val="both"/>
              <w:rPr>
                <w:sz w:val="20"/>
              </w:rPr>
            </w:pPr>
            <w:r w:rsidRPr="004621AA">
              <w:rPr>
                <w:sz w:val="20"/>
              </w:rPr>
              <w:t>Аннулирование квалификационного аттестата аудитора</w:t>
            </w:r>
          </w:p>
        </w:tc>
        <w:tc>
          <w:tcPr>
            <w:tcW w:w="2341" w:type="dxa"/>
            <w:shd w:val="clear" w:color="auto" w:fill="F2F2F2" w:themeFill="background1" w:themeFillShade="F2"/>
          </w:tcPr>
          <w:p w:rsidR="004621AA" w:rsidRPr="00695A17" w:rsidRDefault="004621AA" w:rsidP="00BD6ECF">
            <w:pPr>
              <w:rPr>
                <w:sz w:val="20"/>
              </w:rPr>
            </w:pPr>
            <w:r>
              <w:rPr>
                <w:sz w:val="20"/>
              </w:rPr>
              <w:t>Минфин</w:t>
            </w:r>
          </w:p>
        </w:tc>
      </w:tr>
      <w:tr w:rsidR="000B2FB3" w:rsidRPr="00695A17" w:rsidTr="005E3B08">
        <w:tc>
          <w:tcPr>
            <w:tcW w:w="534" w:type="dxa"/>
            <w:vMerge/>
          </w:tcPr>
          <w:p w:rsidR="000B2FB3" w:rsidRPr="00695A17" w:rsidRDefault="000B2FB3" w:rsidP="00A03776">
            <w:pPr>
              <w:jc w:val="center"/>
              <w:rPr>
                <w:sz w:val="20"/>
              </w:rPr>
            </w:pPr>
          </w:p>
        </w:tc>
        <w:tc>
          <w:tcPr>
            <w:tcW w:w="4536" w:type="dxa"/>
            <w:vMerge/>
          </w:tcPr>
          <w:p w:rsidR="000B2FB3" w:rsidRPr="00695A17" w:rsidRDefault="000B2FB3" w:rsidP="00A03776">
            <w:pPr>
              <w:rPr>
                <w:sz w:val="20"/>
              </w:rPr>
            </w:pPr>
          </w:p>
        </w:tc>
        <w:tc>
          <w:tcPr>
            <w:tcW w:w="1842" w:type="dxa"/>
            <w:vMerge w:val="restart"/>
            <w:shd w:val="clear" w:color="auto" w:fill="F2F2F2" w:themeFill="background1" w:themeFillShade="F2"/>
          </w:tcPr>
          <w:p w:rsidR="000B2FB3" w:rsidRPr="00695A17" w:rsidRDefault="000B2FB3" w:rsidP="00A03776">
            <w:pPr>
              <w:rPr>
                <w:sz w:val="20"/>
              </w:rPr>
            </w:pPr>
            <w:r>
              <w:rPr>
                <w:sz w:val="20"/>
              </w:rPr>
              <w:t>Российская Федерация</w:t>
            </w:r>
          </w:p>
        </w:tc>
        <w:tc>
          <w:tcPr>
            <w:tcW w:w="1985" w:type="dxa"/>
            <w:shd w:val="clear" w:color="auto" w:fill="F2F2F2" w:themeFill="background1" w:themeFillShade="F2"/>
          </w:tcPr>
          <w:p w:rsidR="000B2FB3" w:rsidRPr="00695A17" w:rsidRDefault="000B2FB3" w:rsidP="004621AA">
            <w:pPr>
              <w:rPr>
                <w:sz w:val="20"/>
              </w:rPr>
            </w:pPr>
            <w:r w:rsidRPr="004621AA">
              <w:rPr>
                <w:sz w:val="20"/>
              </w:rPr>
              <w:t>Аудиторские организации</w:t>
            </w:r>
            <w:r>
              <w:rPr>
                <w:sz w:val="20"/>
              </w:rPr>
              <w:t xml:space="preserve"> </w:t>
            </w:r>
          </w:p>
        </w:tc>
        <w:tc>
          <w:tcPr>
            <w:tcW w:w="4605" w:type="dxa"/>
            <w:shd w:val="clear" w:color="auto" w:fill="F2F2F2" w:themeFill="background1" w:themeFillShade="F2"/>
          </w:tcPr>
          <w:p w:rsidR="000B2FB3" w:rsidRPr="00695A17" w:rsidRDefault="000B2FB3" w:rsidP="001C1670">
            <w:pPr>
              <w:jc w:val="both"/>
              <w:rPr>
                <w:sz w:val="20"/>
              </w:rPr>
            </w:pPr>
            <w:r w:rsidRPr="004621AA">
              <w:rPr>
                <w:sz w:val="20"/>
              </w:rPr>
              <w:t xml:space="preserve">Штраф в размере от </w:t>
            </w:r>
            <w:r w:rsidR="001C1670">
              <w:rPr>
                <w:sz w:val="20"/>
              </w:rPr>
              <w:t>5 до 10</w:t>
            </w:r>
            <w:r w:rsidRPr="004621AA">
              <w:rPr>
                <w:sz w:val="20"/>
              </w:rPr>
              <w:t xml:space="preserve"> тысяч рублей</w:t>
            </w:r>
            <w:r>
              <w:rPr>
                <w:sz w:val="20"/>
              </w:rPr>
              <w:t xml:space="preserve">; </w:t>
            </w:r>
            <w:r w:rsidRPr="004621AA">
              <w:rPr>
                <w:sz w:val="20"/>
              </w:rPr>
              <w:t>при последствиях в виде невозможности проведени</w:t>
            </w:r>
            <w:r>
              <w:rPr>
                <w:sz w:val="20"/>
              </w:rPr>
              <w:t>я или завершения таких проверок: штраф в размере</w:t>
            </w:r>
            <w:r w:rsidRPr="004621AA">
              <w:rPr>
                <w:sz w:val="20"/>
              </w:rPr>
              <w:t xml:space="preserve"> от </w:t>
            </w:r>
            <w:r w:rsidR="009A36FE" w:rsidRPr="009A36FE">
              <w:rPr>
                <w:sz w:val="20"/>
              </w:rPr>
              <w:t xml:space="preserve">20 до 50 </w:t>
            </w:r>
            <w:r w:rsidRPr="004621AA">
              <w:rPr>
                <w:sz w:val="20"/>
              </w:rPr>
              <w:t>тысяч рублей</w:t>
            </w:r>
            <w:r>
              <w:rPr>
                <w:rStyle w:val="aa"/>
                <w:sz w:val="20"/>
              </w:rPr>
              <w:footnoteReference w:id="27"/>
            </w:r>
          </w:p>
        </w:tc>
        <w:tc>
          <w:tcPr>
            <w:tcW w:w="2341" w:type="dxa"/>
            <w:vMerge w:val="restart"/>
            <w:shd w:val="clear" w:color="auto" w:fill="F2F2F2" w:themeFill="background1" w:themeFillShade="F2"/>
          </w:tcPr>
          <w:p w:rsidR="000B2FB3" w:rsidRPr="00695A17" w:rsidRDefault="000B2FB3" w:rsidP="00A03776">
            <w:pPr>
              <w:rPr>
                <w:sz w:val="20"/>
              </w:rPr>
            </w:pPr>
            <w:r>
              <w:rPr>
                <w:sz w:val="20"/>
              </w:rPr>
              <w:t>Росфиннадзор</w:t>
            </w:r>
          </w:p>
        </w:tc>
      </w:tr>
      <w:tr w:rsidR="000B2FB3" w:rsidRPr="00695A17" w:rsidTr="005E3B08">
        <w:tc>
          <w:tcPr>
            <w:tcW w:w="534" w:type="dxa"/>
            <w:vMerge/>
          </w:tcPr>
          <w:p w:rsidR="000B2FB3" w:rsidRPr="00695A17" w:rsidRDefault="000B2FB3" w:rsidP="00A03776">
            <w:pPr>
              <w:jc w:val="center"/>
              <w:rPr>
                <w:sz w:val="20"/>
              </w:rPr>
            </w:pPr>
          </w:p>
        </w:tc>
        <w:tc>
          <w:tcPr>
            <w:tcW w:w="4536" w:type="dxa"/>
            <w:vMerge/>
          </w:tcPr>
          <w:p w:rsidR="000B2FB3" w:rsidRPr="00695A17" w:rsidRDefault="000B2FB3" w:rsidP="00A03776">
            <w:pPr>
              <w:rPr>
                <w:sz w:val="20"/>
              </w:rPr>
            </w:pPr>
          </w:p>
        </w:tc>
        <w:tc>
          <w:tcPr>
            <w:tcW w:w="1842" w:type="dxa"/>
            <w:vMerge/>
            <w:shd w:val="clear" w:color="auto" w:fill="F2F2F2" w:themeFill="background1" w:themeFillShade="F2"/>
          </w:tcPr>
          <w:p w:rsidR="000B2FB3" w:rsidRPr="00695A17" w:rsidRDefault="000B2FB3" w:rsidP="00A03776">
            <w:pPr>
              <w:rPr>
                <w:sz w:val="20"/>
              </w:rPr>
            </w:pPr>
          </w:p>
        </w:tc>
        <w:tc>
          <w:tcPr>
            <w:tcW w:w="1985" w:type="dxa"/>
            <w:shd w:val="clear" w:color="auto" w:fill="F2F2F2" w:themeFill="background1" w:themeFillShade="F2"/>
          </w:tcPr>
          <w:p w:rsidR="000B2FB3" w:rsidRPr="00695A17" w:rsidRDefault="000B2FB3" w:rsidP="00A03776">
            <w:pPr>
              <w:rPr>
                <w:sz w:val="20"/>
              </w:rPr>
            </w:pPr>
            <w:r>
              <w:rPr>
                <w:sz w:val="20"/>
              </w:rPr>
              <w:t>Должностные лица</w:t>
            </w:r>
          </w:p>
        </w:tc>
        <w:tc>
          <w:tcPr>
            <w:tcW w:w="4605" w:type="dxa"/>
            <w:shd w:val="clear" w:color="auto" w:fill="F2F2F2" w:themeFill="background1" w:themeFillShade="F2"/>
          </w:tcPr>
          <w:p w:rsidR="000B2FB3" w:rsidRPr="00695A17" w:rsidRDefault="000B2FB3" w:rsidP="009A36FE">
            <w:pPr>
              <w:jc w:val="both"/>
              <w:rPr>
                <w:sz w:val="20"/>
              </w:rPr>
            </w:pPr>
            <w:r>
              <w:rPr>
                <w:sz w:val="20"/>
              </w:rPr>
              <w:t xml:space="preserve">Штраф </w:t>
            </w:r>
            <w:r w:rsidRPr="004621AA">
              <w:rPr>
                <w:sz w:val="20"/>
              </w:rPr>
              <w:t xml:space="preserve">в размере от </w:t>
            </w:r>
            <w:r w:rsidR="001C1670">
              <w:rPr>
                <w:sz w:val="20"/>
              </w:rPr>
              <w:t xml:space="preserve">2 </w:t>
            </w:r>
            <w:r w:rsidRPr="004621AA">
              <w:rPr>
                <w:sz w:val="20"/>
              </w:rPr>
              <w:t xml:space="preserve">до </w:t>
            </w:r>
            <w:r w:rsidR="001C1670">
              <w:rPr>
                <w:sz w:val="20"/>
              </w:rPr>
              <w:t xml:space="preserve">4 </w:t>
            </w:r>
            <w:r w:rsidRPr="004621AA">
              <w:rPr>
                <w:sz w:val="20"/>
              </w:rPr>
              <w:t>тысяч рублей</w:t>
            </w:r>
            <w:r>
              <w:rPr>
                <w:sz w:val="20"/>
              </w:rPr>
              <w:t xml:space="preserve">; </w:t>
            </w:r>
            <w:r w:rsidRPr="004621AA">
              <w:rPr>
                <w:sz w:val="20"/>
              </w:rPr>
              <w:t>при последствиях в виде невозможности проведения или завершения таких проверок: штраф в размере</w:t>
            </w:r>
            <w:r w:rsidRPr="004621AA">
              <w:rPr>
                <w:rFonts w:ascii="Arial Narrow" w:hAnsi="Arial Narrow"/>
                <w:sz w:val="14"/>
                <w:szCs w:val="14"/>
              </w:rPr>
              <w:t xml:space="preserve"> </w:t>
            </w:r>
            <w:r w:rsidR="001C1670">
              <w:rPr>
                <w:sz w:val="20"/>
              </w:rPr>
              <w:t>от</w:t>
            </w:r>
            <w:r w:rsidR="009A36FE">
              <w:rPr>
                <w:sz w:val="20"/>
              </w:rPr>
              <w:t xml:space="preserve"> 5 до 10</w:t>
            </w:r>
            <w:r w:rsidR="001C1670">
              <w:rPr>
                <w:sz w:val="20"/>
              </w:rPr>
              <w:t xml:space="preserve"> </w:t>
            </w:r>
            <w:r w:rsidRPr="004621AA">
              <w:rPr>
                <w:sz w:val="20"/>
              </w:rPr>
              <w:t>тысяч рублей</w:t>
            </w:r>
            <w:r>
              <w:rPr>
                <w:rStyle w:val="aa"/>
                <w:sz w:val="20"/>
              </w:rPr>
              <w:footnoteReference w:id="28"/>
            </w:r>
          </w:p>
        </w:tc>
        <w:tc>
          <w:tcPr>
            <w:tcW w:w="2341" w:type="dxa"/>
            <w:vMerge/>
            <w:shd w:val="clear" w:color="auto" w:fill="F2F2F2" w:themeFill="background1" w:themeFillShade="F2"/>
          </w:tcPr>
          <w:p w:rsidR="000B2FB3" w:rsidRPr="00695A17" w:rsidRDefault="000B2FB3" w:rsidP="00A03776">
            <w:pPr>
              <w:rPr>
                <w:sz w:val="20"/>
              </w:rPr>
            </w:pPr>
          </w:p>
        </w:tc>
      </w:tr>
      <w:tr w:rsidR="005E19E9" w:rsidRPr="00695A17" w:rsidTr="005E3B08">
        <w:tc>
          <w:tcPr>
            <w:tcW w:w="534" w:type="dxa"/>
            <w:vMerge w:val="restart"/>
          </w:tcPr>
          <w:p w:rsidR="005E19E9" w:rsidRPr="00695A17" w:rsidRDefault="005E19E9" w:rsidP="002A7687">
            <w:pPr>
              <w:jc w:val="center"/>
              <w:rPr>
                <w:sz w:val="20"/>
              </w:rPr>
            </w:pPr>
            <w:r>
              <w:rPr>
                <w:sz w:val="20"/>
              </w:rPr>
              <w:t>1</w:t>
            </w:r>
            <w:r w:rsidR="002A7687">
              <w:rPr>
                <w:sz w:val="20"/>
              </w:rPr>
              <w:t>7</w:t>
            </w:r>
          </w:p>
        </w:tc>
        <w:tc>
          <w:tcPr>
            <w:tcW w:w="4536" w:type="dxa"/>
            <w:vMerge w:val="restart"/>
          </w:tcPr>
          <w:p w:rsidR="005E19E9" w:rsidRPr="00695A17" w:rsidRDefault="005E19E9" w:rsidP="000D3789">
            <w:pPr>
              <w:jc w:val="both"/>
              <w:rPr>
                <w:sz w:val="20"/>
              </w:rPr>
            </w:pPr>
            <w:r w:rsidRPr="005E19E9">
              <w:rPr>
                <w:sz w:val="20"/>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w:t>
            </w:r>
          </w:p>
        </w:tc>
        <w:tc>
          <w:tcPr>
            <w:tcW w:w="1842" w:type="dxa"/>
            <w:shd w:val="clear" w:color="auto" w:fill="F2F2F2" w:themeFill="background1" w:themeFillShade="F2"/>
          </w:tcPr>
          <w:p w:rsidR="005E19E9" w:rsidRPr="00A03776" w:rsidRDefault="005E19E9" w:rsidP="00BD6ECF">
            <w:pPr>
              <w:rPr>
                <w:sz w:val="20"/>
              </w:rPr>
            </w:pPr>
            <w:r w:rsidRPr="001B7F2D">
              <w:rPr>
                <w:sz w:val="20"/>
              </w:rPr>
              <w:t>Республика Армения</w:t>
            </w:r>
          </w:p>
        </w:tc>
        <w:tc>
          <w:tcPr>
            <w:tcW w:w="1985" w:type="dxa"/>
            <w:shd w:val="clear" w:color="auto" w:fill="F2F2F2" w:themeFill="background1" w:themeFillShade="F2"/>
          </w:tcPr>
          <w:p w:rsidR="005E19E9" w:rsidRPr="00A03776" w:rsidRDefault="005E19E9" w:rsidP="00BD6ECF">
            <w:pPr>
              <w:rPr>
                <w:sz w:val="20"/>
              </w:rPr>
            </w:pPr>
            <w:r>
              <w:rPr>
                <w:sz w:val="20"/>
              </w:rPr>
              <w:t>Аудиторские организации</w:t>
            </w:r>
          </w:p>
        </w:tc>
        <w:tc>
          <w:tcPr>
            <w:tcW w:w="4605" w:type="dxa"/>
            <w:shd w:val="clear" w:color="auto" w:fill="F2F2F2" w:themeFill="background1" w:themeFillShade="F2"/>
          </w:tcPr>
          <w:p w:rsidR="005E19E9" w:rsidRPr="00A03776" w:rsidRDefault="005E19E9" w:rsidP="00BD6ECF">
            <w:pPr>
              <w:rPr>
                <w:sz w:val="20"/>
              </w:rPr>
            </w:pPr>
            <w:r>
              <w:rPr>
                <w:sz w:val="20"/>
              </w:rPr>
              <w:t>Штраф в размере 2</w:t>
            </w:r>
            <w:r w:rsidR="000D3789">
              <w:rPr>
                <w:sz w:val="20"/>
              </w:rPr>
              <w:t>00 тысяч</w:t>
            </w:r>
            <w:r w:rsidRPr="00A03776">
              <w:rPr>
                <w:sz w:val="20"/>
              </w:rPr>
              <w:t xml:space="preserve"> драм</w:t>
            </w:r>
          </w:p>
        </w:tc>
        <w:tc>
          <w:tcPr>
            <w:tcW w:w="2341" w:type="dxa"/>
            <w:shd w:val="clear" w:color="auto" w:fill="F2F2F2" w:themeFill="background1" w:themeFillShade="F2"/>
          </w:tcPr>
          <w:p w:rsidR="005E19E9" w:rsidRPr="00A03776" w:rsidRDefault="005E19E9" w:rsidP="00BD6ECF">
            <w:pPr>
              <w:rPr>
                <w:sz w:val="20"/>
              </w:rPr>
            </w:pPr>
            <w:r>
              <w:rPr>
                <w:sz w:val="20"/>
              </w:rPr>
              <w:t>Минфин</w:t>
            </w:r>
          </w:p>
        </w:tc>
      </w:tr>
      <w:tr w:rsidR="005E19E9" w:rsidRPr="00695A17" w:rsidTr="005E3B08">
        <w:tc>
          <w:tcPr>
            <w:tcW w:w="534" w:type="dxa"/>
            <w:vMerge/>
          </w:tcPr>
          <w:p w:rsidR="005E19E9" w:rsidRPr="00695A17" w:rsidRDefault="005E19E9" w:rsidP="00A03776">
            <w:pPr>
              <w:jc w:val="center"/>
              <w:rPr>
                <w:sz w:val="20"/>
              </w:rPr>
            </w:pPr>
          </w:p>
        </w:tc>
        <w:tc>
          <w:tcPr>
            <w:tcW w:w="4536" w:type="dxa"/>
            <w:vMerge/>
          </w:tcPr>
          <w:p w:rsidR="005E19E9" w:rsidRPr="00695A17" w:rsidRDefault="005E19E9" w:rsidP="00A03776">
            <w:pPr>
              <w:rPr>
                <w:sz w:val="20"/>
              </w:rPr>
            </w:pPr>
          </w:p>
        </w:tc>
        <w:tc>
          <w:tcPr>
            <w:tcW w:w="1842" w:type="dxa"/>
            <w:shd w:val="clear" w:color="auto" w:fill="F2F2F2" w:themeFill="background1" w:themeFillShade="F2"/>
          </w:tcPr>
          <w:p w:rsidR="005E19E9" w:rsidRPr="001B7F2D" w:rsidRDefault="005E19E9" w:rsidP="00BD6ECF">
            <w:pPr>
              <w:rPr>
                <w:sz w:val="20"/>
              </w:rPr>
            </w:pPr>
            <w:r w:rsidRPr="00823B12">
              <w:rPr>
                <w:sz w:val="20"/>
              </w:rPr>
              <w:t>Республика Беларусь</w:t>
            </w:r>
          </w:p>
        </w:tc>
        <w:tc>
          <w:tcPr>
            <w:tcW w:w="1985" w:type="dxa"/>
            <w:shd w:val="clear" w:color="auto" w:fill="F2F2F2" w:themeFill="background1" w:themeFillShade="F2"/>
          </w:tcPr>
          <w:p w:rsidR="005E19E9" w:rsidRPr="00695A17" w:rsidRDefault="005E19E9" w:rsidP="00A03776">
            <w:pPr>
              <w:rPr>
                <w:sz w:val="20"/>
              </w:rPr>
            </w:pPr>
            <w:r w:rsidRPr="005E19E9">
              <w:rPr>
                <w:sz w:val="20"/>
              </w:rPr>
              <w:t>Руководители аудиторских организаций, индивидуальные аудиторы</w:t>
            </w:r>
          </w:p>
        </w:tc>
        <w:tc>
          <w:tcPr>
            <w:tcW w:w="4605" w:type="dxa"/>
            <w:shd w:val="clear" w:color="auto" w:fill="F2F2F2" w:themeFill="background1" w:themeFillShade="F2"/>
          </w:tcPr>
          <w:p w:rsidR="005E19E9" w:rsidRPr="00695A17" w:rsidRDefault="005E19E9" w:rsidP="005E19E9">
            <w:pPr>
              <w:jc w:val="both"/>
              <w:rPr>
                <w:sz w:val="20"/>
              </w:rPr>
            </w:pPr>
            <w:r w:rsidRPr="005E19E9">
              <w:rPr>
                <w:sz w:val="20"/>
              </w:rPr>
              <w:t>Предупреждение</w:t>
            </w:r>
            <w:r>
              <w:rPr>
                <w:sz w:val="20"/>
              </w:rPr>
              <w:t>;</w:t>
            </w:r>
            <w:r w:rsidRPr="005E19E9">
              <w:rPr>
                <w:sz w:val="20"/>
              </w:rPr>
              <w:t xml:space="preserve"> штраф</w:t>
            </w:r>
            <w:r w:rsidRPr="005E19E9">
              <w:rPr>
                <w:rFonts w:ascii="Arial Narrow" w:hAnsi="Arial Narrow"/>
                <w:sz w:val="14"/>
              </w:rPr>
              <w:t xml:space="preserve"> </w:t>
            </w:r>
            <w:r>
              <w:rPr>
                <w:sz w:val="20"/>
              </w:rPr>
              <w:t xml:space="preserve"> в</w:t>
            </w:r>
            <w:r w:rsidRPr="005E19E9">
              <w:rPr>
                <w:sz w:val="20"/>
              </w:rPr>
              <w:t xml:space="preserve"> размере до двадцати базовых величин</w:t>
            </w:r>
            <w:r>
              <w:rPr>
                <w:sz w:val="20"/>
              </w:rPr>
              <w:t xml:space="preserve">; </w:t>
            </w:r>
            <w:r w:rsidRPr="005E19E9">
              <w:rPr>
                <w:sz w:val="20"/>
              </w:rPr>
              <w:t>аннулирование квалификационного аттестата аудитора</w:t>
            </w:r>
          </w:p>
        </w:tc>
        <w:tc>
          <w:tcPr>
            <w:tcW w:w="2341" w:type="dxa"/>
            <w:shd w:val="clear" w:color="auto" w:fill="F2F2F2" w:themeFill="background1" w:themeFillShade="F2"/>
          </w:tcPr>
          <w:p w:rsidR="005E19E9" w:rsidRPr="00695A17" w:rsidRDefault="005E19E9" w:rsidP="00A03776">
            <w:pPr>
              <w:rPr>
                <w:sz w:val="20"/>
              </w:rPr>
            </w:pPr>
            <w:r>
              <w:rPr>
                <w:sz w:val="20"/>
              </w:rPr>
              <w:t>Минфин</w:t>
            </w:r>
          </w:p>
        </w:tc>
      </w:tr>
      <w:tr w:rsidR="005E19E9" w:rsidRPr="00695A17" w:rsidTr="005E3B08">
        <w:tc>
          <w:tcPr>
            <w:tcW w:w="534" w:type="dxa"/>
            <w:vMerge/>
          </w:tcPr>
          <w:p w:rsidR="005E19E9" w:rsidRPr="00695A17" w:rsidRDefault="005E19E9" w:rsidP="00A03776">
            <w:pPr>
              <w:jc w:val="center"/>
              <w:rPr>
                <w:sz w:val="20"/>
              </w:rPr>
            </w:pPr>
          </w:p>
        </w:tc>
        <w:tc>
          <w:tcPr>
            <w:tcW w:w="4536" w:type="dxa"/>
            <w:vMerge/>
          </w:tcPr>
          <w:p w:rsidR="005E19E9" w:rsidRPr="00695A17" w:rsidRDefault="005E19E9" w:rsidP="00A03776">
            <w:pPr>
              <w:rPr>
                <w:sz w:val="20"/>
              </w:rPr>
            </w:pPr>
          </w:p>
        </w:tc>
        <w:tc>
          <w:tcPr>
            <w:tcW w:w="1842" w:type="dxa"/>
            <w:vMerge w:val="restart"/>
            <w:shd w:val="clear" w:color="auto" w:fill="F2F2F2" w:themeFill="background1" w:themeFillShade="F2"/>
          </w:tcPr>
          <w:p w:rsidR="005E19E9" w:rsidRPr="00695A17" w:rsidRDefault="005E19E9" w:rsidP="00BD6ECF">
            <w:pPr>
              <w:rPr>
                <w:sz w:val="20"/>
              </w:rPr>
            </w:pPr>
            <w:r>
              <w:rPr>
                <w:sz w:val="20"/>
              </w:rPr>
              <w:t>Российская Федерация</w:t>
            </w:r>
          </w:p>
        </w:tc>
        <w:tc>
          <w:tcPr>
            <w:tcW w:w="1985" w:type="dxa"/>
            <w:shd w:val="clear" w:color="auto" w:fill="F2F2F2" w:themeFill="background1" w:themeFillShade="F2"/>
          </w:tcPr>
          <w:p w:rsidR="005E19E9" w:rsidRPr="00695A17" w:rsidRDefault="005E19E9" w:rsidP="00A03776">
            <w:pPr>
              <w:rPr>
                <w:sz w:val="20"/>
              </w:rPr>
            </w:pPr>
            <w:r>
              <w:rPr>
                <w:sz w:val="20"/>
              </w:rPr>
              <w:t>Аудиторские организации</w:t>
            </w:r>
          </w:p>
        </w:tc>
        <w:tc>
          <w:tcPr>
            <w:tcW w:w="4605" w:type="dxa"/>
            <w:shd w:val="clear" w:color="auto" w:fill="F2F2F2" w:themeFill="background1" w:themeFillShade="F2"/>
          </w:tcPr>
          <w:p w:rsidR="005E19E9" w:rsidRPr="00695A17" w:rsidRDefault="005E19E9" w:rsidP="007530F0">
            <w:pPr>
              <w:jc w:val="both"/>
              <w:rPr>
                <w:sz w:val="20"/>
              </w:rPr>
            </w:pPr>
            <w:r>
              <w:rPr>
                <w:sz w:val="20"/>
              </w:rPr>
              <w:t xml:space="preserve">Штраф в размере </w:t>
            </w:r>
            <w:r w:rsidRPr="005E19E9">
              <w:rPr>
                <w:sz w:val="20"/>
              </w:rPr>
              <w:t>от десяти до двадцати тысяч рублей</w:t>
            </w:r>
          </w:p>
        </w:tc>
        <w:tc>
          <w:tcPr>
            <w:tcW w:w="2341" w:type="dxa"/>
            <w:vMerge w:val="restart"/>
            <w:shd w:val="clear" w:color="auto" w:fill="F2F2F2" w:themeFill="background1" w:themeFillShade="F2"/>
          </w:tcPr>
          <w:p w:rsidR="005E19E9" w:rsidRPr="00695A17" w:rsidRDefault="005E19E9" w:rsidP="00A03776">
            <w:pPr>
              <w:rPr>
                <w:sz w:val="20"/>
              </w:rPr>
            </w:pPr>
            <w:r>
              <w:rPr>
                <w:sz w:val="20"/>
              </w:rPr>
              <w:t>Росфиннадзор</w:t>
            </w:r>
          </w:p>
        </w:tc>
      </w:tr>
      <w:tr w:rsidR="005E19E9" w:rsidRPr="00695A17" w:rsidTr="005E3B08">
        <w:tc>
          <w:tcPr>
            <w:tcW w:w="534" w:type="dxa"/>
            <w:vMerge/>
          </w:tcPr>
          <w:p w:rsidR="005E19E9" w:rsidRPr="00695A17" w:rsidRDefault="005E19E9" w:rsidP="00A03776">
            <w:pPr>
              <w:jc w:val="center"/>
              <w:rPr>
                <w:sz w:val="20"/>
              </w:rPr>
            </w:pPr>
          </w:p>
        </w:tc>
        <w:tc>
          <w:tcPr>
            <w:tcW w:w="4536" w:type="dxa"/>
            <w:vMerge/>
          </w:tcPr>
          <w:p w:rsidR="005E19E9" w:rsidRPr="00695A17" w:rsidRDefault="005E19E9" w:rsidP="00A03776">
            <w:pPr>
              <w:rPr>
                <w:sz w:val="20"/>
              </w:rPr>
            </w:pPr>
          </w:p>
        </w:tc>
        <w:tc>
          <w:tcPr>
            <w:tcW w:w="1842" w:type="dxa"/>
            <w:vMerge/>
            <w:shd w:val="clear" w:color="auto" w:fill="F2F2F2" w:themeFill="background1" w:themeFillShade="F2"/>
          </w:tcPr>
          <w:p w:rsidR="005E19E9" w:rsidRPr="00695A17" w:rsidRDefault="005E19E9" w:rsidP="00A03776">
            <w:pPr>
              <w:rPr>
                <w:sz w:val="20"/>
              </w:rPr>
            </w:pPr>
          </w:p>
        </w:tc>
        <w:tc>
          <w:tcPr>
            <w:tcW w:w="1985" w:type="dxa"/>
            <w:shd w:val="clear" w:color="auto" w:fill="F2F2F2" w:themeFill="background1" w:themeFillShade="F2"/>
          </w:tcPr>
          <w:p w:rsidR="005E19E9" w:rsidRPr="00695A17" w:rsidRDefault="005E19E9" w:rsidP="00A03776">
            <w:pPr>
              <w:rPr>
                <w:sz w:val="20"/>
              </w:rPr>
            </w:pPr>
            <w:r>
              <w:rPr>
                <w:sz w:val="20"/>
              </w:rPr>
              <w:t>Должностные лица</w:t>
            </w:r>
          </w:p>
        </w:tc>
        <w:tc>
          <w:tcPr>
            <w:tcW w:w="4605" w:type="dxa"/>
            <w:shd w:val="clear" w:color="auto" w:fill="F2F2F2" w:themeFill="background1" w:themeFillShade="F2"/>
          </w:tcPr>
          <w:p w:rsidR="005E19E9" w:rsidRPr="00695A17" w:rsidRDefault="005E19E9" w:rsidP="007530F0">
            <w:pPr>
              <w:jc w:val="both"/>
              <w:rPr>
                <w:sz w:val="20"/>
              </w:rPr>
            </w:pPr>
            <w:r>
              <w:rPr>
                <w:sz w:val="20"/>
              </w:rPr>
              <w:t>Штраф в</w:t>
            </w:r>
            <w:r w:rsidRPr="005E19E9">
              <w:rPr>
                <w:sz w:val="20"/>
              </w:rPr>
              <w:t xml:space="preserve"> размере от одной до двух тысяч рублей</w:t>
            </w:r>
            <w:r>
              <w:rPr>
                <w:sz w:val="20"/>
              </w:rPr>
              <w:t>; дисквалификация на срок до 3 лет</w:t>
            </w:r>
          </w:p>
        </w:tc>
        <w:tc>
          <w:tcPr>
            <w:tcW w:w="2341" w:type="dxa"/>
            <w:vMerge/>
            <w:shd w:val="clear" w:color="auto" w:fill="F2F2F2" w:themeFill="background1" w:themeFillShade="F2"/>
          </w:tcPr>
          <w:p w:rsidR="005E19E9" w:rsidRPr="00695A17" w:rsidRDefault="005E19E9" w:rsidP="00A03776">
            <w:pPr>
              <w:rPr>
                <w:sz w:val="20"/>
              </w:rPr>
            </w:pPr>
          </w:p>
        </w:tc>
      </w:tr>
      <w:tr w:rsidR="007530F0" w:rsidRPr="00695A17" w:rsidTr="005E3B08">
        <w:tc>
          <w:tcPr>
            <w:tcW w:w="534" w:type="dxa"/>
            <w:vMerge w:val="restart"/>
          </w:tcPr>
          <w:p w:rsidR="007530F0" w:rsidRPr="00695A17" w:rsidRDefault="002A7687" w:rsidP="00A03776">
            <w:pPr>
              <w:jc w:val="center"/>
              <w:rPr>
                <w:sz w:val="20"/>
              </w:rPr>
            </w:pPr>
            <w:r>
              <w:rPr>
                <w:sz w:val="20"/>
              </w:rPr>
              <w:t>18</w:t>
            </w:r>
          </w:p>
        </w:tc>
        <w:tc>
          <w:tcPr>
            <w:tcW w:w="4536" w:type="dxa"/>
            <w:vMerge w:val="restart"/>
          </w:tcPr>
          <w:p w:rsidR="007530F0" w:rsidRPr="00695A17" w:rsidRDefault="007530F0" w:rsidP="00104525">
            <w:pPr>
              <w:jc w:val="both"/>
              <w:rPr>
                <w:sz w:val="20"/>
              </w:rPr>
            </w:pPr>
            <w:r w:rsidRPr="005E19E9">
              <w:rPr>
                <w:sz w:val="20"/>
              </w:rPr>
              <w:t xml:space="preserve">Несвоевременное предоставление или непредставление обязательной информации, а равно представление недостоверных сведений аудиторскими организациями в соответствующие </w:t>
            </w:r>
            <w:r w:rsidRPr="005E19E9">
              <w:rPr>
                <w:sz w:val="20"/>
              </w:rPr>
              <w:lastRenderedPageBreak/>
              <w:t>уполномоченные органы</w:t>
            </w:r>
          </w:p>
        </w:tc>
        <w:tc>
          <w:tcPr>
            <w:tcW w:w="1842" w:type="dxa"/>
            <w:shd w:val="clear" w:color="auto" w:fill="F2F2F2" w:themeFill="background1" w:themeFillShade="F2"/>
          </w:tcPr>
          <w:p w:rsidR="007530F0" w:rsidRPr="00695A17" w:rsidRDefault="007530F0" w:rsidP="00A03776">
            <w:pPr>
              <w:rPr>
                <w:sz w:val="20"/>
              </w:rPr>
            </w:pPr>
            <w:r w:rsidRPr="005E19E9">
              <w:rPr>
                <w:sz w:val="20"/>
              </w:rPr>
              <w:lastRenderedPageBreak/>
              <w:t>Республика Армения</w:t>
            </w:r>
          </w:p>
        </w:tc>
        <w:tc>
          <w:tcPr>
            <w:tcW w:w="1985" w:type="dxa"/>
            <w:shd w:val="clear" w:color="auto" w:fill="F2F2F2" w:themeFill="background1" w:themeFillShade="F2"/>
          </w:tcPr>
          <w:p w:rsidR="007530F0" w:rsidRPr="00695A17" w:rsidRDefault="007530F0" w:rsidP="00A03776">
            <w:pPr>
              <w:rPr>
                <w:sz w:val="20"/>
              </w:rPr>
            </w:pPr>
            <w:r w:rsidRPr="007530F0">
              <w:rPr>
                <w:sz w:val="20"/>
              </w:rPr>
              <w:t>Аудиторские организации</w:t>
            </w:r>
          </w:p>
        </w:tc>
        <w:tc>
          <w:tcPr>
            <w:tcW w:w="4605" w:type="dxa"/>
            <w:shd w:val="clear" w:color="auto" w:fill="F2F2F2" w:themeFill="background1" w:themeFillShade="F2"/>
          </w:tcPr>
          <w:p w:rsidR="007530F0" w:rsidRPr="00695A17" w:rsidRDefault="007530F0" w:rsidP="007530F0">
            <w:pPr>
              <w:jc w:val="both"/>
              <w:rPr>
                <w:sz w:val="20"/>
              </w:rPr>
            </w:pPr>
            <w:r>
              <w:rPr>
                <w:sz w:val="20"/>
              </w:rPr>
              <w:t>Приостановление или прекращение действия лицензии</w:t>
            </w:r>
          </w:p>
        </w:tc>
        <w:tc>
          <w:tcPr>
            <w:tcW w:w="2341" w:type="dxa"/>
            <w:shd w:val="clear" w:color="auto" w:fill="F2F2F2" w:themeFill="background1" w:themeFillShade="F2"/>
          </w:tcPr>
          <w:p w:rsidR="007530F0" w:rsidRPr="00695A17" w:rsidRDefault="007530F0" w:rsidP="00A03776">
            <w:pPr>
              <w:rPr>
                <w:sz w:val="20"/>
              </w:rPr>
            </w:pPr>
            <w:r>
              <w:rPr>
                <w:sz w:val="20"/>
              </w:rPr>
              <w:t>Минфин</w:t>
            </w:r>
          </w:p>
        </w:tc>
      </w:tr>
      <w:tr w:rsidR="007530F0" w:rsidRPr="00695A17" w:rsidTr="005E3B08">
        <w:tc>
          <w:tcPr>
            <w:tcW w:w="534" w:type="dxa"/>
            <w:vMerge/>
          </w:tcPr>
          <w:p w:rsidR="007530F0" w:rsidRPr="00695A17" w:rsidRDefault="007530F0" w:rsidP="00A03776">
            <w:pPr>
              <w:jc w:val="center"/>
              <w:rPr>
                <w:sz w:val="20"/>
              </w:rPr>
            </w:pPr>
          </w:p>
        </w:tc>
        <w:tc>
          <w:tcPr>
            <w:tcW w:w="4536" w:type="dxa"/>
            <w:vMerge/>
          </w:tcPr>
          <w:p w:rsidR="007530F0" w:rsidRPr="00695A17" w:rsidRDefault="007530F0" w:rsidP="00A03776">
            <w:pPr>
              <w:rPr>
                <w:sz w:val="20"/>
              </w:rPr>
            </w:pPr>
          </w:p>
        </w:tc>
        <w:tc>
          <w:tcPr>
            <w:tcW w:w="1842" w:type="dxa"/>
            <w:shd w:val="clear" w:color="auto" w:fill="F2F2F2" w:themeFill="background1" w:themeFillShade="F2"/>
          </w:tcPr>
          <w:p w:rsidR="007530F0" w:rsidRPr="00695A17" w:rsidRDefault="007530F0" w:rsidP="00A03776">
            <w:pPr>
              <w:rPr>
                <w:sz w:val="20"/>
              </w:rPr>
            </w:pPr>
            <w:r w:rsidRPr="005E19E9">
              <w:rPr>
                <w:sz w:val="20"/>
              </w:rPr>
              <w:t>Республика Казахстан</w:t>
            </w:r>
          </w:p>
        </w:tc>
        <w:tc>
          <w:tcPr>
            <w:tcW w:w="1985" w:type="dxa"/>
            <w:shd w:val="clear" w:color="auto" w:fill="F2F2F2" w:themeFill="background1" w:themeFillShade="F2"/>
          </w:tcPr>
          <w:p w:rsidR="007530F0" w:rsidRPr="00695A17" w:rsidRDefault="007530F0" w:rsidP="007530F0">
            <w:pPr>
              <w:rPr>
                <w:sz w:val="20"/>
              </w:rPr>
            </w:pPr>
            <w:r w:rsidRPr="007530F0">
              <w:rPr>
                <w:sz w:val="20"/>
              </w:rPr>
              <w:t xml:space="preserve">Аккредитованные профессиональные </w:t>
            </w:r>
            <w:r w:rsidRPr="007530F0">
              <w:rPr>
                <w:sz w:val="20"/>
              </w:rPr>
              <w:lastRenderedPageBreak/>
              <w:t>аудиторские организации</w:t>
            </w:r>
            <w:r>
              <w:rPr>
                <w:sz w:val="20"/>
              </w:rPr>
              <w:t>, аудиторские организации</w:t>
            </w:r>
            <w:r>
              <w:rPr>
                <w:rStyle w:val="aa"/>
                <w:sz w:val="20"/>
              </w:rPr>
              <w:footnoteReference w:id="29"/>
            </w:r>
          </w:p>
        </w:tc>
        <w:tc>
          <w:tcPr>
            <w:tcW w:w="4605" w:type="dxa"/>
            <w:shd w:val="clear" w:color="auto" w:fill="F2F2F2" w:themeFill="background1" w:themeFillShade="F2"/>
          </w:tcPr>
          <w:p w:rsidR="007530F0" w:rsidRPr="00695A17" w:rsidRDefault="007530F0" w:rsidP="00104525">
            <w:pPr>
              <w:jc w:val="both"/>
              <w:rPr>
                <w:sz w:val="20"/>
              </w:rPr>
            </w:pPr>
            <w:r w:rsidRPr="007530F0">
              <w:rPr>
                <w:sz w:val="20"/>
              </w:rPr>
              <w:lastRenderedPageBreak/>
              <w:t xml:space="preserve">Штраф в размере </w:t>
            </w:r>
            <w:r w:rsidR="00104525">
              <w:rPr>
                <w:sz w:val="20"/>
              </w:rPr>
              <w:t xml:space="preserve">150 </w:t>
            </w:r>
            <w:r w:rsidRPr="007530F0">
              <w:rPr>
                <w:sz w:val="20"/>
              </w:rPr>
              <w:t>месячных расчетных показателей</w:t>
            </w:r>
          </w:p>
        </w:tc>
        <w:tc>
          <w:tcPr>
            <w:tcW w:w="2341" w:type="dxa"/>
            <w:shd w:val="clear" w:color="auto" w:fill="F2F2F2" w:themeFill="background1" w:themeFillShade="F2"/>
          </w:tcPr>
          <w:p w:rsidR="007530F0" w:rsidRPr="00695A17" w:rsidRDefault="007530F0" w:rsidP="00A03776">
            <w:pPr>
              <w:rPr>
                <w:sz w:val="20"/>
              </w:rPr>
            </w:pPr>
            <w:r>
              <w:rPr>
                <w:sz w:val="20"/>
              </w:rPr>
              <w:t>Суд</w:t>
            </w:r>
          </w:p>
        </w:tc>
      </w:tr>
      <w:tr w:rsidR="007530F0" w:rsidRPr="00695A17" w:rsidTr="005E3B08">
        <w:tc>
          <w:tcPr>
            <w:tcW w:w="534" w:type="dxa"/>
            <w:vMerge/>
          </w:tcPr>
          <w:p w:rsidR="007530F0" w:rsidRPr="00695A17" w:rsidRDefault="007530F0" w:rsidP="00A03776">
            <w:pPr>
              <w:jc w:val="center"/>
              <w:rPr>
                <w:sz w:val="20"/>
              </w:rPr>
            </w:pPr>
          </w:p>
        </w:tc>
        <w:tc>
          <w:tcPr>
            <w:tcW w:w="4536" w:type="dxa"/>
            <w:vMerge/>
          </w:tcPr>
          <w:p w:rsidR="007530F0" w:rsidRPr="00695A17" w:rsidRDefault="007530F0" w:rsidP="00A03776">
            <w:pPr>
              <w:rPr>
                <w:sz w:val="20"/>
              </w:rPr>
            </w:pPr>
          </w:p>
        </w:tc>
        <w:tc>
          <w:tcPr>
            <w:tcW w:w="1842" w:type="dxa"/>
            <w:vMerge w:val="restart"/>
            <w:shd w:val="clear" w:color="auto" w:fill="F2F2F2" w:themeFill="background1" w:themeFillShade="F2"/>
          </w:tcPr>
          <w:p w:rsidR="007530F0" w:rsidRPr="00695A17" w:rsidRDefault="007530F0" w:rsidP="00A03776">
            <w:pPr>
              <w:rPr>
                <w:sz w:val="20"/>
              </w:rPr>
            </w:pPr>
            <w:r w:rsidRPr="005E19E9">
              <w:rPr>
                <w:sz w:val="20"/>
              </w:rPr>
              <w:t>Российская Федерация</w:t>
            </w:r>
          </w:p>
        </w:tc>
        <w:tc>
          <w:tcPr>
            <w:tcW w:w="1985" w:type="dxa"/>
            <w:shd w:val="clear" w:color="auto" w:fill="F2F2F2" w:themeFill="background1" w:themeFillShade="F2"/>
          </w:tcPr>
          <w:p w:rsidR="007530F0" w:rsidRPr="00695A17" w:rsidRDefault="007530F0" w:rsidP="00A03776">
            <w:pPr>
              <w:rPr>
                <w:sz w:val="20"/>
              </w:rPr>
            </w:pPr>
            <w:r w:rsidRPr="007530F0">
              <w:rPr>
                <w:sz w:val="20"/>
              </w:rPr>
              <w:t>Аудиторские организации</w:t>
            </w:r>
          </w:p>
        </w:tc>
        <w:tc>
          <w:tcPr>
            <w:tcW w:w="4605" w:type="dxa"/>
            <w:shd w:val="clear" w:color="auto" w:fill="F2F2F2" w:themeFill="background1" w:themeFillShade="F2"/>
          </w:tcPr>
          <w:p w:rsidR="007530F0" w:rsidRPr="00695A17" w:rsidRDefault="007530F0" w:rsidP="00104525">
            <w:pPr>
              <w:jc w:val="both"/>
              <w:rPr>
                <w:sz w:val="20"/>
              </w:rPr>
            </w:pPr>
            <w:r>
              <w:rPr>
                <w:sz w:val="20"/>
              </w:rPr>
              <w:t xml:space="preserve">Предупреждение, штраф в размере от </w:t>
            </w:r>
            <w:r w:rsidR="00104525">
              <w:rPr>
                <w:sz w:val="20"/>
              </w:rPr>
              <w:t xml:space="preserve">3 </w:t>
            </w:r>
            <w:r>
              <w:rPr>
                <w:sz w:val="20"/>
              </w:rPr>
              <w:t xml:space="preserve">до </w:t>
            </w:r>
            <w:r w:rsidR="00104525">
              <w:rPr>
                <w:sz w:val="20"/>
              </w:rPr>
              <w:t xml:space="preserve">5 </w:t>
            </w:r>
            <w:r>
              <w:rPr>
                <w:sz w:val="20"/>
              </w:rPr>
              <w:t>тысяч рублей</w:t>
            </w:r>
          </w:p>
        </w:tc>
        <w:tc>
          <w:tcPr>
            <w:tcW w:w="2341" w:type="dxa"/>
            <w:vMerge w:val="restart"/>
            <w:shd w:val="clear" w:color="auto" w:fill="F2F2F2" w:themeFill="background1" w:themeFillShade="F2"/>
          </w:tcPr>
          <w:p w:rsidR="007530F0" w:rsidRPr="00695A17" w:rsidRDefault="007530F0" w:rsidP="00A03776">
            <w:pPr>
              <w:rPr>
                <w:sz w:val="20"/>
              </w:rPr>
            </w:pPr>
            <w:proofErr w:type="spellStart"/>
            <w:r>
              <w:rPr>
                <w:sz w:val="20"/>
              </w:rPr>
              <w:t>Росфинандзор</w:t>
            </w:r>
            <w:proofErr w:type="spellEnd"/>
          </w:p>
        </w:tc>
      </w:tr>
      <w:tr w:rsidR="007530F0" w:rsidRPr="00695A17" w:rsidTr="005E3B08">
        <w:tc>
          <w:tcPr>
            <w:tcW w:w="534" w:type="dxa"/>
            <w:vMerge/>
          </w:tcPr>
          <w:p w:rsidR="007530F0" w:rsidRPr="00695A17" w:rsidRDefault="007530F0" w:rsidP="00A03776">
            <w:pPr>
              <w:jc w:val="center"/>
              <w:rPr>
                <w:sz w:val="20"/>
              </w:rPr>
            </w:pPr>
          </w:p>
        </w:tc>
        <w:tc>
          <w:tcPr>
            <w:tcW w:w="4536" w:type="dxa"/>
            <w:vMerge/>
          </w:tcPr>
          <w:p w:rsidR="007530F0" w:rsidRPr="00695A17" w:rsidRDefault="007530F0" w:rsidP="00A03776">
            <w:pPr>
              <w:rPr>
                <w:sz w:val="20"/>
              </w:rPr>
            </w:pPr>
          </w:p>
        </w:tc>
        <w:tc>
          <w:tcPr>
            <w:tcW w:w="1842" w:type="dxa"/>
            <w:vMerge/>
            <w:shd w:val="clear" w:color="auto" w:fill="F2F2F2" w:themeFill="background1" w:themeFillShade="F2"/>
          </w:tcPr>
          <w:p w:rsidR="007530F0" w:rsidRPr="00695A17" w:rsidRDefault="007530F0" w:rsidP="00A03776">
            <w:pPr>
              <w:rPr>
                <w:sz w:val="20"/>
              </w:rPr>
            </w:pPr>
          </w:p>
        </w:tc>
        <w:tc>
          <w:tcPr>
            <w:tcW w:w="1985" w:type="dxa"/>
            <w:shd w:val="clear" w:color="auto" w:fill="F2F2F2" w:themeFill="background1" w:themeFillShade="F2"/>
          </w:tcPr>
          <w:p w:rsidR="007530F0" w:rsidRPr="00695A17" w:rsidRDefault="007530F0" w:rsidP="00A03776">
            <w:pPr>
              <w:rPr>
                <w:sz w:val="20"/>
              </w:rPr>
            </w:pPr>
            <w:r w:rsidRPr="007530F0">
              <w:rPr>
                <w:sz w:val="20"/>
              </w:rPr>
              <w:t>Должностные лица</w:t>
            </w:r>
          </w:p>
        </w:tc>
        <w:tc>
          <w:tcPr>
            <w:tcW w:w="4605" w:type="dxa"/>
            <w:shd w:val="clear" w:color="auto" w:fill="F2F2F2" w:themeFill="background1" w:themeFillShade="F2"/>
          </w:tcPr>
          <w:p w:rsidR="007530F0" w:rsidRPr="00695A17" w:rsidRDefault="007530F0" w:rsidP="00104525">
            <w:pPr>
              <w:jc w:val="both"/>
              <w:rPr>
                <w:sz w:val="20"/>
              </w:rPr>
            </w:pPr>
            <w:r>
              <w:rPr>
                <w:sz w:val="20"/>
              </w:rPr>
              <w:t>Штраф в размере</w:t>
            </w:r>
            <w:r w:rsidRPr="007530F0">
              <w:rPr>
                <w:rFonts w:ascii="Arial Narrow" w:hAnsi="Arial Narrow"/>
                <w:sz w:val="14"/>
                <w:szCs w:val="14"/>
              </w:rPr>
              <w:t xml:space="preserve"> </w:t>
            </w:r>
            <w:r w:rsidRPr="007530F0">
              <w:rPr>
                <w:sz w:val="20"/>
              </w:rPr>
              <w:t xml:space="preserve">от </w:t>
            </w:r>
            <w:r w:rsidR="00104525">
              <w:rPr>
                <w:sz w:val="20"/>
              </w:rPr>
              <w:t>300</w:t>
            </w:r>
            <w:r w:rsidRPr="007530F0">
              <w:rPr>
                <w:sz w:val="20"/>
              </w:rPr>
              <w:t xml:space="preserve"> до </w:t>
            </w:r>
            <w:r w:rsidR="00104525">
              <w:rPr>
                <w:sz w:val="20"/>
              </w:rPr>
              <w:t xml:space="preserve">500 </w:t>
            </w:r>
            <w:r w:rsidRPr="007530F0">
              <w:rPr>
                <w:sz w:val="20"/>
              </w:rPr>
              <w:t>рублей</w:t>
            </w:r>
          </w:p>
        </w:tc>
        <w:tc>
          <w:tcPr>
            <w:tcW w:w="2341" w:type="dxa"/>
            <w:vMerge/>
            <w:shd w:val="clear" w:color="auto" w:fill="F2F2F2" w:themeFill="background1" w:themeFillShade="F2"/>
          </w:tcPr>
          <w:p w:rsidR="007530F0" w:rsidRPr="00695A17" w:rsidRDefault="007530F0" w:rsidP="00A03776">
            <w:pPr>
              <w:rPr>
                <w:sz w:val="20"/>
              </w:rPr>
            </w:pPr>
          </w:p>
        </w:tc>
      </w:tr>
      <w:tr w:rsidR="007530F0" w:rsidRPr="00695A17" w:rsidTr="005E3B08">
        <w:tc>
          <w:tcPr>
            <w:tcW w:w="534" w:type="dxa"/>
            <w:vMerge w:val="restart"/>
          </w:tcPr>
          <w:p w:rsidR="007530F0" w:rsidRPr="00695A17" w:rsidRDefault="00E83AD6" w:rsidP="00A03776">
            <w:pPr>
              <w:jc w:val="center"/>
              <w:rPr>
                <w:sz w:val="20"/>
              </w:rPr>
            </w:pPr>
            <w:r>
              <w:rPr>
                <w:sz w:val="20"/>
              </w:rPr>
              <w:t>1</w:t>
            </w:r>
            <w:r w:rsidR="002A7687">
              <w:rPr>
                <w:sz w:val="20"/>
              </w:rPr>
              <w:t>9</w:t>
            </w:r>
          </w:p>
        </w:tc>
        <w:tc>
          <w:tcPr>
            <w:tcW w:w="4536" w:type="dxa"/>
            <w:vMerge w:val="restart"/>
          </w:tcPr>
          <w:p w:rsidR="007530F0" w:rsidRPr="00695A17" w:rsidRDefault="007530F0" w:rsidP="00104525">
            <w:pPr>
              <w:jc w:val="both"/>
              <w:rPr>
                <w:sz w:val="20"/>
              </w:rPr>
            </w:pPr>
            <w:r w:rsidRPr="007530F0">
              <w:rPr>
                <w:sz w:val="20"/>
              </w:rPr>
              <w:t>Нарушение срока представления или непредставление аудиторского отчета аудиторскими организациями в уполномоченный орган</w:t>
            </w:r>
          </w:p>
        </w:tc>
        <w:tc>
          <w:tcPr>
            <w:tcW w:w="1842" w:type="dxa"/>
            <w:shd w:val="clear" w:color="auto" w:fill="F2F2F2" w:themeFill="background1" w:themeFillShade="F2"/>
          </w:tcPr>
          <w:p w:rsidR="007530F0" w:rsidRPr="00695A17" w:rsidRDefault="007530F0" w:rsidP="00BD6ECF">
            <w:pPr>
              <w:rPr>
                <w:sz w:val="20"/>
              </w:rPr>
            </w:pPr>
            <w:r w:rsidRPr="005E19E9">
              <w:rPr>
                <w:sz w:val="20"/>
              </w:rPr>
              <w:t>Республика Армения</w:t>
            </w:r>
          </w:p>
        </w:tc>
        <w:tc>
          <w:tcPr>
            <w:tcW w:w="1985" w:type="dxa"/>
            <w:shd w:val="clear" w:color="auto" w:fill="F2F2F2" w:themeFill="background1" w:themeFillShade="F2"/>
          </w:tcPr>
          <w:p w:rsidR="007530F0" w:rsidRPr="00695A17" w:rsidRDefault="007530F0" w:rsidP="00A03776">
            <w:pPr>
              <w:rPr>
                <w:sz w:val="20"/>
              </w:rPr>
            </w:pPr>
            <w:r w:rsidRPr="007530F0">
              <w:rPr>
                <w:sz w:val="20"/>
              </w:rPr>
              <w:t>Аудиторские организации</w:t>
            </w:r>
          </w:p>
        </w:tc>
        <w:tc>
          <w:tcPr>
            <w:tcW w:w="4605" w:type="dxa"/>
            <w:shd w:val="clear" w:color="auto" w:fill="F2F2F2" w:themeFill="background1" w:themeFillShade="F2"/>
          </w:tcPr>
          <w:p w:rsidR="007530F0" w:rsidRPr="00695A17" w:rsidRDefault="007530F0" w:rsidP="007530F0">
            <w:pPr>
              <w:jc w:val="both"/>
              <w:rPr>
                <w:sz w:val="20"/>
              </w:rPr>
            </w:pPr>
            <w:r w:rsidRPr="007530F0">
              <w:rPr>
                <w:sz w:val="20"/>
              </w:rPr>
              <w:t>Предупреждение</w:t>
            </w:r>
            <w:r w:rsidR="00186B64">
              <w:rPr>
                <w:rStyle w:val="aa"/>
                <w:sz w:val="20"/>
              </w:rPr>
              <w:footnoteReference w:id="30"/>
            </w:r>
          </w:p>
        </w:tc>
        <w:tc>
          <w:tcPr>
            <w:tcW w:w="2341" w:type="dxa"/>
            <w:shd w:val="clear" w:color="auto" w:fill="F2F2F2" w:themeFill="background1" w:themeFillShade="F2"/>
          </w:tcPr>
          <w:p w:rsidR="007530F0" w:rsidRPr="00695A17" w:rsidRDefault="007530F0" w:rsidP="00A03776">
            <w:pPr>
              <w:rPr>
                <w:sz w:val="20"/>
              </w:rPr>
            </w:pPr>
            <w:r>
              <w:rPr>
                <w:sz w:val="20"/>
              </w:rPr>
              <w:t>Минфин</w:t>
            </w:r>
          </w:p>
        </w:tc>
      </w:tr>
      <w:tr w:rsidR="007530F0" w:rsidRPr="00695A17" w:rsidTr="005E3B08">
        <w:tc>
          <w:tcPr>
            <w:tcW w:w="534" w:type="dxa"/>
            <w:vMerge/>
          </w:tcPr>
          <w:p w:rsidR="007530F0" w:rsidRPr="00695A17" w:rsidRDefault="007530F0" w:rsidP="00A03776">
            <w:pPr>
              <w:jc w:val="center"/>
              <w:rPr>
                <w:sz w:val="20"/>
              </w:rPr>
            </w:pPr>
          </w:p>
        </w:tc>
        <w:tc>
          <w:tcPr>
            <w:tcW w:w="4536" w:type="dxa"/>
            <w:vMerge/>
          </w:tcPr>
          <w:p w:rsidR="007530F0" w:rsidRPr="00695A17" w:rsidRDefault="007530F0" w:rsidP="00A03776">
            <w:pPr>
              <w:rPr>
                <w:sz w:val="20"/>
              </w:rPr>
            </w:pPr>
          </w:p>
        </w:tc>
        <w:tc>
          <w:tcPr>
            <w:tcW w:w="1842" w:type="dxa"/>
            <w:shd w:val="clear" w:color="auto" w:fill="F2F2F2" w:themeFill="background1" w:themeFillShade="F2"/>
          </w:tcPr>
          <w:p w:rsidR="007530F0" w:rsidRPr="00695A17" w:rsidRDefault="007530F0" w:rsidP="00BD6ECF">
            <w:pPr>
              <w:rPr>
                <w:sz w:val="20"/>
              </w:rPr>
            </w:pPr>
            <w:r w:rsidRPr="005E19E9">
              <w:rPr>
                <w:sz w:val="20"/>
              </w:rPr>
              <w:t>Республика Казахстан</w:t>
            </w:r>
          </w:p>
        </w:tc>
        <w:tc>
          <w:tcPr>
            <w:tcW w:w="1985" w:type="dxa"/>
            <w:shd w:val="clear" w:color="auto" w:fill="F2F2F2" w:themeFill="background1" w:themeFillShade="F2"/>
          </w:tcPr>
          <w:p w:rsidR="007530F0" w:rsidRPr="00695A17" w:rsidRDefault="007530F0" w:rsidP="00A03776">
            <w:pPr>
              <w:rPr>
                <w:sz w:val="20"/>
              </w:rPr>
            </w:pPr>
            <w:r w:rsidRPr="007530F0">
              <w:rPr>
                <w:sz w:val="20"/>
              </w:rPr>
              <w:t>Аудиторские организации</w:t>
            </w:r>
          </w:p>
        </w:tc>
        <w:tc>
          <w:tcPr>
            <w:tcW w:w="4605" w:type="dxa"/>
            <w:shd w:val="clear" w:color="auto" w:fill="F2F2F2" w:themeFill="background1" w:themeFillShade="F2"/>
          </w:tcPr>
          <w:p w:rsidR="007530F0" w:rsidRPr="00695A17" w:rsidRDefault="007530F0" w:rsidP="00104525">
            <w:pPr>
              <w:jc w:val="both"/>
              <w:rPr>
                <w:sz w:val="20"/>
              </w:rPr>
            </w:pPr>
            <w:r>
              <w:rPr>
                <w:sz w:val="20"/>
              </w:rPr>
              <w:t>Штраф в</w:t>
            </w:r>
            <w:r w:rsidRPr="007530F0">
              <w:rPr>
                <w:sz w:val="20"/>
              </w:rPr>
              <w:t xml:space="preserve"> размере </w:t>
            </w:r>
            <w:r w:rsidR="00104525">
              <w:rPr>
                <w:sz w:val="20"/>
              </w:rPr>
              <w:t xml:space="preserve">200 </w:t>
            </w:r>
            <w:r w:rsidRPr="007530F0">
              <w:rPr>
                <w:sz w:val="20"/>
              </w:rPr>
              <w:t>месячных расчетных показателей с приостановлением действия лицензии на осуществление аудиторской деятельности либо без таковой</w:t>
            </w:r>
          </w:p>
        </w:tc>
        <w:tc>
          <w:tcPr>
            <w:tcW w:w="2341" w:type="dxa"/>
            <w:shd w:val="clear" w:color="auto" w:fill="F2F2F2" w:themeFill="background1" w:themeFillShade="F2"/>
          </w:tcPr>
          <w:p w:rsidR="007530F0" w:rsidRPr="00695A17" w:rsidRDefault="007530F0" w:rsidP="00A03776">
            <w:pPr>
              <w:rPr>
                <w:sz w:val="20"/>
              </w:rPr>
            </w:pPr>
            <w:r>
              <w:rPr>
                <w:sz w:val="20"/>
              </w:rPr>
              <w:t>Суд</w:t>
            </w:r>
          </w:p>
        </w:tc>
      </w:tr>
      <w:tr w:rsidR="00E83AD6" w:rsidRPr="00695A17" w:rsidTr="005E3B08">
        <w:tc>
          <w:tcPr>
            <w:tcW w:w="15843" w:type="dxa"/>
            <w:gridSpan w:val="6"/>
            <w:shd w:val="clear" w:color="auto" w:fill="F2F2F2" w:themeFill="background1" w:themeFillShade="F2"/>
          </w:tcPr>
          <w:p w:rsidR="00E83AD6" w:rsidRPr="00E83AD6" w:rsidRDefault="00E83AD6" w:rsidP="00E83AD6">
            <w:pPr>
              <w:jc w:val="center"/>
              <w:rPr>
                <w:b/>
                <w:sz w:val="20"/>
              </w:rPr>
            </w:pPr>
            <w:r w:rsidRPr="00E83AD6">
              <w:rPr>
                <w:b/>
                <w:sz w:val="20"/>
                <w:lang w:val="en-US"/>
              </w:rPr>
              <w:t>V.</w:t>
            </w:r>
            <w:r w:rsidRPr="00E83AD6">
              <w:rPr>
                <w:b/>
                <w:sz w:val="20"/>
              </w:rPr>
              <w:t xml:space="preserve"> Прочие правонарушения</w:t>
            </w:r>
          </w:p>
        </w:tc>
      </w:tr>
      <w:tr w:rsidR="002A7687" w:rsidRPr="00695A17" w:rsidTr="005E3B08">
        <w:tc>
          <w:tcPr>
            <w:tcW w:w="534" w:type="dxa"/>
            <w:vMerge w:val="restart"/>
          </w:tcPr>
          <w:p w:rsidR="002A7687" w:rsidRDefault="002A7687" w:rsidP="00A03776">
            <w:pPr>
              <w:jc w:val="center"/>
              <w:rPr>
                <w:sz w:val="20"/>
              </w:rPr>
            </w:pPr>
            <w:r>
              <w:rPr>
                <w:sz w:val="20"/>
              </w:rPr>
              <w:t>20</w:t>
            </w:r>
          </w:p>
        </w:tc>
        <w:tc>
          <w:tcPr>
            <w:tcW w:w="4536" w:type="dxa"/>
            <w:vMerge w:val="restart"/>
          </w:tcPr>
          <w:p w:rsidR="002A7687" w:rsidRPr="00695A17" w:rsidRDefault="002A7687" w:rsidP="002A7687">
            <w:pPr>
              <w:rPr>
                <w:sz w:val="20"/>
              </w:rPr>
            </w:pPr>
            <w:r>
              <w:rPr>
                <w:sz w:val="20"/>
              </w:rPr>
              <w:t>Разглашение аудиторской тайны</w:t>
            </w:r>
          </w:p>
        </w:tc>
        <w:tc>
          <w:tcPr>
            <w:tcW w:w="1842" w:type="dxa"/>
            <w:shd w:val="clear" w:color="auto" w:fill="F2F2F2" w:themeFill="background1" w:themeFillShade="F2"/>
          </w:tcPr>
          <w:p w:rsidR="002A7687" w:rsidRPr="00A03776" w:rsidRDefault="002A7687" w:rsidP="002A7687">
            <w:pPr>
              <w:rPr>
                <w:sz w:val="20"/>
              </w:rPr>
            </w:pPr>
            <w:r w:rsidRPr="001B7F2D">
              <w:rPr>
                <w:sz w:val="20"/>
              </w:rPr>
              <w:t>Республика Армения</w:t>
            </w:r>
          </w:p>
        </w:tc>
        <w:tc>
          <w:tcPr>
            <w:tcW w:w="1985" w:type="dxa"/>
            <w:shd w:val="clear" w:color="auto" w:fill="F2F2F2" w:themeFill="background1" w:themeFillShade="F2"/>
          </w:tcPr>
          <w:p w:rsidR="002A7687" w:rsidRPr="00A03776" w:rsidRDefault="002A7687" w:rsidP="002A7687">
            <w:pPr>
              <w:rPr>
                <w:sz w:val="20"/>
              </w:rPr>
            </w:pPr>
            <w:r>
              <w:rPr>
                <w:sz w:val="20"/>
              </w:rPr>
              <w:t>Аудиторские организации</w:t>
            </w:r>
          </w:p>
        </w:tc>
        <w:tc>
          <w:tcPr>
            <w:tcW w:w="4605" w:type="dxa"/>
            <w:shd w:val="clear" w:color="auto" w:fill="F2F2F2" w:themeFill="background1" w:themeFillShade="F2"/>
          </w:tcPr>
          <w:p w:rsidR="002A7687" w:rsidRPr="00A03776" w:rsidRDefault="002A7687" w:rsidP="002A7687">
            <w:pPr>
              <w:jc w:val="both"/>
              <w:rPr>
                <w:sz w:val="20"/>
              </w:rPr>
            </w:pPr>
            <w:r w:rsidRPr="001B7F2D">
              <w:rPr>
                <w:sz w:val="20"/>
              </w:rPr>
              <w:t>Пр</w:t>
            </w:r>
            <w:r>
              <w:rPr>
                <w:sz w:val="20"/>
              </w:rPr>
              <w:t>екращение</w:t>
            </w:r>
            <w:r w:rsidRPr="001B7F2D">
              <w:rPr>
                <w:sz w:val="20"/>
              </w:rPr>
              <w:t xml:space="preserve"> действия лицензии </w:t>
            </w:r>
          </w:p>
        </w:tc>
        <w:tc>
          <w:tcPr>
            <w:tcW w:w="2341" w:type="dxa"/>
            <w:shd w:val="clear" w:color="auto" w:fill="F2F2F2" w:themeFill="background1" w:themeFillShade="F2"/>
          </w:tcPr>
          <w:p w:rsidR="002A7687" w:rsidRPr="00A03776" w:rsidRDefault="002A7687" w:rsidP="002A7687">
            <w:pPr>
              <w:rPr>
                <w:sz w:val="20"/>
              </w:rPr>
            </w:pPr>
            <w:r>
              <w:rPr>
                <w:sz w:val="20"/>
              </w:rPr>
              <w:t>Минфин</w:t>
            </w:r>
          </w:p>
        </w:tc>
      </w:tr>
      <w:tr w:rsidR="002A7687" w:rsidRPr="00695A17" w:rsidTr="005E3B08">
        <w:tc>
          <w:tcPr>
            <w:tcW w:w="534" w:type="dxa"/>
            <w:vMerge/>
          </w:tcPr>
          <w:p w:rsidR="002A7687" w:rsidRDefault="002A7687" w:rsidP="00A03776">
            <w:pPr>
              <w:jc w:val="center"/>
              <w:rPr>
                <w:sz w:val="20"/>
              </w:rPr>
            </w:pPr>
          </w:p>
        </w:tc>
        <w:tc>
          <w:tcPr>
            <w:tcW w:w="4536" w:type="dxa"/>
            <w:vMerge/>
          </w:tcPr>
          <w:p w:rsidR="002A7687" w:rsidRPr="00D47764" w:rsidRDefault="002A7687" w:rsidP="00104525">
            <w:pPr>
              <w:jc w:val="both"/>
              <w:rPr>
                <w:sz w:val="20"/>
              </w:rPr>
            </w:pPr>
          </w:p>
        </w:tc>
        <w:tc>
          <w:tcPr>
            <w:tcW w:w="1842" w:type="dxa"/>
            <w:shd w:val="clear" w:color="auto" w:fill="F2F2F2" w:themeFill="background1" w:themeFillShade="F2"/>
          </w:tcPr>
          <w:p w:rsidR="002A7687" w:rsidRPr="00D47764" w:rsidRDefault="002A7687" w:rsidP="00A03776">
            <w:pPr>
              <w:rPr>
                <w:sz w:val="20"/>
              </w:rPr>
            </w:pPr>
            <w:r>
              <w:rPr>
                <w:sz w:val="20"/>
              </w:rPr>
              <w:t>Республика Беларусь</w:t>
            </w:r>
          </w:p>
        </w:tc>
        <w:tc>
          <w:tcPr>
            <w:tcW w:w="1985" w:type="dxa"/>
            <w:shd w:val="clear" w:color="auto" w:fill="F2F2F2" w:themeFill="background1" w:themeFillShade="F2"/>
          </w:tcPr>
          <w:p w:rsidR="002A7687" w:rsidRPr="00D47764" w:rsidRDefault="002A7687" w:rsidP="00A03776">
            <w:pPr>
              <w:rPr>
                <w:sz w:val="20"/>
              </w:rPr>
            </w:pPr>
            <w:r>
              <w:rPr>
                <w:sz w:val="20"/>
              </w:rPr>
              <w:t>Аудиторы</w:t>
            </w:r>
          </w:p>
        </w:tc>
        <w:tc>
          <w:tcPr>
            <w:tcW w:w="4605" w:type="dxa"/>
            <w:shd w:val="clear" w:color="auto" w:fill="F2F2F2" w:themeFill="background1" w:themeFillShade="F2"/>
          </w:tcPr>
          <w:p w:rsidR="002A7687" w:rsidRPr="00D47764" w:rsidRDefault="002A7687" w:rsidP="00D47764">
            <w:pPr>
              <w:jc w:val="both"/>
              <w:rPr>
                <w:sz w:val="20"/>
              </w:rPr>
            </w:pPr>
            <w:r w:rsidRPr="001B7F2D">
              <w:rPr>
                <w:sz w:val="20"/>
              </w:rPr>
              <w:t>Аннулирование квалификационного аттестата аудитора</w:t>
            </w:r>
          </w:p>
        </w:tc>
        <w:tc>
          <w:tcPr>
            <w:tcW w:w="2341" w:type="dxa"/>
            <w:shd w:val="clear" w:color="auto" w:fill="F2F2F2" w:themeFill="background1" w:themeFillShade="F2"/>
          </w:tcPr>
          <w:p w:rsidR="002A7687" w:rsidRDefault="002A7687" w:rsidP="00A03776">
            <w:pPr>
              <w:rPr>
                <w:sz w:val="20"/>
              </w:rPr>
            </w:pPr>
            <w:r>
              <w:rPr>
                <w:sz w:val="20"/>
              </w:rPr>
              <w:t>Минфин</w:t>
            </w:r>
          </w:p>
        </w:tc>
      </w:tr>
      <w:tr w:rsidR="002A7687" w:rsidRPr="00695A17" w:rsidTr="005E3B08">
        <w:tc>
          <w:tcPr>
            <w:tcW w:w="534" w:type="dxa"/>
            <w:vMerge/>
          </w:tcPr>
          <w:p w:rsidR="002A7687" w:rsidRDefault="002A7687" w:rsidP="00A03776">
            <w:pPr>
              <w:jc w:val="center"/>
              <w:rPr>
                <w:sz w:val="20"/>
              </w:rPr>
            </w:pPr>
          </w:p>
        </w:tc>
        <w:tc>
          <w:tcPr>
            <w:tcW w:w="4536" w:type="dxa"/>
            <w:vMerge/>
          </w:tcPr>
          <w:p w:rsidR="002A7687" w:rsidRPr="00D47764" w:rsidRDefault="002A7687" w:rsidP="00104525">
            <w:pPr>
              <w:jc w:val="both"/>
              <w:rPr>
                <w:sz w:val="20"/>
              </w:rPr>
            </w:pPr>
          </w:p>
        </w:tc>
        <w:tc>
          <w:tcPr>
            <w:tcW w:w="1842" w:type="dxa"/>
            <w:shd w:val="clear" w:color="auto" w:fill="F2F2F2" w:themeFill="background1" w:themeFillShade="F2"/>
          </w:tcPr>
          <w:p w:rsidR="002A7687" w:rsidRPr="00D47764" w:rsidRDefault="002A7687" w:rsidP="00A03776">
            <w:pPr>
              <w:rPr>
                <w:sz w:val="20"/>
              </w:rPr>
            </w:pPr>
            <w:r w:rsidRPr="00A85977">
              <w:rPr>
                <w:sz w:val="20"/>
              </w:rPr>
              <w:t>Российская Федерация</w:t>
            </w:r>
          </w:p>
        </w:tc>
        <w:tc>
          <w:tcPr>
            <w:tcW w:w="1985" w:type="dxa"/>
            <w:shd w:val="clear" w:color="auto" w:fill="F2F2F2" w:themeFill="background1" w:themeFillShade="F2"/>
          </w:tcPr>
          <w:p w:rsidR="002A7687" w:rsidRPr="00D47764" w:rsidRDefault="002A7687" w:rsidP="00A03776">
            <w:pPr>
              <w:rPr>
                <w:sz w:val="20"/>
              </w:rPr>
            </w:pPr>
            <w:r w:rsidRPr="00A85977">
              <w:rPr>
                <w:sz w:val="20"/>
              </w:rPr>
              <w:t>Все лица, получившие доступ к аудиторской тайне</w:t>
            </w:r>
          </w:p>
        </w:tc>
        <w:tc>
          <w:tcPr>
            <w:tcW w:w="4605" w:type="dxa"/>
            <w:shd w:val="clear" w:color="auto" w:fill="F2F2F2" w:themeFill="background1" w:themeFillShade="F2"/>
          </w:tcPr>
          <w:p w:rsidR="002A7687" w:rsidRPr="00D47764" w:rsidRDefault="002A7687" w:rsidP="00D47764">
            <w:pPr>
              <w:jc w:val="both"/>
              <w:rPr>
                <w:sz w:val="20"/>
              </w:rPr>
            </w:pPr>
            <w:r>
              <w:rPr>
                <w:sz w:val="20"/>
              </w:rPr>
              <w:t xml:space="preserve">Для граждан штраф в </w:t>
            </w:r>
            <w:r w:rsidRPr="00A85977">
              <w:rPr>
                <w:sz w:val="20"/>
              </w:rPr>
              <w:t xml:space="preserve">размере от </w:t>
            </w:r>
            <w:r>
              <w:rPr>
                <w:sz w:val="20"/>
              </w:rPr>
              <w:t xml:space="preserve">500 до 1000 рублей, для </w:t>
            </w:r>
            <w:r w:rsidRPr="00A85977">
              <w:rPr>
                <w:sz w:val="20"/>
              </w:rPr>
              <w:t xml:space="preserve">должностных лиц – от </w:t>
            </w:r>
            <w:r>
              <w:rPr>
                <w:sz w:val="20"/>
              </w:rPr>
              <w:t xml:space="preserve">4 </w:t>
            </w:r>
            <w:r w:rsidRPr="00A85977">
              <w:rPr>
                <w:sz w:val="20"/>
              </w:rPr>
              <w:t xml:space="preserve">до </w:t>
            </w:r>
            <w:r>
              <w:rPr>
                <w:sz w:val="20"/>
              </w:rPr>
              <w:t xml:space="preserve">5 </w:t>
            </w:r>
            <w:r w:rsidRPr="00A85977">
              <w:rPr>
                <w:sz w:val="20"/>
              </w:rPr>
              <w:t>тысяч рублей</w:t>
            </w:r>
            <w:r>
              <w:rPr>
                <w:sz w:val="20"/>
              </w:rPr>
              <w:t>;</w:t>
            </w:r>
            <w:r w:rsidRPr="00896577">
              <w:rPr>
                <w:rFonts w:ascii="Arial Narrow" w:hAnsi="Arial Narrow"/>
                <w:sz w:val="16"/>
                <w:szCs w:val="16"/>
              </w:rPr>
              <w:t xml:space="preserve"> </w:t>
            </w:r>
            <w:proofErr w:type="gramStart"/>
            <w:r w:rsidRPr="00896577">
              <w:rPr>
                <w:sz w:val="20"/>
                <w:szCs w:val="16"/>
              </w:rPr>
              <w:t xml:space="preserve">штраф в размере до </w:t>
            </w:r>
            <w:r>
              <w:rPr>
                <w:sz w:val="20"/>
                <w:szCs w:val="16"/>
              </w:rPr>
              <w:t xml:space="preserve">120 </w:t>
            </w:r>
            <w:r w:rsidRPr="00896577">
              <w:rPr>
                <w:sz w:val="20"/>
                <w:szCs w:val="16"/>
              </w:rPr>
              <w:t xml:space="preserve">тысяч рублей или в размере заработной платы или иного дохода осужденного за период до </w:t>
            </w:r>
            <w:r>
              <w:rPr>
                <w:sz w:val="20"/>
                <w:szCs w:val="16"/>
              </w:rPr>
              <w:t xml:space="preserve">1 </w:t>
            </w:r>
            <w:r w:rsidRPr="00896577">
              <w:rPr>
                <w:sz w:val="20"/>
                <w:szCs w:val="16"/>
              </w:rPr>
              <w:t>года</w:t>
            </w:r>
            <w:r>
              <w:rPr>
                <w:sz w:val="20"/>
                <w:szCs w:val="16"/>
              </w:rPr>
              <w:t xml:space="preserve"> с </w:t>
            </w:r>
            <w:r w:rsidRPr="00896577">
              <w:rPr>
                <w:sz w:val="20"/>
              </w:rPr>
              <w:t>лишение</w:t>
            </w:r>
            <w:r>
              <w:rPr>
                <w:sz w:val="20"/>
              </w:rPr>
              <w:t>м</w:t>
            </w:r>
            <w:r w:rsidRPr="00896577">
              <w:rPr>
                <w:sz w:val="20"/>
              </w:rPr>
              <w:t xml:space="preserve"> права занимать определенные должности или заниматься определенной деятельностью на срок до 3 лет</w:t>
            </w:r>
            <w:r>
              <w:rPr>
                <w:sz w:val="20"/>
              </w:rPr>
              <w:t>, либо</w:t>
            </w:r>
            <w:r w:rsidRPr="00896577">
              <w:rPr>
                <w:sz w:val="20"/>
              </w:rPr>
              <w:t xml:space="preserve"> исправительные работы на срок до 2 лет</w:t>
            </w:r>
            <w:r>
              <w:rPr>
                <w:sz w:val="20"/>
              </w:rPr>
              <w:t>, либо</w:t>
            </w:r>
            <w:r w:rsidRPr="00896577">
              <w:rPr>
                <w:sz w:val="20"/>
              </w:rPr>
              <w:t xml:space="preserve"> принудительные работы на срок до 3 лет</w:t>
            </w:r>
            <w:r>
              <w:rPr>
                <w:sz w:val="20"/>
              </w:rPr>
              <w:t>, либо</w:t>
            </w:r>
            <w:r w:rsidRPr="00896577">
              <w:rPr>
                <w:sz w:val="20"/>
              </w:rPr>
              <w:t xml:space="preserve"> лишение свободы на срок до 3 лет</w:t>
            </w:r>
            <w:r>
              <w:rPr>
                <w:rStyle w:val="aa"/>
                <w:sz w:val="20"/>
              </w:rPr>
              <w:footnoteReference w:id="31"/>
            </w:r>
            <w:proofErr w:type="gramEnd"/>
          </w:p>
        </w:tc>
        <w:tc>
          <w:tcPr>
            <w:tcW w:w="2341" w:type="dxa"/>
            <w:shd w:val="clear" w:color="auto" w:fill="F2F2F2" w:themeFill="background1" w:themeFillShade="F2"/>
          </w:tcPr>
          <w:p w:rsidR="002A7687" w:rsidRDefault="002A7687" w:rsidP="00A03776">
            <w:pPr>
              <w:rPr>
                <w:sz w:val="20"/>
              </w:rPr>
            </w:pPr>
          </w:p>
        </w:tc>
      </w:tr>
      <w:tr w:rsidR="004621AA" w:rsidRPr="00695A17" w:rsidTr="005E3B08">
        <w:tc>
          <w:tcPr>
            <w:tcW w:w="534" w:type="dxa"/>
          </w:tcPr>
          <w:p w:rsidR="004621AA" w:rsidRPr="00695A17" w:rsidRDefault="00E83AD6" w:rsidP="002A7687">
            <w:pPr>
              <w:jc w:val="center"/>
              <w:rPr>
                <w:sz w:val="20"/>
              </w:rPr>
            </w:pPr>
            <w:r>
              <w:rPr>
                <w:sz w:val="20"/>
              </w:rPr>
              <w:lastRenderedPageBreak/>
              <w:t>2</w:t>
            </w:r>
            <w:r w:rsidR="002A7687">
              <w:rPr>
                <w:sz w:val="20"/>
              </w:rPr>
              <w:t>1</w:t>
            </w:r>
          </w:p>
        </w:tc>
        <w:tc>
          <w:tcPr>
            <w:tcW w:w="4536" w:type="dxa"/>
          </w:tcPr>
          <w:p w:rsidR="004621AA" w:rsidRPr="00695A17" w:rsidRDefault="00D47764" w:rsidP="00104525">
            <w:pPr>
              <w:jc w:val="both"/>
              <w:rPr>
                <w:sz w:val="20"/>
              </w:rPr>
            </w:pPr>
            <w:r w:rsidRPr="00D47764">
              <w:rPr>
                <w:sz w:val="20"/>
              </w:rPr>
              <w:t>Уклонение аудиторской организации от уплаты годовой государственной пошлины</w:t>
            </w:r>
          </w:p>
        </w:tc>
        <w:tc>
          <w:tcPr>
            <w:tcW w:w="1842" w:type="dxa"/>
            <w:shd w:val="clear" w:color="auto" w:fill="F2F2F2" w:themeFill="background1" w:themeFillShade="F2"/>
          </w:tcPr>
          <w:p w:rsidR="004621AA" w:rsidRPr="00695A17" w:rsidRDefault="00D47764" w:rsidP="00A03776">
            <w:pPr>
              <w:rPr>
                <w:sz w:val="20"/>
              </w:rPr>
            </w:pPr>
            <w:r w:rsidRPr="00D47764">
              <w:rPr>
                <w:sz w:val="20"/>
              </w:rPr>
              <w:t>Республика Армения</w:t>
            </w:r>
          </w:p>
        </w:tc>
        <w:tc>
          <w:tcPr>
            <w:tcW w:w="1985" w:type="dxa"/>
            <w:shd w:val="clear" w:color="auto" w:fill="F2F2F2" w:themeFill="background1" w:themeFillShade="F2"/>
          </w:tcPr>
          <w:p w:rsidR="004621AA" w:rsidRPr="00695A17" w:rsidRDefault="00D47764" w:rsidP="00A03776">
            <w:pPr>
              <w:rPr>
                <w:sz w:val="20"/>
              </w:rPr>
            </w:pPr>
            <w:r w:rsidRPr="00D47764">
              <w:rPr>
                <w:sz w:val="20"/>
              </w:rPr>
              <w:t>Аудиторские организации</w:t>
            </w:r>
          </w:p>
        </w:tc>
        <w:tc>
          <w:tcPr>
            <w:tcW w:w="4605" w:type="dxa"/>
            <w:shd w:val="clear" w:color="auto" w:fill="F2F2F2" w:themeFill="background1" w:themeFillShade="F2"/>
          </w:tcPr>
          <w:p w:rsidR="004621AA" w:rsidRPr="00695A17" w:rsidRDefault="00D47764" w:rsidP="00D47764">
            <w:pPr>
              <w:jc w:val="both"/>
              <w:rPr>
                <w:sz w:val="20"/>
              </w:rPr>
            </w:pPr>
            <w:r w:rsidRPr="00D47764">
              <w:rPr>
                <w:sz w:val="20"/>
              </w:rPr>
              <w:t>Приостановление действия лицензии до устранения нарушения</w:t>
            </w:r>
            <w:r>
              <w:rPr>
                <w:rStyle w:val="aa"/>
                <w:sz w:val="20"/>
              </w:rPr>
              <w:footnoteReference w:id="32"/>
            </w:r>
          </w:p>
        </w:tc>
        <w:tc>
          <w:tcPr>
            <w:tcW w:w="2341" w:type="dxa"/>
            <w:shd w:val="clear" w:color="auto" w:fill="F2F2F2" w:themeFill="background1" w:themeFillShade="F2"/>
          </w:tcPr>
          <w:p w:rsidR="004621AA" w:rsidRPr="00695A17" w:rsidRDefault="00D47764" w:rsidP="00A03776">
            <w:pPr>
              <w:rPr>
                <w:sz w:val="20"/>
              </w:rPr>
            </w:pPr>
            <w:r>
              <w:rPr>
                <w:sz w:val="20"/>
              </w:rPr>
              <w:t>Минфин</w:t>
            </w:r>
          </w:p>
        </w:tc>
      </w:tr>
      <w:tr w:rsidR="00D47764" w:rsidRPr="00695A17" w:rsidTr="005E3B08">
        <w:tc>
          <w:tcPr>
            <w:tcW w:w="534" w:type="dxa"/>
          </w:tcPr>
          <w:p w:rsidR="00D47764" w:rsidRPr="00695A17" w:rsidRDefault="002A7687" w:rsidP="00A03776">
            <w:pPr>
              <w:jc w:val="center"/>
              <w:rPr>
                <w:sz w:val="20"/>
              </w:rPr>
            </w:pPr>
            <w:r>
              <w:rPr>
                <w:sz w:val="20"/>
              </w:rPr>
              <w:t>22</w:t>
            </w:r>
          </w:p>
        </w:tc>
        <w:tc>
          <w:tcPr>
            <w:tcW w:w="4536" w:type="dxa"/>
          </w:tcPr>
          <w:p w:rsidR="00D47764" w:rsidRPr="00695A17" w:rsidRDefault="00104525" w:rsidP="00104525">
            <w:pPr>
              <w:jc w:val="both"/>
              <w:rPr>
                <w:sz w:val="20"/>
              </w:rPr>
            </w:pPr>
            <w:r>
              <w:rPr>
                <w:sz w:val="20"/>
              </w:rPr>
              <w:t>Нарушение требования о наличии И</w:t>
            </w:r>
            <w:r w:rsidR="00D47764" w:rsidRPr="00D47764">
              <w:rPr>
                <w:sz w:val="20"/>
              </w:rPr>
              <w:t>нтернет-сайта</w:t>
            </w:r>
          </w:p>
        </w:tc>
        <w:tc>
          <w:tcPr>
            <w:tcW w:w="1842" w:type="dxa"/>
            <w:shd w:val="clear" w:color="auto" w:fill="F2F2F2" w:themeFill="background1" w:themeFillShade="F2"/>
          </w:tcPr>
          <w:p w:rsidR="00D47764" w:rsidRPr="00695A17" w:rsidRDefault="00D47764" w:rsidP="00A03776">
            <w:pPr>
              <w:rPr>
                <w:sz w:val="20"/>
              </w:rPr>
            </w:pPr>
            <w:r w:rsidRPr="00D47764">
              <w:rPr>
                <w:sz w:val="20"/>
              </w:rPr>
              <w:t>Республика Армения</w:t>
            </w:r>
          </w:p>
        </w:tc>
        <w:tc>
          <w:tcPr>
            <w:tcW w:w="1985" w:type="dxa"/>
            <w:shd w:val="clear" w:color="auto" w:fill="F2F2F2" w:themeFill="background1" w:themeFillShade="F2"/>
          </w:tcPr>
          <w:p w:rsidR="00D47764" w:rsidRPr="00A03776" w:rsidRDefault="00D47764" w:rsidP="00BD6ECF">
            <w:pPr>
              <w:rPr>
                <w:sz w:val="20"/>
              </w:rPr>
            </w:pPr>
            <w:r>
              <w:rPr>
                <w:sz w:val="20"/>
              </w:rPr>
              <w:t>Аудиторские организации</w:t>
            </w:r>
          </w:p>
        </w:tc>
        <w:tc>
          <w:tcPr>
            <w:tcW w:w="4605" w:type="dxa"/>
            <w:shd w:val="clear" w:color="auto" w:fill="F2F2F2" w:themeFill="background1" w:themeFillShade="F2"/>
          </w:tcPr>
          <w:p w:rsidR="00D47764" w:rsidRPr="00A03776" w:rsidRDefault="00D47764" w:rsidP="00BD6ECF">
            <w:pPr>
              <w:rPr>
                <w:sz w:val="20"/>
              </w:rPr>
            </w:pPr>
            <w:r>
              <w:rPr>
                <w:sz w:val="20"/>
              </w:rPr>
              <w:t>Штраф в размере 2</w:t>
            </w:r>
            <w:r w:rsidR="00104525">
              <w:rPr>
                <w:sz w:val="20"/>
              </w:rPr>
              <w:t>00 тысяч</w:t>
            </w:r>
            <w:r w:rsidRPr="00A03776">
              <w:rPr>
                <w:sz w:val="20"/>
              </w:rPr>
              <w:t xml:space="preserve"> драм</w:t>
            </w:r>
          </w:p>
        </w:tc>
        <w:tc>
          <w:tcPr>
            <w:tcW w:w="2341" w:type="dxa"/>
            <w:shd w:val="clear" w:color="auto" w:fill="F2F2F2" w:themeFill="background1" w:themeFillShade="F2"/>
          </w:tcPr>
          <w:p w:rsidR="00D47764" w:rsidRPr="00A03776" w:rsidRDefault="00D47764" w:rsidP="00BD6ECF">
            <w:pPr>
              <w:rPr>
                <w:sz w:val="20"/>
              </w:rPr>
            </w:pPr>
            <w:r>
              <w:rPr>
                <w:sz w:val="20"/>
              </w:rPr>
              <w:t>Минфин</w:t>
            </w:r>
          </w:p>
        </w:tc>
      </w:tr>
      <w:tr w:rsidR="00240CB2" w:rsidRPr="00695A17" w:rsidTr="005E3B08">
        <w:tc>
          <w:tcPr>
            <w:tcW w:w="534" w:type="dxa"/>
          </w:tcPr>
          <w:p w:rsidR="00240CB2" w:rsidRDefault="002A7687" w:rsidP="00A03776">
            <w:pPr>
              <w:jc w:val="center"/>
              <w:rPr>
                <w:sz w:val="20"/>
              </w:rPr>
            </w:pPr>
            <w:r>
              <w:rPr>
                <w:sz w:val="20"/>
              </w:rPr>
              <w:t>23</w:t>
            </w:r>
          </w:p>
        </w:tc>
        <w:tc>
          <w:tcPr>
            <w:tcW w:w="4536" w:type="dxa"/>
          </w:tcPr>
          <w:p w:rsidR="00240CB2" w:rsidRPr="00695A17" w:rsidRDefault="00240CB2" w:rsidP="00104525">
            <w:pPr>
              <w:jc w:val="both"/>
              <w:rPr>
                <w:sz w:val="20"/>
              </w:rPr>
            </w:pPr>
            <w:r w:rsidRPr="00D47764">
              <w:rPr>
                <w:sz w:val="20"/>
              </w:rPr>
              <w:t>Нарушение установленных законодательством сроков хранения документов, связанных с осуществлением аудита, или уклонение от документирования аудита</w:t>
            </w:r>
          </w:p>
        </w:tc>
        <w:tc>
          <w:tcPr>
            <w:tcW w:w="1842" w:type="dxa"/>
            <w:shd w:val="clear" w:color="auto" w:fill="F2F2F2" w:themeFill="background1" w:themeFillShade="F2"/>
          </w:tcPr>
          <w:p w:rsidR="00240CB2" w:rsidRPr="00695A17" w:rsidRDefault="00240CB2" w:rsidP="00AB40EA">
            <w:pPr>
              <w:rPr>
                <w:sz w:val="20"/>
              </w:rPr>
            </w:pPr>
            <w:r w:rsidRPr="00D47764">
              <w:rPr>
                <w:sz w:val="20"/>
              </w:rPr>
              <w:t>Республика Армения</w:t>
            </w:r>
          </w:p>
        </w:tc>
        <w:tc>
          <w:tcPr>
            <w:tcW w:w="1985" w:type="dxa"/>
            <w:shd w:val="clear" w:color="auto" w:fill="F2F2F2" w:themeFill="background1" w:themeFillShade="F2"/>
          </w:tcPr>
          <w:p w:rsidR="00240CB2" w:rsidRPr="00695A17" w:rsidRDefault="00240CB2" w:rsidP="00AB40EA">
            <w:pPr>
              <w:rPr>
                <w:sz w:val="20"/>
              </w:rPr>
            </w:pPr>
            <w:r w:rsidRPr="00D47764">
              <w:rPr>
                <w:sz w:val="20"/>
              </w:rPr>
              <w:t>Аудиторские организации</w:t>
            </w:r>
          </w:p>
        </w:tc>
        <w:tc>
          <w:tcPr>
            <w:tcW w:w="4605" w:type="dxa"/>
            <w:shd w:val="clear" w:color="auto" w:fill="F2F2F2" w:themeFill="background1" w:themeFillShade="F2"/>
          </w:tcPr>
          <w:p w:rsidR="00240CB2" w:rsidRPr="00695A17" w:rsidRDefault="00240CB2" w:rsidP="00104525">
            <w:pPr>
              <w:rPr>
                <w:sz w:val="20"/>
              </w:rPr>
            </w:pPr>
            <w:r>
              <w:rPr>
                <w:sz w:val="20"/>
              </w:rPr>
              <w:t>Штраф в</w:t>
            </w:r>
            <w:r w:rsidRPr="00D47764">
              <w:rPr>
                <w:sz w:val="20"/>
              </w:rPr>
              <w:t xml:space="preserve"> размере 200 тыс</w:t>
            </w:r>
            <w:r w:rsidR="00104525">
              <w:rPr>
                <w:sz w:val="20"/>
              </w:rPr>
              <w:t>яч</w:t>
            </w:r>
            <w:r w:rsidRPr="00D47764">
              <w:rPr>
                <w:sz w:val="20"/>
              </w:rPr>
              <w:t xml:space="preserve"> драм</w:t>
            </w:r>
            <w:r>
              <w:rPr>
                <w:rStyle w:val="aa"/>
                <w:sz w:val="20"/>
              </w:rPr>
              <w:footnoteReference w:id="33"/>
            </w:r>
          </w:p>
        </w:tc>
        <w:tc>
          <w:tcPr>
            <w:tcW w:w="2341" w:type="dxa"/>
            <w:shd w:val="clear" w:color="auto" w:fill="F2F2F2" w:themeFill="background1" w:themeFillShade="F2"/>
          </w:tcPr>
          <w:p w:rsidR="00240CB2" w:rsidRPr="00695A17" w:rsidRDefault="00240CB2" w:rsidP="00AB40EA">
            <w:pPr>
              <w:rPr>
                <w:sz w:val="20"/>
              </w:rPr>
            </w:pPr>
            <w:r w:rsidRPr="00D47764">
              <w:rPr>
                <w:sz w:val="20"/>
              </w:rPr>
              <w:t>Минфин</w:t>
            </w:r>
          </w:p>
        </w:tc>
      </w:tr>
      <w:tr w:rsidR="00D47764" w:rsidRPr="00695A17" w:rsidTr="005E3B08">
        <w:tc>
          <w:tcPr>
            <w:tcW w:w="534" w:type="dxa"/>
          </w:tcPr>
          <w:p w:rsidR="00D47764" w:rsidRPr="00695A17" w:rsidRDefault="00D47764" w:rsidP="00240CB2">
            <w:pPr>
              <w:jc w:val="center"/>
              <w:rPr>
                <w:sz w:val="20"/>
              </w:rPr>
            </w:pPr>
            <w:r>
              <w:rPr>
                <w:sz w:val="20"/>
              </w:rPr>
              <w:t>2</w:t>
            </w:r>
            <w:r w:rsidR="002A7687">
              <w:rPr>
                <w:sz w:val="20"/>
              </w:rPr>
              <w:t>4</w:t>
            </w:r>
          </w:p>
        </w:tc>
        <w:tc>
          <w:tcPr>
            <w:tcW w:w="4536" w:type="dxa"/>
          </w:tcPr>
          <w:p w:rsidR="00D47764" w:rsidRPr="00695A17" w:rsidRDefault="00D47764" w:rsidP="00104525">
            <w:pPr>
              <w:jc w:val="both"/>
              <w:rPr>
                <w:sz w:val="20"/>
              </w:rPr>
            </w:pPr>
            <w:r w:rsidRPr="00D47764">
              <w:rPr>
                <w:sz w:val="20"/>
              </w:rPr>
              <w:t>Уклонение от установленного порядка ведения журнала заключенных договоров</w:t>
            </w:r>
          </w:p>
        </w:tc>
        <w:tc>
          <w:tcPr>
            <w:tcW w:w="1842" w:type="dxa"/>
            <w:shd w:val="clear" w:color="auto" w:fill="F2F2F2" w:themeFill="background1" w:themeFillShade="F2"/>
          </w:tcPr>
          <w:p w:rsidR="00D47764" w:rsidRPr="00695A17" w:rsidRDefault="00D47764" w:rsidP="00A03776">
            <w:pPr>
              <w:rPr>
                <w:sz w:val="20"/>
              </w:rPr>
            </w:pPr>
            <w:r w:rsidRPr="00D47764">
              <w:rPr>
                <w:sz w:val="20"/>
              </w:rPr>
              <w:t>Республика Армения</w:t>
            </w:r>
          </w:p>
        </w:tc>
        <w:tc>
          <w:tcPr>
            <w:tcW w:w="1985" w:type="dxa"/>
            <w:shd w:val="clear" w:color="auto" w:fill="F2F2F2" w:themeFill="background1" w:themeFillShade="F2"/>
          </w:tcPr>
          <w:p w:rsidR="00D47764" w:rsidRPr="00A03776" w:rsidRDefault="00D47764" w:rsidP="00BD6ECF">
            <w:pPr>
              <w:rPr>
                <w:sz w:val="20"/>
              </w:rPr>
            </w:pPr>
            <w:r>
              <w:rPr>
                <w:sz w:val="20"/>
              </w:rPr>
              <w:t>Аудиторские организации</w:t>
            </w:r>
          </w:p>
        </w:tc>
        <w:tc>
          <w:tcPr>
            <w:tcW w:w="4605" w:type="dxa"/>
            <w:shd w:val="clear" w:color="auto" w:fill="F2F2F2" w:themeFill="background1" w:themeFillShade="F2"/>
          </w:tcPr>
          <w:p w:rsidR="00D47764" w:rsidRPr="00A03776" w:rsidRDefault="00D47764" w:rsidP="00104525">
            <w:pPr>
              <w:jc w:val="both"/>
              <w:rPr>
                <w:sz w:val="20"/>
              </w:rPr>
            </w:pPr>
            <w:r>
              <w:rPr>
                <w:sz w:val="20"/>
              </w:rPr>
              <w:t>Штраф в размере 4</w:t>
            </w:r>
            <w:r w:rsidRPr="00A03776">
              <w:rPr>
                <w:sz w:val="20"/>
              </w:rPr>
              <w:t>00 тыс</w:t>
            </w:r>
            <w:r w:rsidR="00104525">
              <w:rPr>
                <w:sz w:val="20"/>
              </w:rPr>
              <w:t>яч</w:t>
            </w:r>
            <w:r w:rsidRPr="00A03776">
              <w:rPr>
                <w:sz w:val="20"/>
              </w:rPr>
              <w:t xml:space="preserve"> драм</w:t>
            </w:r>
            <w:r>
              <w:rPr>
                <w:sz w:val="20"/>
              </w:rPr>
              <w:t xml:space="preserve"> за договор, а за каждое иное нарушение – в размере </w:t>
            </w:r>
            <w:r w:rsidRPr="00D47764">
              <w:rPr>
                <w:sz w:val="20"/>
              </w:rPr>
              <w:t>200 тыс</w:t>
            </w:r>
            <w:r w:rsidR="00104525">
              <w:rPr>
                <w:sz w:val="20"/>
              </w:rPr>
              <w:t>яч</w:t>
            </w:r>
            <w:r w:rsidRPr="00D47764">
              <w:rPr>
                <w:sz w:val="20"/>
              </w:rPr>
              <w:t xml:space="preserve"> драм</w:t>
            </w:r>
          </w:p>
        </w:tc>
        <w:tc>
          <w:tcPr>
            <w:tcW w:w="2341" w:type="dxa"/>
            <w:shd w:val="clear" w:color="auto" w:fill="F2F2F2" w:themeFill="background1" w:themeFillShade="F2"/>
          </w:tcPr>
          <w:p w:rsidR="00D47764" w:rsidRPr="00A03776" w:rsidRDefault="00D47764" w:rsidP="00BD6ECF">
            <w:pPr>
              <w:rPr>
                <w:sz w:val="20"/>
              </w:rPr>
            </w:pPr>
            <w:r>
              <w:rPr>
                <w:sz w:val="20"/>
              </w:rPr>
              <w:t>Минфин</w:t>
            </w:r>
          </w:p>
        </w:tc>
      </w:tr>
      <w:tr w:rsidR="004621AA" w:rsidRPr="00695A17" w:rsidTr="005E3B08">
        <w:tc>
          <w:tcPr>
            <w:tcW w:w="534" w:type="dxa"/>
          </w:tcPr>
          <w:p w:rsidR="004621AA" w:rsidRPr="00695A17" w:rsidRDefault="002A7687" w:rsidP="00A03776">
            <w:pPr>
              <w:jc w:val="center"/>
              <w:rPr>
                <w:sz w:val="20"/>
              </w:rPr>
            </w:pPr>
            <w:r>
              <w:rPr>
                <w:sz w:val="20"/>
              </w:rPr>
              <w:t>25</w:t>
            </w:r>
          </w:p>
        </w:tc>
        <w:tc>
          <w:tcPr>
            <w:tcW w:w="4536" w:type="dxa"/>
          </w:tcPr>
          <w:p w:rsidR="004621AA" w:rsidRPr="00695A17" w:rsidRDefault="00D47764" w:rsidP="00104525">
            <w:pPr>
              <w:jc w:val="both"/>
              <w:rPr>
                <w:sz w:val="20"/>
              </w:rPr>
            </w:pPr>
            <w:r w:rsidRPr="00D47764">
              <w:rPr>
                <w:sz w:val="20"/>
              </w:rPr>
              <w:t>Нарушение аудитором требований по надлежащему хранению и использованию личной печати</w:t>
            </w:r>
          </w:p>
        </w:tc>
        <w:tc>
          <w:tcPr>
            <w:tcW w:w="1842" w:type="dxa"/>
            <w:shd w:val="clear" w:color="auto" w:fill="F2F2F2" w:themeFill="background1" w:themeFillShade="F2"/>
          </w:tcPr>
          <w:p w:rsidR="004621AA" w:rsidRPr="00695A17" w:rsidRDefault="00D47764" w:rsidP="00A03776">
            <w:pPr>
              <w:rPr>
                <w:sz w:val="20"/>
              </w:rPr>
            </w:pPr>
            <w:r w:rsidRPr="00D47764">
              <w:rPr>
                <w:sz w:val="20"/>
              </w:rPr>
              <w:t>Республика Казахстан</w:t>
            </w:r>
          </w:p>
        </w:tc>
        <w:tc>
          <w:tcPr>
            <w:tcW w:w="1985" w:type="dxa"/>
            <w:shd w:val="clear" w:color="auto" w:fill="F2F2F2" w:themeFill="background1" w:themeFillShade="F2"/>
          </w:tcPr>
          <w:p w:rsidR="004621AA" w:rsidRPr="00695A17" w:rsidRDefault="00D47764" w:rsidP="00A03776">
            <w:pPr>
              <w:rPr>
                <w:sz w:val="20"/>
              </w:rPr>
            </w:pPr>
            <w:r>
              <w:rPr>
                <w:sz w:val="20"/>
              </w:rPr>
              <w:t>Аудитор</w:t>
            </w:r>
          </w:p>
        </w:tc>
        <w:tc>
          <w:tcPr>
            <w:tcW w:w="4605" w:type="dxa"/>
            <w:shd w:val="clear" w:color="auto" w:fill="F2F2F2" w:themeFill="background1" w:themeFillShade="F2"/>
          </w:tcPr>
          <w:p w:rsidR="004621AA" w:rsidRPr="00695A17" w:rsidRDefault="00D47764" w:rsidP="00104525">
            <w:pPr>
              <w:jc w:val="both"/>
              <w:rPr>
                <w:sz w:val="20"/>
              </w:rPr>
            </w:pPr>
            <w:r>
              <w:rPr>
                <w:sz w:val="20"/>
              </w:rPr>
              <w:t>Штраф в</w:t>
            </w:r>
            <w:r w:rsidRPr="00D47764">
              <w:rPr>
                <w:sz w:val="20"/>
              </w:rPr>
              <w:t xml:space="preserve"> размере от </w:t>
            </w:r>
            <w:r w:rsidR="00104525">
              <w:rPr>
                <w:sz w:val="20"/>
              </w:rPr>
              <w:t xml:space="preserve">50 </w:t>
            </w:r>
            <w:r w:rsidRPr="00D47764">
              <w:rPr>
                <w:sz w:val="20"/>
              </w:rPr>
              <w:t xml:space="preserve">до </w:t>
            </w:r>
            <w:r w:rsidR="00104525">
              <w:rPr>
                <w:sz w:val="20"/>
              </w:rPr>
              <w:t xml:space="preserve">100 </w:t>
            </w:r>
            <w:r w:rsidRPr="00D47764">
              <w:rPr>
                <w:sz w:val="20"/>
              </w:rPr>
              <w:t>месячных расчетных показателей</w:t>
            </w:r>
          </w:p>
        </w:tc>
        <w:tc>
          <w:tcPr>
            <w:tcW w:w="2341" w:type="dxa"/>
            <w:shd w:val="clear" w:color="auto" w:fill="F2F2F2" w:themeFill="background1" w:themeFillShade="F2"/>
          </w:tcPr>
          <w:p w:rsidR="004621AA" w:rsidRPr="00695A17" w:rsidRDefault="00D47764" w:rsidP="00A03776">
            <w:pPr>
              <w:rPr>
                <w:sz w:val="20"/>
              </w:rPr>
            </w:pPr>
            <w:r>
              <w:rPr>
                <w:sz w:val="20"/>
              </w:rPr>
              <w:t>Органы Минфина</w:t>
            </w:r>
          </w:p>
        </w:tc>
      </w:tr>
    </w:tbl>
    <w:p w:rsidR="00903D26" w:rsidRDefault="00903D26" w:rsidP="003E40A4">
      <w:pPr>
        <w:jc w:val="center"/>
        <w:rPr>
          <w:sz w:val="16"/>
          <w:szCs w:val="16"/>
        </w:rPr>
        <w:sectPr w:rsidR="00903D26" w:rsidSect="00E3686C">
          <w:footnotePr>
            <w:numRestart w:val="eachSect"/>
          </w:footnotePr>
          <w:type w:val="continuous"/>
          <w:pgSz w:w="16838" w:h="11906" w:orient="landscape"/>
          <w:pgMar w:top="567" w:right="567" w:bottom="567" w:left="567" w:header="709" w:footer="709" w:gutter="0"/>
          <w:cols w:space="708"/>
          <w:titlePg/>
          <w:docGrid w:linePitch="381"/>
        </w:sectPr>
      </w:pPr>
    </w:p>
    <w:p w:rsidR="00EC7B22" w:rsidRDefault="009502F6" w:rsidP="00EC7B22">
      <w:pPr>
        <w:jc w:val="right"/>
        <w:rPr>
          <w:i/>
          <w:sz w:val="36"/>
        </w:rPr>
      </w:pPr>
      <w:r>
        <w:rPr>
          <w:i/>
          <w:sz w:val="36"/>
        </w:rPr>
        <w:lastRenderedPageBreak/>
        <w:t>Т</w:t>
      </w:r>
      <w:r w:rsidR="00EC7B22" w:rsidRPr="003E40A4">
        <w:rPr>
          <w:i/>
          <w:sz w:val="36"/>
        </w:rPr>
        <w:t xml:space="preserve">аблица </w:t>
      </w:r>
      <w:r w:rsidR="00EC7B22" w:rsidRPr="00EC7B22">
        <w:rPr>
          <w:i/>
          <w:sz w:val="36"/>
        </w:rPr>
        <w:t>4</w:t>
      </w:r>
      <w:r w:rsidR="00EC7B22" w:rsidRPr="003E40A4">
        <w:rPr>
          <w:i/>
          <w:sz w:val="36"/>
        </w:rPr>
        <w:t>.</w:t>
      </w:r>
    </w:p>
    <w:p w:rsidR="003D13A9" w:rsidRPr="00EC1AFF" w:rsidRDefault="00EC7B22" w:rsidP="00EC7B22">
      <w:pPr>
        <w:jc w:val="center"/>
        <w:rPr>
          <w:b/>
          <w:sz w:val="24"/>
        </w:rPr>
      </w:pPr>
      <w:r w:rsidRPr="007B616A">
        <w:rPr>
          <w:b/>
          <w:sz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Меры воздействия за нарушение требований законодательства о бухгалтерском учете и аудиторской деятельности, принятые в 2013 г.</w:t>
      </w:r>
    </w:p>
    <w:p w:rsidR="003306EC" w:rsidRDefault="003306EC" w:rsidP="00EC7B22">
      <w:pPr>
        <w:jc w:val="center"/>
        <w:rPr>
          <w:b/>
          <w:sz w:val="24"/>
        </w:rPr>
      </w:pPr>
    </w:p>
    <w:p w:rsidR="00903D26" w:rsidRPr="00EC1AFF" w:rsidRDefault="00903D26" w:rsidP="00EC7B22">
      <w:pPr>
        <w:jc w:val="center"/>
        <w:rPr>
          <w:b/>
          <w:sz w:val="24"/>
        </w:rPr>
        <w:sectPr w:rsidR="00903D26" w:rsidRPr="00EC1AFF" w:rsidSect="00E3686C">
          <w:footnotePr>
            <w:numRestart w:val="eachSect"/>
          </w:footnotePr>
          <w:type w:val="continuous"/>
          <w:pgSz w:w="16838" w:h="11906" w:orient="landscape"/>
          <w:pgMar w:top="567" w:right="567" w:bottom="567" w:left="567" w:header="709" w:footer="709" w:gutter="0"/>
          <w:cols w:space="708"/>
          <w:titlePg/>
          <w:docGrid w:linePitch="381"/>
        </w:sectPr>
      </w:pPr>
    </w:p>
    <w:tbl>
      <w:tblPr>
        <w:tblStyle w:val="3-1"/>
        <w:tblW w:w="15594" w:type="dxa"/>
        <w:tblLayout w:type="fixed"/>
        <w:tblLook w:val="0600" w:firstRow="0" w:lastRow="0" w:firstColumn="0" w:lastColumn="0" w:noHBand="1" w:noVBand="1"/>
      </w:tblPr>
      <w:tblGrid>
        <w:gridCol w:w="3261"/>
        <w:gridCol w:w="1418"/>
        <w:gridCol w:w="992"/>
        <w:gridCol w:w="1134"/>
        <w:gridCol w:w="1276"/>
        <w:gridCol w:w="1134"/>
        <w:gridCol w:w="1276"/>
        <w:gridCol w:w="1275"/>
        <w:gridCol w:w="1418"/>
        <w:gridCol w:w="1559"/>
        <w:gridCol w:w="851"/>
      </w:tblGrid>
      <w:tr w:rsidR="006B0B5F" w:rsidRPr="00EC7B22" w:rsidTr="005E3B08">
        <w:tc>
          <w:tcPr>
            <w:tcW w:w="3261" w:type="dxa"/>
            <w:vMerge w:val="restart"/>
          </w:tcPr>
          <w:p w:rsidR="006B0B5F" w:rsidRPr="00EC7B22" w:rsidRDefault="006B0B5F" w:rsidP="00EC7B22">
            <w:pPr>
              <w:jc w:val="center"/>
              <w:rPr>
                <w:b/>
                <w:sz w:val="36"/>
              </w:rPr>
            </w:pPr>
            <w:r w:rsidRPr="006B0B5F">
              <w:rPr>
                <w:b/>
                <w:sz w:val="24"/>
              </w:rPr>
              <w:lastRenderedPageBreak/>
              <w:t>Государства – участники СНГ/Меры воздействия</w:t>
            </w:r>
          </w:p>
        </w:tc>
        <w:tc>
          <w:tcPr>
            <w:tcW w:w="12333" w:type="dxa"/>
            <w:gridSpan w:val="10"/>
          </w:tcPr>
          <w:p w:rsidR="006B0B5F" w:rsidRPr="00EC7B22" w:rsidRDefault="006B0B5F" w:rsidP="00EC7B22">
            <w:pPr>
              <w:jc w:val="center"/>
              <w:rPr>
                <w:b/>
                <w:sz w:val="24"/>
              </w:rPr>
            </w:pPr>
            <w:r w:rsidRPr="006B0B5F">
              <w:rPr>
                <w:b/>
                <w:sz w:val="24"/>
              </w:rPr>
              <w:t>Количество субъектов, к которым приняты меры воздействия, ед.</w:t>
            </w:r>
          </w:p>
        </w:tc>
      </w:tr>
      <w:tr w:rsidR="006B0B5F" w:rsidRPr="00EC7B22" w:rsidTr="005E3B08">
        <w:tc>
          <w:tcPr>
            <w:tcW w:w="3261" w:type="dxa"/>
            <w:vMerge/>
          </w:tcPr>
          <w:p w:rsidR="006B0B5F" w:rsidRPr="00EC7B22" w:rsidRDefault="006B0B5F" w:rsidP="00EC7B22">
            <w:pPr>
              <w:jc w:val="center"/>
              <w:rPr>
                <w:b/>
                <w:sz w:val="36"/>
              </w:rPr>
            </w:pPr>
          </w:p>
        </w:tc>
        <w:tc>
          <w:tcPr>
            <w:tcW w:w="1418" w:type="dxa"/>
          </w:tcPr>
          <w:p w:rsidR="006B0B5F" w:rsidRPr="00EC7B22" w:rsidRDefault="006B0B5F" w:rsidP="00EC7B22">
            <w:pPr>
              <w:jc w:val="center"/>
              <w:rPr>
                <w:b/>
                <w:sz w:val="36"/>
              </w:rPr>
            </w:pPr>
            <w:r w:rsidRPr="0031266A">
              <w:rPr>
                <w:b/>
                <w:sz w:val="20"/>
              </w:rPr>
              <w:t xml:space="preserve">Нарушение </w:t>
            </w:r>
            <w:proofErr w:type="spellStart"/>
            <w:r w:rsidRPr="0031266A">
              <w:rPr>
                <w:b/>
                <w:sz w:val="20"/>
              </w:rPr>
              <w:t>законода</w:t>
            </w:r>
            <w:r w:rsidR="0061089C">
              <w:rPr>
                <w:b/>
                <w:sz w:val="20"/>
              </w:rPr>
              <w:t>-</w:t>
            </w:r>
            <w:r w:rsidRPr="0031266A">
              <w:rPr>
                <w:b/>
                <w:sz w:val="20"/>
              </w:rPr>
              <w:t>тельства</w:t>
            </w:r>
            <w:proofErr w:type="spellEnd"/>
            <w:r w:rsidRPr="0031266A">
              <w:rPr>
                <w:b/>
                <w:sz w:val="20"/>
              </w:rPr>
              <w:t xml:space="preserve"> о </w:t>
            </w:r>
            <w:proofErr w:type="spellStart"/>
            <w:r w:rsidRPr="0031266A">
              <w:rPr>
                <w:b/>
                <w:sz w:val="20"/>
              </w:rPr>
              <w:t>бухгалтер</w:t>
            </w:r>
            <w:proofErr w:type="gramStart"/>
            <w:r w:rsidR="009502F6">
              <w:rPr>
                <w:b/>
                <w:sz w:val="20"/>
              </w:rPr>
              <w:t>с</w:t>
            </w:r>
            <w:proofErr w:type="spellEnd"/>
            <w:r w:rsidR="009502F6">
              <w:rPr>
                <w:b/>
                <w:sz w:val="20"/>
              </w:rPr>
              <w:t>-</w:t>
            </w:r>
            <w:proofErr w:type="gramEnd"/>
            <w:r w:rsidR="003306EC" w:rsidRPr="003306EC">
              <w:rPr>
                <w:b/>
                <w:sz w:val="20"/>
              </w:rPr>
              <w:t xml:space="preserve"> </w:t>
            </w:r>
            <w:r w:rsidRPr="0031266A">
              <w:rPr>
                <w:b/>
                <w:sz w:val="20"/>
              </w:rPr>
              <w:t>ком учете</w:t>
            </w:r>
          </w:p>
        </w:tc>
        <w:tc>
          <w:tcPr>
            <w:tcW w:w="10915" w:type="dxa"/>
            <w:gridSpan w:val="9"/>
          </w:tcPr>
          <w:p w:rsidR="006B0B5F" w:rsidRPr="00EC7B22" w:rsidRDefault="006B0B5F" w:rsidP="005E3A42">
            <w:pPr>
              <w:jc w:val="center"/>
              <w:rPr>
                <w:b/>
                <w:sz w:val="36"/>
              </w:rPr>
            </w:pPr>
            <w:r w:rsidRPr="005E3A42">
              <w:rPr>
                <w:b/>
                <w:sz w:val="20"/>
              </w:rPr>
              <w:t>Нарушение законодательства об аудиторской деятельности</w:t>
            </w:r>
          </w:p>
        </w:tc>
      </w:tr>
      <w:tr w:rsidR="006B0B5F" w:rsidRPr="00EB04AE" w:rsidTr="005E3B08">
        <w:tc>
          <w:tcPr>
            <w:tcW w:w="3261" w:type="dxa"/>
            <w:vMerge/>
          </w:tcPr>
          <w:p w:rsidR="006B0B5F" w:rsidRPr="00EB04AE" w:rsidRDefault="006B0B5F" w:rsidP="00EC7B22">
            <w:pPr>
              <w:jc w:val="center"/>
              <w:rPr>
                <w:b/>
                <w:sz w:val="18"/>
              </w:rPr>
            </w:pPr>
          </w:p>
        </w:tc>
        <w:tc>
          <w:tcPr>
            <w:tcW w:w="1418" w:type="dxa"/>
          </w:tcPr>
          <w:p w:rsidR="006B0B5F" w:rsidRPr="00EB04AE" w:rsidRDefault="006B0B5F" w:rsidP="00EC7B22">
            <w:pPr>
              <w:jc w:val="center"/>
              <w:rPr>
                <w:b/>
                <w:sz w:val="18"/>
              </w:rPr>
            </w:pPr>
            <w:r w:rsidRPr="00EB04AE">
              <w:rPr>
                <w:b/>
                <w:sz w:val="18"/>
              </w:rPr>
              <w:t>Штраф</w:t>
            </w:r>
          </w:p>
        </w:tc>
        <w:tc>
          <w:tcPr>
            <w:tcW w:w="992" w:type="dxa"/>
          </w:tcPr>
          <w:p w:rsidR="006B0B5F" w:rsidRPr="00EB04AE" w:rsidRDefault="001B36C3" w:rsidP="001B36C3">
            <w:pPr>
              <w:rPr>
                <w:b/>
                <w:sz w:val="18"/>
              </w:rPr>
            </w:pPr>
            <w:r w:rsidRPr="00EB04AE">
              <w:rPr>
                <w:b/>
                <w:sz w:val="18"/>
              </w:rPr>
              <w:t>Штра</w:t>
            </w:r>
            <w:r w:rsidR="006B0B5F" w:rsidRPr="00EB04AE">
              <w:rPr>
                <w:b/>
                <w:sz w:val="18"/>
              </w:rPr>
              <w:t>ф</w:t>
            </w:r>
          </w:p>
        </w:tc>
        <w:tc>
          <w:tcPr>
            <w:tcW w:w="1134" w:type="dxa"/>
          </w:tcPr>
          <w:p w:rsidR="006B0B5F" w:rsidRPr="00EB04AE" w:rsidRDefault="006B0B5F" w:rsidP="00EC7B22">
            <w:pPr>
              <w:jc w:val="center"/>
              <w:rPr>
                <w:b/>
                <w:sz w:val="18"/>
              </w:rPr>
            </w:pPr>
            <w:proofErr w:type="spellStart"/>
            <w:proofErr w:type="gramStart"/>
            <w:r w:rsidRPr="00EB04AE">
              <w:rPr>
                <w:b/>
                <w:sz w:val="18"/>
              </w:rPr>
              <w:t>Приоста</w:t>
            </w:r>
            <w:r w:rsidR="0031266A" w:rsidRPr="00EB04AE">
              <w:rPr>
                <w:b/>
                <w:sz w:val="18"/>
              </w:rPr>
              <w:t>-</w:t>
            </w:r>
            <w:r w:rsidRPr="00EB04AE">
              <w:rPr>
                <w:b/>
                <w:sz w:val="18"/>
              </w:rPr>
              <w:t>новление</w:t>
            </w:r>
            <w:proofErr w:type="spellEnd"/>
            <w:proofErr w:type="gramEnd"/>
            <w:r w:rsidRPr="00EB04AE">
              <w:rPr>
                <w:b/>
                <w:sz w:val="18"/>
              </w:rPr>
              <w:t xml:space="preserve"> действия лицензии</w:t>
            </w:r>
          </w:p>
        </w:tc>
        <w:tc>
          <w:tcPr>
            <w:tcW w:w="1276" w:type="dxa"/>
          </w:tcPr>
          <w:p w:rsidR="007F1DBC" w:rsidRPr="00EB04AE" w:rsidRDefault="007F1DBC" w:rsidP="00EC7B22">
            <w:pPr>
              <w:jc w:val="center"/>
              <w:rPr>
                <w:b/>
                <w:sz w:val="18"/>
              </w:rPr>
            </w:pPr>
            <w:proofErr w:type="spellStart"/>
            <w:proofErr w:type="gramStart"/>
            <w:r w:rsidRPr="00EB04AE">
              <w:rPr>
                <w:b/>
                <w:sz w:val="18"/>
              </w:rPr>
              <w:t>Прекраще-ние</w:t>
            </w:r>
            <w:proofErr w:type="spellEnd"/>
            <w:proofErr w:type="gramEnd"/>
            <w:r w:rsidRPr="00EB04AE">
              <w:rPr>
                <w:b/>
                <w:sz w:val="18"/>
              </w:rPr>
              <w:t xml:space="preserve"> </w:t>
            </w:r>
          </w:p>
          <w:p w:rsidR="006B0B5F" w:rsidRPr="00EB04AE" w:rsidRDefault="007F1DBC" w:rsidP="007F1DBC">
            <w:pPr>
              <w:jc w:val="center"/>
              <w:rPr>
                <w:b/>
                <w:sz w:val="18"/>
              </w:rPr>
            </w:pPr>
            <w:r w:rsidRPr="00EB04AE">
              <w:rPr>
                <w:b/>
                <w:sz w:val="18"/>
              </w:rPr>
              <w:t>действия лицен</w:t>
            </w:r>
            <w:r w:rsidR="006B0B5F" w:rsidRPr="00EB04AE">
              <w:rPr>
                <w:b/>
                <w:sz w:val="18"/>
              </w:rPr>
              <w:t>зии</w:t>
            </w:r>
          </w:p>
        </w:tc>
        <w:tc>
          <w:tcPr>
            <w:tcW w:w="1134" w:type="dxa"/>
          </w:tcPr>
          <w:p w:rsidR="006B0B5F" w:rsidRPr="00EB04AE" w:rsidRDefault="006B0B5F" w:rsidP="00EC7B22">
            <w:pPr>
              <w:jc w:val="center"/>
              <w:rPr>
                <w:b/>
                <w:sz w:val="18"/>
              </w:rPr>
            </w:pPr>
            <w:r w:rsidRPr="00EB04AE">
              <w:rPr>
                <w:b/>
                <w:sz w:val="18"/>
              </w:rPr>
              <w:t xml:space="preserve">Отзыв </w:t>
            </w:r>
            <w:proofErr w:type="spellStart"/>
            <w:proofErr w:type="gramStart"/>
            <w:r w:rsidRPr="00EB04AE">
              <w:rPr>
                <w:b/>
                <w:sz w:val="18"/>
              </w:rPr>
              <w:t>сертифи</w:t>
            </w:r>
            <w:proofErr w:type="spellEnd"/>
            <w:r w:rsidR="007F1DBC" w:rsidRPr="00EB04AE">
              <w:rPr>
                <w:b/>
                <w:sz w:val="18"/>
              </w:rPr>
              <w:t>-</w:t>
            </w:r>
            <w:r w:rsidRPr="00EB04AE">
              <w:rPr>
                <w:b/>
                <w:sz w:val="18"/>
              </w:rPr>
              <w:t>ката</w:t>
            </w:r>
            <w:proofErr w:type="gramEnd"/>
            <w:r w:rsidRPr="00EB04AE">
              <w:rPr>
                <w:b/>
                <w:sz w:val="18"/>
              </w:rPr>
              <w:t xml:space="preserve"> аудитора</w:t>
            </w:r>
          </w:p>
        </w:tc>
        <w:tc>
          <w:tcPr>
            <w:tcW w:w="1276" w:type="dxa"/>
          </w:tcPr>
          <w:p w:rsidR="006B0B5F" w:rsidRPr="00EB04AE" w:rsidRDefault="006B0B5F" w:rsidP="00EC7B22">
            <w:pPr>
              <w:jc w:val="center"/>
              <w:rPr>
                <w:b/>
                <w:sz w:val="18"/>
              </w:rPr>
            </w:pPr>
            <w:r w:rsidRPr="00EB04AE">
              <w:rPr>
                <w:b/>
                <w:sz w:val="18"/>
              </w:rPr>
              <w:t xml:space="preserve">Выдано </w:t>
            </w:r>
            <w:proofErr w:type="spellStart"/>
            <w:proofErr w:type="gramStart"/>
            <w:r w:rsidRPr="00EB04AE">
              <w:rPr>
                <w:b/>
                <w:sz w:val="18"/>
              </w:rPr>
              <w:t>предпи-саний</w:t>
            </w:r>
            <w:proofErr w:type="spellEnd"/>
            <w:proofErr w:type="gramEnd"/>
            <w:r w:rsidRPr="00EB04AE">
              <w:rPr>
                <w:b/>
                <w:sz w:val="18"/>
              </w:rPr>
              <w:t xml:space="preserve"> об устранении нарушений</w:t>
            </w:r>
          </w:p>
        </w:tc>
        <w:tc>
          <w:tcPr>
            <w:tcW w:w="1275" w:type="dxa"/>
          </w:tcPr>
          <w:p w:rsidR="006B0B5F" w:rsidRPr="00EB04AE" w:rsidRDefault="006B0B5F" w:rsidP="00EB04AE">
            <w:pPr>
              <w:jc w:val="center"/>
              <w:rPr>
                <w:b/>
                <w:sz w:val="18"/>
              </w:rPr>
            </w:pPr>
            <w:r w:rsidRPr="00EB04AE">
              <w:rPr>
                <w:b/>
                <w:sz w:val="18"/>
              </w:rPr>
              <w:t xml:space="preserve">Выдано </w:t>
            </w:r>
            <w:proofErr w:type="spellStart"/>
            <w:proofErr w:type="gramStart"/>
            <w:r w:rsidRPr="00EB04AE">
              <w:rPr>
                <w:b/>
                <w:sz w:val="18"/>
              </w:rPr>
              <w:t>предупреж</w:t>
            </w:r>
            <w:r w:rsidR="001B36C3" w:rsidRPr="00EB04AE">
              <w:rPr>
                <w:b/>
                <w:sz w:val="18"/>
              </w:rPr>
              <w:t>-</w:t>
            </w:r>
            <w:r w:rsidRPr="00EB04AE">
              <w:rPr>
                <w:b/>
                <w:sz w:val="18"/>
              </w:rPr>
              <w:t>дений</w:t>
            </w:r>
            <w:proofErr w:type="spellEnd"/>
            <w:proofErr w:type="gramEnd"/>
            <w:r w:rsidRPr="00EB04AE">
              <w:rPr>
                <w:b/>
                <w:sz w:val="18"/>
              </w:rPr>
              <w:t xml:space="preserve"> о </w:t>
            </w:r>
            <w:proofErr w:type="spellStart"/>
            <w:r w:rsidRPr="00EB04AE">
              <w:rPr>
                <w:b/>
                <w:sz w:val="18"/>
              </w:rPr>
              <w:t>недопусти</w:t>
            </w:r>
            <w:proofErr w:type="spellEnd"/>
            <w:r w:rsidR="007F1DBC" w:rsidRPr="00EB04AE">
              <w:rPr>
                <w:b/>
                <w:sz w:val="18"/>
              </w:rPr>
              <w:t>-мости наруше</w:t>
            </w:r>
            <w:r w:rsidRPr="00EB04AE">
              <w:rPr>
                <w:b/>
                <w:sz w:val="18"/>
              </w:rPr>
              <w:t>ний</w:t>
            </w:r>
          </w:p>
        </w:tc>
        <w:tc>
          <w:tcPr>
            <w:tcW w:w="1418" w:type="dxa"/>
          </w:tcPr>
          <w:p w:rsidR="006B0B5F" w:rsidRPr="00EB04AE" w:rsidRDefault="006B0B5F" w:rsidP="005E3A42">
            <w:pPr>
              <w:ind w:right="-108"/>
              <w:jc w:val="center"/>
              <w:rPr>
                <w:b/>
                <w:sz w:val="18"/>
              </w:rPr>
            </w:pPr>
            <w:proofErr w:type="spellStart"/>
            <w:proofErr w:type="gramStart"/>
            <w:r w:rsidRPr="00EB04AE">
              <w:rPr>
                <w:b/>
                <w:sz w:val="18"/>
              </w:rPr>
              <w:t>Приоста-новлено</w:t>
            </w:r>
            <w:proofErr w:type="spellEnd"/>
            <w:proofErr w:type="gramEnd"/>
            <w:r w:rsidRPr="00EB04AE">
              <w:rPr>
                <w:b/>
                <w:sz w:val="18"/>
              </w:rPr>
              <w:t xml:space="preserve"> членство в </w:t>
            </w:r>
            <w:proofErr w:type="spellStart"/>
            <w:r w:rsidR="005E3A42" w:rsidRPr="00EB04AE">
              <w:rPr>
                <w:b/>
                <w:sz w:val="18"/>
              </w:rPr>
              <w:t>професси-ональных</w:t>
            </w:r>
            <w:proofErr w:type="spellEnd"/>
            <w:r w:rsidR="005E3A42" w:rsidRPr="00EB04AE">
              <w:rPr>
                <w:b/>
                <w:sz w:val="18"/>
              </w:rPr>
              <w:t xml:space="preserve"> объединениях </w:t>
            </w:r>
            <w:r w:rsidRPr="00EB04AE">
              <w:rPr>
                <w:b/>
                <w:sz w:val="18"/>
              </w:rPr>
              <w:t>аудиторов</w:t>
            </w:r>
          </w:p>
        </w:tc>
        <w:tc>
          <w:tcPr>
            <w:tcW w:w="1559" w:type="dxa"/>
          </w:tcPr>
          <w:p w:rsidR="006B0B5F" w:rsidRPr="00EB04AE" w:rsidRDefault="006B0B5F" w:rsidP="005E3A42">
            <w:pPr>
              <w:jc w:val="center"/>
              <w:rPr>
                <w:b/>
                <w:sz w:val="18"/>
              </w:rPr>
            </w:pPr>
            <w:r w:rsidRPr="00EB04AE">
              <w:rPr>
                <w:b/>
                <w:sz w:val="18"/>
              </w:rPr>
              <w:t xml:space="preserve">Вынесено решений об исключении из </w:t>
            </w:r>
            <w:proofErr w:type="spellStart"/>
            <w:proofErr w:type="gramStart"/>
            <w:r w:rsidR="005E3A42" w:rsidRPr="00EB04AE">
              <w:rPr>
                <w:b/>
                <w:sz w:val="18"/>
              </w:rPr>
              <w:t>професси-ональных</w:t>
            </w:r>
            <w:proofErr w:type="spellEnd"/>
            <w:proofErr w:type="gramEnd"/>
            <w:r w:rsidR="005E3A42" w:rsidRPr="00EB04AE">
              <w:rPr>
                <w:b/>
                <w:sz w:val="18"/>
              </w:rPr>
              <w:t xml:space="preserve"> объединений</w:t>
            </w:r>
            <w:r w:rsidRPr="00EB04AE">
              <w:rPr>
                <w:b/>
                <w:sz w:val="18"/>
              </w:rPr>
              <w:t xml:space="preserve"> аудиторов</w:t>
            </w:r>
          </w:p>
        </w:tc>
        <w:tc>
          <w:tcPr>
            <w:tcW w:w="851" w:type="dxa"/>
          </w:tcPr>
          <w:p w:rsidR="006B0B5F" w:rsidRPr="00EB04AE" w:rsidRDefault="006B0B5F" w:rsidP="00EC7B22">
            <w:pPr>
              <w:jc w:val="center"/>
              <w:rPr>
                <w:b/>
                <w:sz w:val="18"/>
              </w:rPr>
            </w:pPr>
            <w:r w:rsidRPr="00EB04AE">
              <w:rPr>
                <w:b/>
                <w:sz w:val="18"/>
              </w:rPr>
              <w:t>Иное</w:t>
            </w:r>
          </w:p>
        </w:tc>
      </w:tr>
      <w:tr w:rsidR="003D13A9" w:rsidRPr="00EC7B22" w:rsidTr="00EC1AFF">
        <w:trPr>
          <w:trHeight w:val="340"/>
        </w:trPr>
        <w:tc>
          <w:tcPr>
            <w:tcW w:w="3261" w:type="dxa"/>
          </w:tcPr>
          <w:p w:rsidR="003D13A9" w:rsidRPr="005E3A42" w:rsidRDefault="003D13A9" w:rsidP="009502F6">
            <w:pPr>
              <w:rPr>
                <w:b/>
                <w:sz w:val="20"/>
              </w:rPr>
            </w:pPr>
            <w:r w:rsidRPr="005E3A42">
              <w:rPr>
                <w:b/>
                <w:sz w:val="20"/>
              </w:rPr>
              <w:t>Азербайджанская Республика</w:t>
            </w:r>
          </w:p>
        </w:tc>
        <w:tc>
          <w:tcPr>
            <w:tcW w:w="1418" w:type="dxa"/>
            <w:shd w:val="clear" w:color="auto" w:fill="F2F2F2" w:themeFill="background1" w:themeFillShade="F2"/>
          </w:tcPr>
          <w:p w:rsidR="003D13A9" w:rsidRPr="00B575C1" w:rsidRDefault="003D13A9" w:rsidP="003D13A9">
            <w:pPr>
              <w:jc w:val="center"/>
              <w:rPr>
                <w:sz w:val="24"/>
              </w:rPr>
            </w:pPr>
            <w:r>
              <w:rPr>
                <w:sz w:val="24"/>
              </w:rPr>
              <w:t>-</w:t>
            </w:r>
            <w:r>
              <w:rPr>
                <w:rStyle w:val="aa"/>
                <w:sz w:val="24"/>
              </w:rPr>
              <w:footnoteReference w:id="34"/>
            </w:r>
          </w:p>
        </w:tc>
        <w:tc>
          <w:tcPr>
            <w:tcW w:w="992" w:type="dxa"/>
            <w:shd w:val="clear" w:color="auto" w:fill="F2F2F2" w:themeFill="background1" w:themeFillShade="F2"/>
          </w:tcPr>
          <w:p w:rsidR="003D13A9" w:rsidRPr="00B575C1" w:rsidRDefault="003D13A9" w:rsidP="00186D58">
            <w:pPr>
              <w:jc w:val="center"/>
              <w:rPr>
                <w:sz w:val="24"/>
              </w:rPr>
            </w:pPr>
            <w:r>
              <w:rPr>
                <w:sz w:val="24"/>
              </w:rPr>
              <w:t>-</w:t>
            </w:r>
          </w:p>
        </w:tc>
        <w:tc>
          <w:tcPr>
            <w:tcW w:w="1134" w:type="dxa"/>
            <w:shd w:val="clear" w:color="auto" w:fill="F2F2F2" w:themeFill="background1" w:themeFillShade="F2"/>
          </w:tcPr>
          <w:p w:rsidR="003D13A9" w:rsidRPr="00B575C1" w:rsidRDefault="003D13A9" w:rsidP="00186D58">
            <w:pPr>
              <w:jc w:val="center"/>
              <w:rPr>
                <w:sz w:val="24"/>
              </w:rPr>
            </w:pPr>
            <w:r>
              <w:rPr>
                <w:sz w:val="24"/>
              </w:rPr>
              <w:t>-</w:t>
            </w:r>
          </w:p>
        </w:tc>
        <w:tc>
          <w:tcPr>
            <w:tcW w:w="1276" w:type="dxa"/>
            <w:shd w:val="clear" w:color="auto" w:fill="F2F2F2" w:themeFill="background1" w:themeFillShade="F2"/>
          </w:tcPr>
          <w:p w:rsidR="003D13A9" w:rsidRPr="00B575C1" w:rsidRDefault="003D13A9" w:rsidP="00186D58">
            <w:pPr>
              <w:jc w:val="center"/>
              <w:rPr>
                <w:sz w:val="24"/>
              </w:rPr>
            </w:pPr>
            <w:r>
              <w:rPr>
                <w:sz w:val="24"/>
              </w:rPr>
              <w:t>-</w:t>
            </w:r>
          </w:p>
        </w:tc>
        <w:tc>
          <w:tcPr>
            <w:tcW w:w="1134" w:type="dxa"/>
            <w:shd w:val="clear" w:color="auto" w:fill="F2F2F2" w:themeFill="background1" w:themeFillShade="F2"/>
          </w:tcPr>
          <w:p w:rsidR="003D13A9" w:rsidRPr="00B575C1" w:rsidRDefault="003D13A9" w:rsidP="00186D58">
            <w:pPr>
              <w:jc w:val="center"/>
              <w:rPr>
                <w:sz w:val="24"/>
              </w:rPr>
            </w:pPr>
            <w:r>
              <w:rPr>
                <w:sz w:val="24"/>
              </w:rPr>
              <w:t>-</w:t>
            </w:r>
          </w:p>
        </w:tc>
        <w:tc>
          <w:tcPr>
            <w:tcW w:w="1276" w:type="dxa"/>
            <w:shd w:val="clear" w:color="auto" w:fill="F2F2F2" w:themeFill="background1" w:themeFillShade="F2"/>
          </w:tcPr>
          <w:p w:rsidR="003D13A9" w:rsidRPr="00B575C1" w:rsidRDefault="003D13A9" w:rsidP="00186D58">
            <w:pPr>
              <w:jc w:val="center"/>
              <w:rPr>
                <w:sz w:val="24"/>
              </w:rPr>
            </w:pPr>
            <w:r>
              <w:rPr>
                <w:sz w:val="24"/>
              </w:rPr>
              <w:t>-</w:t>
            </w:r>
          </w:p>
        </w:tc>
        <w:tc>
          <w:tcPr>
            <w:tcW w:w="1275" w:type="dxa"/>
            <w:shd w:val="clear" w:color="auto" w:fill="F2F2F2" w:themeFill="background1" w:themeFillShade="F2"/>
          </w:tcPr>
          <w:p w:rsidR="003D13A9" w:rsidRPr="00B575C1" w:rsidRDefault="003D13A9" w:rsidP="00186D58">
            <w:pPr>
              <w:jc w:val="center"/>
              <w:rPr>
                <w:sz w:val="24"/>
              </w:rPr>
            </w:pPr>
            <w:r>
              <w:rPr>
                <w:sz w:val="24"/>
              </w:rPr>
              <w:t>-</w:t>
            </w:r>
          </w:p>
        </w:tc>
        <w:tc>
          <w:tcPr>
            <w:tcW w:w="1418" w:type="dxa"/>
            <w:shd w:val="clear" w:color="auto" w:fill="F2F2F2" w:themeFill="background1" w:themeFillShade="F2"/>
          </w:tcPr>
          <w:p w:rsidR="003D13A9" w:rsidRPr="00B575C1" w:rsidRDefault="003D13A9" w:rsidP="00186D58">
            <w:pPr>
              <w:jc w:val="center"/>
              <w:rPr>
                <w:sz w:val="24"/>
              </w:rPr>
            </w:pPr>
            <w:r>
              <w:rPr>
                <w:sz w:val="24"/>
              </w:rPr>
              <w:t>-</w:t>
            </w:r>
          </w:p>
        </w:tc>
        <w:tc>
          <w:tcPr>
            <w:tcW w:w="1559" w:type="dxa"/>
            <w:shd w:val="clear" w:color="auto" w:fill="F2F2F2" w:themeFill="background1" w:themeFillShade="F2"/>
          </w:tcPr>
          <w:p w:rsidR="003D13A9" w:rsidRPr="00B575C1" w:rsidRDefault="003D13A9" w:rsidP="00186D58">
            <w:pPr>
              <w:jc w:val="center"/>
              <w:rPr>
                <w:sz w:val="24"/>
              </w:rPr>
            </w:pPr>
            <w:r>
              <w:rPr>
                <w:sz w:val="24"/>
              </w:rPr>
              <w:t>-</w:t>
            </w:r>
          </w:p>
        </w:tc>
        <w:tc>
          <w:tcPr>
            <w:tcW w:w="851" w:type="dxa"/>
            <w:shd w:val="clear" w:color="auto" w:fill="F2F2F2" w:themeFill="background1" w:themeFillShade="F2"/>
          </w:tcPr>
          <w:p w:rsidR="003D13A9" w:rsidRPr="00B575C1" w:rsidRDefault="003D13A9" w:rsidP="00186D58">
            <w:pPr>
              <w:jc w:val="center"/>
              <w:rPr>
                <w:sz w:val="24"/>
              </w:rPr>
            </w:pPr>
            <w:r>
              <w:rPr>
                <w:sz w:val="24"/>
              </w:rPr>
              <w:t>-</w:t>
            </w:r>
          </w:p>
        </w:tc>
      </w:tr>
      <w:tr w:rsidR="003D13A9" w:rsidRPr="00EC7B22" w:rsidTr="00EC1AFF">
        <w:trPr>
          <w:trHeight w:val="340"/>
        </w:trPr>
        <w:tc>
          <w:tcPr>
            <w:tcW w:w="3261" w:type="dxa"/>
          </w:tcPr>
          <w:p w:rsidR="003D13A9" w:rsidRPr="005E3A42" w:rsidRDefault="003D13A9" w:rsidP="003306EC">
            <w:pPr>
              <w:rPr>
                <w:b/>
                <w:sz w:val="20"/>
              </w:rPr>
            </w:pPr>
            <w:r w:rsidRPr="005E3A42">
              <w:rPr>
                <w:b/>
                <w:sz w:val="20"/>
              </w:rPr>
              <w:t>Республика</w:t>
            </w:r>
            <w:r w:rsidR="003306EC">
              <w:rPr>
                <w:b/>
                <w:sz w:val="20"/>
                <w:lang w:val="en-US"/>
              </w:rPr>
              <w:t xml:space="preserve"> </w:t>
            </w:r>
            <w:r w:rsidRPr="005E3A42">
              <w:rPr>
                <w:b/>
                <w:sz w:val="20"/>
              </w:rPr>
              <w:t xml:space="preserve"> Армения</w:t>
            </w:r>
          </w:p>
        </w:tc>
        <w:tc>
          <w:tcPr>
            <w:tcW w:w="1418" w:type="dxa"/>
            <w:shd w:val="clear" w:color="auto" w:fill="F2F2F2" w:themeFill="background1" w:themeFillShade="F2"/>
          </w:tcPr>
          <w:p w:rsidR="003D13A9" w:rsidRPr="00B575C1" w:rsidRDefault="003D13A9" w:rsidP="00186D58">
            <w:pPr>
              <w:jc w:val="center"/>
              <w:rPr>
                <w:sz w:val="24"/>
              </w:rPr>
            </w:pPr>
            <w:r>
              <w:rPr>
                <w:sz w:val="24"/>
              </w:rPr>
              <w:t>-</w:t>
            </w:r>
          </w:p>
        </w:tc>
        <w:tc>
          <w:tcPr>
            <w:tcW w:w="992" w:type="dxa"/>
            <w:shd w:val="clear" w:color="auto" w:fill="F2F2F2" w:themeFill="background1" w:themeFillShade="F2"/>
          </w:tcPr>
          <w:p w:rsidR="003D13A9" w:rsidRPr="00B575C1" w:rsidRDefault="003D13A9" w:rsidP="00186D58">
            <w:pPr>
              <w:jc w:val="center"/>
              <w:rPr>
                <w:sz w:val="24"/>
              </w:rPr>
            </w:pPr>
            <w:r>
              <w:rPr>
                <w:sz w:val="24"/>
              </w:rPr>
              <w:t>10</w:t>
            </w:r>
          </w:p>
        </w:tc>
        <w:tc>
          <w:tcPr>
            <w:tcW w:w="1134" w:type="dxa"/>
            <w:shd w:val="clear" w:color="auto" w:fill="F2F2F2" w:themeFill="background1" w:themeFillShade="F2"/>
          </w:tcPr>
          <w:p w:rsidR="003D13A9" w:rsidRDefault="003D13A9" w:rsidP="00186D58">
            <w:pPr>
              <w:jc w:val="center"/>
              <w:rPr>
                <w:sz w:val="24"/>
              </w:rPr>
            </w:pPr>
            <w:r>
              <w:rPr>
                <w:sz w:val="24"/>
              </w:rPr>
              <w:t>5</w:t>
            </w:r>
          </w:p>
        </w:tc>
        <w:tc>
          <w:tcPr>
            <w:tcW w:w="1276" w:type="dxa"/>
            <w:shd w:val="clear" w:color="auto" w:fill="F2F2F2" w:themeFill="background1" w:themeFillShade="F2"/>
          </w:tcPr>
          <w:p w:rsidR="003D13A9" w:rsidRDefault="003D13A9" w:rsidP="00186D58">
            <w:pPr>
              <w:jc w:val="center"/>
              <w:rPr>
                <w:sz w:val="24"/>
              </w:rPr>
            </w:pPr>
            <w:r>
              <w:rPr>
                <w:sz w:val="24"/>
              </w:rPr>
              <w:t>2</w:t>
            </w:r>
          </w:p>
        </w:tc>
        <w:tc>
          <w:tcPr>
            <w:tcW w:w="1134" w:type="dxa"/>
            <w:shd w:val="clear" w:color="auto" w:fill="F2F2F2" w:themeFill="background1" w:themeFillShade="F2"/>
          </w:tcPr>
          <w:p w:rsidR="003D13A9" w:rsidRPr="00B575C1" w:rsidRDefault="003D13A9" w:rsidP="00186D58">
            <w:pPr>
              <w:jc w:val="center"/>
              <w:rPr>
                <w:sz w:val="24"/>
              </w:rPr>
            </w:pPr>
            <w:r>
              <w:rPr>
                <w:sz w:val="24"/>
              </w:rPr>
              <w:t>-</w:t>
            </w:r>
          </w:p>
        </w:tc>
        <w:tc>
          <w:tcPr>
            <w:tcW w:w="1276" w:type="dxa"/>
            <w:shd w:val="clear" w:color="auto" w:fill="F2F2F2" w:themeFill="background1" w:themeFillShade="F2"/>
          </w:tcPr>
          <w:p w:rsidR="003D13A9" w:rsidRPr="00B575C1" w:rsidRDefault="003D13A9" w:rsidP="00186D58">
            <w:pPr>
              <w:jc w:val="center"/>
              <w:rPr>
                <w:sz w:val="24"/>
              </w:rPr>
            </w:pPr>
            <w:r>
              <w:rPr>
                <w:sz w:val="24"/>
              </w:rPr>
              <w:t>-</w:t>
            </w:r>
          </w:p>
        </w:tc>
        <w:tc>
          <w:tcPr>
            <w:tcW w:w="1275" w:type="dxa"/>
            <w:shd w:val="clear" w:color="auto" w:fill="F2F2F2" w:themeFill="background1" w:themeFillShade="F2"/>
          </w:tcPr>
          <w:p w:rsidR="003D13A9" w:rsidRPr="00B575C1" w:rsidRDefault="003D13A9" w:rsidP="00186D58">
            <w:pPr>
              <w:jc w:val="center"/>
              <w:rPr>
                <w:sz w:val="24"/>
              </w:rPr>
            </w:pPr>
            <w:r>
              <w:rPr>
                <w:sz w:val="24"/>
              </w:rPr>
              <w:t>2</w:t>
            </w:r>
          </w:p>
        </w:tc>
        <w:tc>
          <w:tcPr>
            <w:tcW w:w="1418" w:type="dxa"/>
            <w:shd w:val="clear" w:color="auto" w:fill="F2F2F2" w:themeFill="background1" w:themeFillShade="F2"/>
          </w:tcPr>
          <w:p w:rsidR="003D13A9" w:rsidRPr="00B575C1" w:rsidRDefault="003D13A9" w:rsidP="00186D58">
            <w:pPr>
              <w:jc w:val="center"/>
              <w:rPr>
                <w:sz w:val="24"/>
              </w:rPr>
            </w:pPr>
            <w:r>
              <w:rPr>
                <w:sz w:val="24"/>
              </w:rPr>
              <w:t>-</w:t>
            </w:r>
          </w:p>
        </w:tc>
        <w:tc>
          <w:tcPr>
            <w:tcW w:w="1559" w:type="dxa"/>
            <w:shd w:val="clear" w:color="auto" w:fill="F2F2F2" w:themeFill="background1" w:themeFillShade="F2"/>
          </w:tcPr>
          <w:p w:rsidR="003D13A9" w:rsidRPr="00B575C1" w:rsidRDefault="003D13A9" w:rsidP="00186D58">
            <w:pPr>
              <w:jc w:val="center"/>
              <w:rPr>
                <w:sz w:val="24"/>
              </w:rPr>
            </w:pPr>
            <w:r>
              <w:rPr>
                <w:sz w:val="24"/>
              </w:rPr>
              <w:t>-</w:t>
            </w:r>
          </w:p>
        </w:tc>
        <w:tc>
          <w:tcPr>
            <w:tcW w:w="851" w:type="dxa"/>
            <w:shd w:val="clear" w:color="auto" w:fill="F2F2F2" w:themeFill="background1" w:themeFillShade="F2"/>
          </w:tcPr>
          <w:p w:rsidR="003D13A9" w:rsidRPr="00B575C1" w:rsidRDefault="003D13A9" w:rsidP="00186D58">
            <w:pPr>
              <w:jc w:val="center"/>
              <w:rPr>
                <w:sz w:val="24"/>
              </w:rPr>
            </w:pPr>
            <w:r>
              <w:rPr>
                <w:sz w:val="24"/>
              </w:rPr>
              <w:t>-</w:t>
            </w:r>
          </w:p>
        </w:tc>
      </w:tr>
      <w:tr w:rsidR="003D13A9" w:rsidRPr="00EC7B22" w:rsidTr="00EC1AFF">
        <w:trPr>
          <w:trHeight w:val="340"/>
        </w:trPr>
        <w:tc>
          <w:tcPr>
            <w:tcW w:w="3261" w:type="dxa"/>
          </w:tcPr>
          <w:p w:rsidR="003D13A9" w:rsidRPr="005E3A42" w:rsidRDefault="003D13A9" w:rsidP="003306EC">
            <w:pPr>
              <w:rPr>
                <w:b/>
                <w:sz w:val="20"/>
              </w:rPr>
            </w:pPr>
            <w:r w:rsidRPr="005E3A42">
              <w:rPr>
                <w:b/>
                <w:sz w:val="20"/>
              </w:rPr>
              <w:t>Республика</w:t>
            </w:r>
            <w:r w:rsidR="003306EC">
              <w:rPr>
                <w:b/>
                <w:sz w:val="20"/>
                <w:lang w:val="en-US"/>
              </w:rPr>
              <w:t xml:space="preserve"> </w:t>
            </w:r>
            <w:r w:rsidRPr="005E3A42">
              <w:rPr>
                <w:b/>
                <w:sz w:val="20"/>
              </w:rPr>
              <w:t xml:space="preserve"> Беларусь</w:t>
            </w:r>
          </w:p>
        </w:tc>
        <w:tc>
          <w:tcPr>
            <w:tcW w:w="1418" w:type="dxa"/>
            <w:shd w:val="clear" w:color="auto" w:fill="F2F2F2" w:themeFill="background1" w:themeFillShade="F2"/>
          </w:tcPr>
          <w:p w:rsidR="003D13A9" w:rsidRPr="00B575C1" w:rsidRDefault="003D13A9" w:rsidP="00186D58">
            <w:pPr>
              <w:jc w:val="center"/>
              <w:rPr>
                <w:sz w:val="24"/>
              </w:rPr>
            </w:pPr>
            <w:r>
              <w:rPr>
                <w:sz w:val="24"/>
              </w:rPr>
              <w:t>-</w:t>
            </w:r>
          </w:p>
        </w:tc>
        <w:tc>
          <w:tcPr>
            <w:tcW w:w="992" w:type="dxa"/>
            <w:shd w:val="clear" w:color="auto" w:fill="F2F2F2" w:themeFill="background1" w:themeFillShade="F2"/>
          </w:tcPr>
          <w:p w:rsidR="003D13A9" w:rsidRPr="00B575C1" w:rsidRDefault="003D13A9" w:rsidP="00186D58">
            <w:pPr>
              <w:jc w:val="center"/>
              <w:rPr>
                <w:sz w:val="24"/>
              </w:rPr>
            </w:pPr>
            <w:r>
              <w:rPr>
                <w:sz w:val="24"/>
              </w:rPr>
              <w:t>-</w:t>
            </w:r>
          </w:p>
        </w:tc>
        <w:tc>
          <w:tcPr>
            <w:tcW w:w="1134" w:type="dxa"/>
            <w:shd w:val="clear" w:color="auto" w:fill="F2F2F2" w:themeFill="background1" w:themeFillShade="F2"/>
          </w:tcPr>
          <w:p w:rsidR="003D13A9" w:rsidRPr="00B575C1" w:rsidRDefault="003D13A9" w:rsidP="00186D58">
            <w:pPr>
              <w:jc w:val="center"/>
              <w:rPr>
                <w:sz w:val="24"/>
              </w:rPr>
            </w:pPr>
            <w:r>
              <w:rPr>
                <w:sz w:val="24"/>
              </w:rPr>
              <w:t>-</w:t>
            </w:r>
          </w:p>
        </w:tc>
        <w:tc>
          <w:tcPr>
            <w:tcW w:w="1276" w:type="dxa"/>
            <w:shd w:val="clear" w:color="auto" w:fill="F2F2F2" w:themeFill="background1" w:themeFillShade="F2"/>
          </w:tcPr>
          <w:p w:rsidR="003D13A9" w:rsidRPr="00B575C1" w:rsidRDefault="003D13A9" w:rsidP="00186D58">
            <w:pPr>
              <w:jc w:val="center"/>
              <w:rPr>
                <w:sz w:val="24"/>
              </w:rPr>
            </w:pPr>
            <w:r>
              <w:rPr>
                <w:sz w:val="24"/>
              </w:rPr>
              <w:t>-</w:t>
            </w:r>
          </w:p>
        </w:tc>
        <w:tc>
          <w:tcPr>
            <w:tcW w:w="1134" w:type="dxa"/>
            <w:shd w:val="clear" w:color="auto" w:fill="F2F2F2" w:themeFill="background1" w:themeFillShade="F2"/>
          </w:tcPr>
          <w:p w:rsidR="003D13A9" w:rsidRPr="00B575C1" w:rsidRDefault="003D13A9" w:rsidP="00186D58">
            <w:pPr>
              <w:jc w:val="center"/>
              <w:rPr>
                <w:sz w:val="24"/>
              </w:rPr>
            </w:pPr>
            <w:r>
              <w:rPr>
                <w:sz w:val="24"/>
              </w:rPr>
              <w:t>-</w:t>
            </w:r>
          </w:p>
        </w:tc>
        <w:tc>
          <w:tcPr>
            <w:tcW w:w="1276" w:type="dxa"/>
            <w:shd w:val="clear" w:color="auto" w:fill="F2F2F2" w:themeFill="background1" w:themeFillShade="F2"/>
          </w:tcPr>
          <w:p w:rsidR="003D13A9" w:rsidRPr="00B575C1" w:rsidRDefault="003D13A9" w:rsidP="00186D58">
            <w:pPr>
              <w:jc w:val="center"/>
              <w:rPr>
                <w:sz w:val="24"/>
              </w:rPr>
            </w:pPr>
            <w:r>
              <w:rPr>
                <w:sz w:val="24"/>
              </w:rPr>
              <w:t>13</w:t>
            </w:r>
          </w:p>
        </w:tc>
        <w:tc>
          <w:tcPr>
            <w:tcW w:w="1275" w:type="dxa"/>
            <w:shd w:val="clear" w:color="auto" w:fill="F2F2F2" w:themeFill="background1" w:themeFillShade="F2"/>
          </w:tcPr>
          <w:p w:rsidR="003D13A9" w:rsidRPr="00B575C1" w:rsidRDefault="003D13A9" w:rsidP="00186D58">
            <w:pPr>
              <w:jc w:val="center"/>
              <w:rPr>
                <w:sz w:val="24"/>
              </w:rPr>
            </w:pPr>
            <w:r>
              <w:rPr>
                <w:sz w:val="24"/>
              </w:rPr>
              <w:t>-</w:t>
            </w:r>
          </w:p>
        </w:tc>
        <w:tc>
          <w:tcPr>
            <w:tcW w:w="1418" w:type="dxa"/>
            <w:shd w:val="clear" w:color="auto" w:fill="F2F2F2" w:themeFill="background1" w:themeFillShade="F2"/>
          </w:tcPr>
          <w:p w:rsidR="003D13A9" w:rsidRPr="00B575C1" w:rsidRDefault="003D13A9" w:rsidP="00186D58">
            <w:pPr>
              <w:jc w:val="center"/>
              <w:rPr>
                <w:sz w:val="24"/>
              </w:rPr>
            </w:pPr>
            <w:r>
              <w:rPr>
                <w:sz w:val="24"/>
              </w:rPr>
              <w:t>-</w:t>
            </w:r>
          </w:p>
        </w:tc>
        <w:tc>
          <w:tcPr>
            <w:tcW w:w="1559" w:type="dxa"/>
            <w:shd w:val="clear" w:color="auto" w:fill="F2F2F2" w:themeFill="background1" w:themeFillShade="F2"/>
          </w:tcPr>
          <w:p w:rsidR="003D13A9" w:rsidRPr="00B575C1" w:rsidRDefault="003D13A9" w:rsidP="00186D58">
            <w:pPr>
              <w:jc w:val="center"/>
              <w:rPr>
                <w:sz w:val="24"/>
              </w:rPr>
            </w:pPr>
            <w:r>
              <w:rPr>
                <w:sz w:val="24"/>
              </w:rPr>
              <w:t>-</w:t>
            </w:r>
          </w:p>
        </w:tc>
        <w:tc>
          <w:tcPr>
            <w:tcW w:w="851" w:type="dxa"/>
            <w:shd w:val="clear" w:color="auto" w:fill="F2F2F2" w:themeFill="background1" w:themeFillShade="F2"/>
          </w:tcPr>
          <w:p w:rsidR="003D13A9" w:rsidRPr="00B575C1" w:rsidRDefault="003D13A9" w:rsidP="00186D58">
            <w:pPr>
              <w:jc w:val="center"/>
              <w:rPr>
                <w:sz w:val="24"/>
              </w:rPr>
            </w:pPr>
            <w:r>
              <w:rPr>
                <w:sz w:val="24"/>
              </w:rPr>
              <w:t>-</w:t>
            </w:r>
          </w:p>
        </w:tc>
      </w:tr>
      <w:tr w:rsidR="003D13A9" w:rsidRPr="00EC7B22" w:rsidTr="00EC1AFF">
        <w:trPr>
          <w:trHeight w:val="340"/>
        </w:trPr>
        <w:tc>
          <w:tcPr>
            <w:tcW w:w="3261" w:type="dxa"/>
          </w:tcPr>
          <w:p w:rsidR="003D13A9" w:rsidRPr="005E3A42" w:rsidRDefault="003D13A9" w:rsidP="003306EC">
            <w:pPr>
              <w:rPr>
                <w:b/>
                <w:sz w:val="20"/>
              </w:rPr>
            </w:pPr>
            <w:r w:rsidRPr="005E3A42">
              <w:rPr>
                <w:b/>
                <w:sz w:val="20"/>
              </w:rPr>
              <w:t>Республика</w:t>
            </w:r>
            <w:r w:rsidR="003306EC">
              <w:rPr>
                <w:b/>
                <w:sz w:val="20"/>
                <w:lang w:val="en-US"/>
              </w:rPr>
              <w:t xml:space="preserve"> </w:t>
            </w:r>
            <w:r w:rsidRPr="005E3A42">
              <w:rPr>
                <w:b/>
                <w:sz w:val="20"/>
              </w:rPr>
              <w:t xml:space="preserve"> Казахстан</w:t>
            </w:r>
          </w:p>
        </w:tc>
        <w:tc>
          <w:tcPr>
            <w:tcW w:w="1418" w:type="dxa"/>
            <w:shd w:val="clear" w:color="auto" w:fill="F2F2F2" w:themeFill="background1" w:themeFillShade="F2"/>
          </w:tcPr>
          <w:p w:rsidR="003D13A9" w:rsidRPr="00B575C1" w:rsidRDefault="003D13A9" w:rsidP="00186D58">
            <w:pPr>
              <w:jc w:val="center"/>
              <w:rPr>
                <w:sz w:val="24"/>
              </w:rPr>
            </w:pPr>
            <w:r w:rsidRPr="00B575C1">
              <w:rPr>
                <w:sz w:val="24"/>
              </w:rPr>
              <w:t>-</w:t>
            </w:r>
          </w:p>
        </w:tc>
        <w:tc>
          <w:tcPr>
            <w:tcW w:w="992" w:type="dxa"/>
            <w:shd w:val="clear" w:color="auto" w:fill="F2F2F2" w:themeFill="background1" w:themeFillShade="F2"/>
          </w:tcPr>
          <w:p w:rsidR="003D13A9" w:rsidRPr="00B575C1" w:rsidRDefault="003D13A9" w:rsidP="00186D58">
            <w:pPr>
              <w:jc w:val="center"/>
              <w:rPr>
                <w:sz w:val="24"/>
              </w:rPr>
            </w:pPr>
            <w:r w:rsidRPr="00B575C1">
              <w:rPr>
                <w:sz w:val="24"/>
              </w:rPr>
              <w:t>4</w:t>
            </w:r>
          </w:p>
        </w:tc>
        <w:tc>
          <w:tcPr>
            <w:tcW w:w="1134" w:type="dxa"/>
            <w:shd w:val="clear" w:color="auto" w:fill="F2F2F2" w:themeFill="background1" w:themeFillShade="F2"/>
          </w:tcPr>
          <w:p w:rsidR="003D13A9" w:rsidRPr="00B575C1" w:rsidRDefault="003D13A9" w:rsidP="00186D58">
            <w:pPr>
              <w:jc w:val="center"/>
              <w:rPr>
                <w:sz w:val="24"/>
              </w:rPr>
            </w:pPr>
            <w:r>
              <w:rPr>
                <w:sz w:val="24"/>
              </w:rPr>
              <w:t>-</w:t>
            </w:r>
          </w:p>
        </w:tc>
        <w:tc>
          <w:tcPr>
            <w:tcW w:w="1276" w:type="dxa"/>
            <w:shd w:val="clear" w:color="auto" w:fill="F2F2F2" w:themeFill="background1" w:themeFillShade="F2"/>
          </w:tcPr>
          <w:p w:rsidR="003D13A9" w:rsidRPr="00B575C1" w:rsidRDefault="003D13A9" w:rsidP="00186D58">
            <w:pPr>
              <w:jc w:val="center"/>
              <w:rPr>
                <w:sz w:val="24"/>
              </w:rPr>
            </w:pPr>
            <w:r>
              <w:rPr>
                <w:sz w:val="24"/>
              </w:rPr>
              <w:t>-</w:t>
            </w:r>
          </w:p>
        </w:tc>
        <w:tc>
          <w:tcPr>
            <w:tcW w:w="1134" w:type="dxa"/>
            <w:shd w:val="clear" w:color="auto" w:fill="F2F2F2" w:themeFill="background1" w:themeFillShade="F2"/>
          </w:tcPr>
          <w:p w:rsidR="003D13A9" w:rsidRPr="00B575C1" w:rsidRDefault="003D13A9" w:rsidP="00186D58">
            <w:pPr>
              <w:jc w:val="center"/>
              <w:rPr>
                <w:sz w:val="24"/>
              </w:rPr>
            </w:pPr>
            <w:r w:rsidRPr="00B575C1">
              <w:rPr>
                <w:sz w:val="24"/>
              </w:rPr>
              <w:t>-</w:t>
            </w:r>
          </w:p>
        </w:tc>
        <w:tc>
          <w:tcPr>
            <w:tcW w:w="1276" w:type="dxa"/>
            <w:shd w:val="clear" w:color="auto" w:fill="F2F2F2" w:themeFill="background1" w:themeFillShade="F2"/>
          </w:tcPr>
          <w:p w:rsidR="003D13A9" w:rsidRPr="00B575C1" w:rsidRDefault="003D13A9" w:rsidP="00186D58">
            <w:pPr>
              <w:jc w:val="center"/>
              <w:rPr>
                <w:sz w:val="24"/>
              </w:rPr>
            </w:pPr>
            <w:r w:rsidRPr="00B575C1">
              <w:rPr>
                <w:sz w:val="24"/>
              </w:rPr>
              <w:t>-</w:t>
            </w:r>
          </w:p>
        </w:tc>
        <w:tc>
          <w:tcPr>
            <w:tcW w:w="1275" w:type="dxa"/>
            <w:shd w:val="clear" w:color="auto" w:fill="F2F2F2" w:themeFill="background1" w:themeFillShade="F2"/>
          </w:tcPr>
          <w:p w:rsidR="003D13A9" w:rsidRPr="00B575C1" w:rsidRDefault="003D13A9" w:rsidP="00186D58">
            <w:pPr>
              <w:jc w:val="center"/>
              <w:rPr>
                <w:sz w:val="24"/>
              </w:rPr>
            </w:pPr>
            <w:r>
              <w:rPr>
                <w:sz w:val="24"/>
              </w:rPr>
              <w:t>-</w:t>
            </w:r>
          </w:p>
        </w:tc>
        <w:tc>
          <w:tcPr>
            <w:tcW w:w="1418" w:type="dxa"/>
            <w:shd w:val="clear" w:color="auto" w:fill="F2F2F2" w:themeFill="background1" w:themeFillShade="F2"/>
          </w:tcPr>
          <w:p w:rsidR="003D13A9" w:rsidRPr="00B575C1" w:rsidRDefault="003D13A9" w:rsidP="00186D58">
            <w:pPr>
              <w:jc w:val="center"/>
              <w:rPr>
                <w:sz w:val="24"/>
              </w:rPr>
            </w:pPr>
            <w:r>
              <w:rPr>
                <w:sz w:val="24"/>
              </w:rPr>
              <w:t>-</w:t>
            </w:r>
          </w:p>
        </w:tc>
        <w:tc>
          <w:tcPr>
            <w:tcW w:w="1559" w:type="dxa"/>
            <w:shd w:val="clear" w:color="auto" w:fill="F2F2F2" w:themeFill="background1" w:themeFillShade="F2"/>
          </w:tcPr>
          <w:p w:rsidR="003D13A9" w:rsidRPr="00B575C1" w:rsidRDefault="003D13A9" w:rsidP="00186D58">
            <w:pPr>
              <w:jc w:val="center"/>
              <w:rPr>
                <w:sz w:val="24"/>
              </w:rPr>
            </w:pPr>
            <w:r>
              <w:rPr>
                <w:sz w:val="24"/>
              </w:rPr>
              <w:t>-</w:t>
            </w:r>
          </w:p>
        </w:tc>
        <w:tc>
          <w:tcPr>
            <w:tcW w:w="851" w:type="dxa"/>
            <w:shd w:val="clear" w:color="auto" w:fill="F2F2F2" w:themeFill="background1" w:themeFillShade="F2"/>
          </w:tcPr>
          <w:p w:rsidR="003D13A9" w:rsidRPr="00B575C1" w:rsidRDefault="003D13A9" w:rsidP="00186D58">
            <w:pPr>
              <w:jc w:val="center"/>
              <w:rPr>
                <w:sz w:val="24"/>
              </w:rPr>
            </w:pPr>
            <w:r>
              <w:rPr>
                <w:sz w:val="24"/>
              </w:rPr>
              <w:t>-</w:t>
            </w:r>
          </w:p>
        </w:tc>
      </w:tr>
      <w:tr w:rsidR="003D13A9" w:rsidRPr="00EC7B22" w:rsidTr="00EC1AFF">
        <w:trPr>
          <w:trHeight w:val="340"/>
        </w:trPr>
        <w:tc>
          <w:tcPr>
            <w:tcW w:w="3261" w:type="dxa"/>
          </w:tcPr>
          <w:p w:rsidR="003D13A9" w:rsidRPr="005E3A42" w:rsidRDefault="003D13A9" w:rsidP="003306EC">
            <w:pPr>
              <w:rPr>
                <w:b/>
                <w:sz w:val="20"/>
              </w:rPr>
            </w:pPr>
            <w:r w:rsidRPr="005E3A42">
              <w:rPr>
                <w:b/>
                <w:sz w:val="20"/>
              </w:rPr>
              <w:t>Кыргызская</w:t>
            </w:r>
            <w:r w:rsidR="003306EC">
              <w:rPr>
                <w:b/>
                <w:sz w:val="20"/>
                <w:lang w:val="en-US"/>
              </w:rPr>
              <w:t xml:space="preserve"> </w:t>
            </w:r>
            <w:r w:rsidRPr="005E3A42">
              <w:rPr>
                <w:b/>
                <w:sz w:val="20"/>
              </w:rPr>
              <w:t>Республика</w:t>
            </w:r>
          </w:p>
        </w:tc>
        <w:tc>
          <w:tcPr>
            <w:tcW w:w="1418" w:type="dxa"/>
            <w:shd w:val="clear" w:color="auto" w:fill="F2F2F2" w:themeFill="background1" w:themeFillShade="F2"/>
          </w:tcPr>
          <w:p w:rsidR="003D13A9" w:rsidRPr="00B575C1" w:rsidRDefault="003D13A9" w:rsidP="00186D58">
            <w:pPr>
              <w:jc w:val="center"/>
              <w:rPr>
                <w:sz w:val="24"/>
              </w:rPr>
            </w:pPr>
            <w:r w:rsidRPr="00B575C1">
              <w:rPr>
                <w:sz w:val="24"/>
              </w:rPr>
              <w:t>-</w:t>
            </w:r>
          </w:p>
        </w:tc>
        <w:tc>
          <w:tcPr>
            <w:tcW w:w="992" w:type="dxa"/>
            <w:shd w:val="clear" w:color="auto" w:fill="F2F2F2" w:themeFill="background1" w:themeFillShade="F2"/>
          </w:tcPr>
          <w:p w:rsidR="003D13A9" w:rsidRPr="00B575C1" w:rsidRDefault="003D13A9" w:rsidP="00186D58">
            <w:pPr>
              <w:jc w:val="center"/>
              <w:rPr>
                <w:sz w:val="24"/>
              </w:rPr>
            </w:pPr>
            <w:r w:rsidRPr="00B575C1">
              <w:rPr>
                <w:sz w:val="24"/>
              </w:rPr>
              <w:t>-</w:t>
            </w:r>
          </w:p>
        </w:tc>
        <w:tc>
          <w:tcPr>
            <w:tcW w:w="1134" w:type="dxa"/>
            <w:shd w:val="clear" w:color="auto" w:fill="F2F2F2" w:themeFill="background1" w:themeFillShade="F2"/>
          </w:tcPr>
          <w:p w:rsidR="003D13A9" w:rsidRPr="00B575C1" w:rsidRDefault="003D13A9" w:rsidP="00186D58">
            <w:pPr>
              <w:jc w:val="center"/>
              <w:rPr>
                <w:sz w:val="24"/>
              </w:rPr>
            </w:pPr>
            <w:r>
              <w:rPr>
                <w:sz w:val="24"/>
              </w:rPr>
              <w:t>-</w:t>
            </w:r>
          </w:p>
        </w:tc>
        <w:tc>
          <w:tcPr>
            <w:tcW w:w="1276" w:type="dxa"/>
            <w:shd w:val="clear" w:color="auto" w:fill="F2F2F2" w:themeFill="background1" w:themeFillShade="F2"/>
          </w:tcPr>
          <w:p w:rsidR="003D13A9" w:rsidRPr="00B575C1" w:rsidRDefault="003D13A9" w:rsidP="00186D58">
            <w:pPr>
              <w:jc w:val="center"/>
              <w:rPr>
                <w:sz w:val="24"/>
              </w:rPr>
            </w:pPr>
            <w:r>
              <w:rPr>
                <w:sz w:val="24"/>
              </w:rPr>
              <w:t>-</w:t>
            </w:r>
          </w:p>
        </w:tc>
        <w:tc>
          <w:tcPr>
            <w:tcW w:w="1134" w:type="dxa"/>
            <w:shd w:val="clear" w:color="auto" w:fill="F2F2F2" w:themeFill="background1" w:themeFillShade="F2"/>
          </w:tcPr>
          <w:p w:rsidR="003D13A9" w:rsidRPr="00B575C1" w:rsidRDefault="003D13A9" w:rsidP="00186D58">
            <w:pPr>
              <w:jc w:val="center"/>
              <w:rPr>
                <w:sz w:val="24"/>
              </w:rPr>
            </w:pPr>
            <w:r w:rsidRPr="00B575C1">
              <w:rPr>
                <w:sz w:val="24"/>
              </w:rPr>
              <w:t>-</w:t>
            </w:r>
          </w:p>
        </w:tc>
        <w:tc>
          <w:tcPr>
            <w:tcW w:w="1276" w:type="dxa"/>
            <w:shd w:val="clear" w:color="auto" w:fill="F2F2F2" w:themeFill="background1" w:themeFillShade="F2"/>
          </w:tcPr>
          <w:p w:rsidR="003D13A9" w:rsidRPr="00B575C1" w:rsidRDefault="003D13A9" w:rsidP="00186D58">
            <w:pPr>
              <w:jc w:val="center"/>
              <w:rPr>
                <w:sz w:val="24"/>
              </w:rPr>
            </w:pPr>
            <w:r w:rsidRPr="00B575C1">
              <w:rPr>
                <w:sz w:val="24"/>
              </w:rPr>
              <w:t>-</w:t>
            </w:r>
          </w:p>
        </w:tc>
        <w:tc>
          <w:tcPr>
            <w:tcW w:w="1275" w:type="dxa"/>
            <w:shd w:val="clear" w:color="auto" w:fill="F2F2F2" w:themeFill="background1" w:themeFillShade="F2"/>
          </w:tcPr>
          <w:p w:rsidR="003D13A9" w:rsidRPr="00B575C1" w:rsidRDefault="003D13A9" w:rsidP="00186D58">
            <w:pPr>
              <w:jc w:val="center"/>
              <w:rPr>
                <w:sz w:val="24"/>
              </w:rPr>
            </w:pPr>
            <w:r>
              <w:rPr>
                <w:sz w:val="24"/>
              </w:rPr>
              <w:t>-</w:t>
            </w:r>
          </w:p>
        </w:tc>
        <w:tc>
          <w:tcPr>
            <w:tcW w:w="1418" w:type="dxa"/>
            <w:shd w:val="clear" w:color="auto" w:fill="F2F2F2" w:themeFill="background1" w:themeFillShade="F2"/>
          </w:tcPr>
          <w:p w:rsidR="003D13A9" w:rsidRPr="00B575C1" w:rsidRDefault="003D13A9" w:rsidP="00186D58">
            <w:pPr>
              <w:jc w:val="center"/>
              <w:rPr>
                <w:sz w:val="24"/>
              </w:rPr>
            </w:pPr>
            <w:r>
              <w:rPr>
                <w:sz w:val="24"/>
              </w:rPr>
              <w:t>-</w:t>
            </w:r>
          </w:p>
        </w:tc>
        <w:tc>
          <w:tcPr>
            <w:tcW w:w="1559" w:type="dxa"/>
            <w:shd w:val="clear" w:color="auto" w:fill="F2F2F2" w:themeFill="background1" w:themeFillShade="F2"/>
          </w:tcPr>
          <w:p w:rsidR="003D13A9" w:rsidRPr="00B575C1" w:rsidRDefault="003D13A9" w:rsidP="00186D58">
            <w:pPr>
              <w:jc w:val="center"/>
              <w:rPr>
                <w:sz w:val="24"/>
              </w:rPr>
            </w:pPr>
            <w:r>
              <w:rPr>
                <w:sz w:val="24"/>
              </w:rPr>
              <w:t>-</w:t>
            </w:r>
          </w:p>
        </w:tc>
        <w:tc>
          <w:tcPr>
            <w:tcW w:w="851" w:type="dxa"/>
            <w:shd w:val="clear" w:color="auto" w:fill="F2F2F2" w:themeFill="background1" w:themeFillShade="F2"/>
          </w:tcPr>
          <w:p w:rsidR="003D13A9" w:rsidRPr="00B575C1" w:rsidRDefault="003D13A9" w:rsidP="00186D58">
            <w:pPr>
              <w:jc w:val="center"/>
              <w:rPr>
                <w:sz w:val="24"/>
              </w:rPr>
            </w:pPr>
            <w:r>
              <w:rPr>
                <w:sz w:val="24"/>
              </w:rPr>
              <w:t>-</w:t>
            </w:r>
          </w:p>
        </w:tc>
      </w:tr>
      <w:tr w:rsidR="003D13A9" w:rsidRPr="00EC7B22" w:rsidTr="00EC1AFF">
        <w:trPr>
          <w:trHeight w:val="340"/>
        </w:trPr>
        <w:tc>
          <w:tcPr>
            <w:tcW w:w="3261" w:type="dxa"/>
          </w:tcPr>
          <w:p w:rsidR="003D13A9" w:rsidRPr="005E3A42" w:rsidRDefault="003D13A9" w:rsidP="003306EC">
            <w:pPr>
              <w:rPr>
                <w:b/>
                <w:sz w:val="20"/>
              </w:rPr>
            </w:pPr>
            <w:r w:rsidRPr="005E3A42">
              <w:rPr>
                <w:b/>
                <w:sz w:val="20"/>
              </w:rPr>
              <w:t>Республика Молдова</w:t>
            </w:r>
          </w:p>
        </w:tc>
        <w:tc>
          <w:tcPr>
            <w:tcW w:w="1418" w:type="dxa"/>
            <w:shd w:val="clear" w:color="auto" w:fill="F2F2F2" w:themeFill="background1" w:themeFillShade="F2"/>
          </w:tcPr>
          <w:p w:rsidR="003D13A9" w:rsidRPr="00B575C1" w:rsidRDefault="003D13A9" w:rsidP="00186D58">
            <w:pPr>
              <w:jc w:val="center"/>
              <w:rPr>
                <w:sz w:val="24"/>
              </w:rPr>
            </w:pPr>
            <w:r w:rsidRPr="00B575C1">
              <w:rPr>
                <w:sz w:val="24"/>
              </w:rPr>
              <w:t>-</w:t>
            </w:r>
          </w:p>
        </w:tc>
        <w:tc>
          <w:tcPr>
            <w:tcW w:w="992" w:type="dxa"/>
            <w:shd w:val="clear" w:color="auto" w:fill="F2F2F2" w:themeFill="background1" w:themeFillShade="F2"/>
          </w:tcPr>
          <w:p w:rsidR="003D13A9" w:rsidRPr="00B575C1" w:rsidRDefault="003D13A9" w:rsidP="00186D58">
            <w:pPr>
              <w:jc w:val="center"/>
              <w:rPr>
                <w:sz w:val="24"/>
              </w:rPr>
            </w:pPr>
            <w:r w:rsidRPr="00B575C1">
              <w:rPr>
                <w:sz w:val="24"/>
              </w:rPr>
              <w:t>4</w:t>
            </w:r>
          </w:p>
        </w:tc>
        <w:tc>
          <w:tcPr>
            <w:tcW w:w="1134" w:type="dxa"/>
            <w:shd w:val="clear" w:color="auto" w:fill="F2F2F2" w:themeFill="background1" w:themeFillShade="F2"/>
          </w:tcPr>
          <w:p w:rsidR="003D13A9" w:rsidRPr="00B575C1" w:rsidRDefault="003D13A9" w:rsidP="00186D58">
            <w:pPr>
              <w:jc w:val="center"/>
              <w:rPr>
                <w:sz w:val="24"/>
              </w:rPr>
            </w:pPr>
            <w:r>
              <w:rPr>
                <w:sz w:val="24"/>
              </w:rPr>
              <w:t>-</w:t>
            </w:r>
          </w:p>
        </w:tc>
        <w:tc>
          <w:tcPr>
            <w:tcW w:w="1276" w:type="dxa"/>
            <w:shd w:val="clear" w:color="auto" w:fill="F2F2F2" w:themeFill="background1" w:themeFillShade="F2"/>
          </w:tcPr>
          <w:p w:rsidR="003D13A9" w:rsidRPr="00B575C1" w:rsidRDefault="003D13A9" w:rsidP="00186D58">
            <w:pPr>
              <w:jc w:val="center"/>
              <w:rPr>
                <w:sz w:val="24"/>
              </w:rPr>
            </w:pPr>
            <w:r>
              <w:rPr>
                <w:sz w:val="24"/>
              </w:rPr>
              <w:t>-</w:t>
            </w:r>
          </w:p>
        </w:tc>
        <w:tc>
          <w:tcPr>
            <w:tcW w:w="1134" w:type="dxa"/>
            <w:shd w:val="clear" w:color="auto" w:fill="F2F2F2" w:themeFill="background1" w:themeFillShade="F2"/>
          </w:tcPr>
          <w:p w:rsidR="003D13A9" w:rsidRPr="00B575C1" w:rsidRDefault="003D13A9" w:rsidP="00186D58">
            <w:pPr>
              <w:jc w:val="center"/>
              <w:rPr>
                <w:sz w:val="24"/>
              </w:rPr>
            </w:pPr>
            <w:r w:rsidRPr="00B575C1">
              <w:rPr>
                <w:sz w:val="24"/>
              </w:rPr>
              <w:t>1</w:t>
            </w:r>
          </w:p>
        </w:tc>
        <w:tc>
          <w:tcPr>
            <w:tcW w:w="1276" w:type="dxa"/>
            <w:shd w:val="clear" w:color="auto" w:fill="F2F2F2" w:themeFill="background1" w:themeFillShade="F2"/>
          </w:tcPr>
          <w:p w:rsidR="003D13A9" w:rsidRPr="00B575C1" w:rsidRDefault="003D13A9" w:rsidP="00186D58">
            <w:pPr>
              <w:jc w:val="center"/>
              <w:rPr>
                <w:sz w:val="24"/>
              </w:rPr>
            </w:pPr>
            <w:r w:rsidRPr="00B575C1">
              <w:rPr>
                <w:sz w:val="24"/>
              </w:rPr>
              <w:t>-</w:t>
            </w:r>
          </w:p>
        </w:tc>
        <w:tc>
          <w:tcPr>
            <w:tcW w:w="1275" w:type="dxa"/>
            <w:shd w:val="clear" w:color="auto" w:fill="F2F2F2" w:themeFill="background1" w:themeFillShade="F2"/>
          </w:tcPr>
          <w:p w:rsidR="003D13A9" w:rsidRPr="00B575C1" w:rsidRDefault="003D13A9" w:rsidP="00186D58">
            <w:pPr>
              <w:jc w:val="center"/>
              <w:rPr>
                <w:sz w:val="24"/>
              </w:rPr>
            </w:pPr>
            <w:r>
              <w:rPr>
                <w:sz w:val="24"/>
              </w:rPr>
              <w:t>-</w:t>
            </w:r>
          </w:p>
        </w:tc>
        <w:tc>
          <w:tcPr>
            <w:tcW w:w="1418" w:type="dxa"/>
            <w:shd w:val="clear" w:color="auto" w:fill="F2F2F2" w:themeFill="background1" w:themeFillShade="F2"/>
          </w:tcPr>
          <w:p w:rsidR="003D13A9" w:rsidRPr="00B575C1" w:rsidRDefault="003D13A9" w:rsidP="00186D58">
            <w:pPr>
              <w:jc w:val="center"/>
              <w:rPr>
                <w:sz w:val="24"/>
              </w:rPr>
            </w:pPr>
            <w:r>
              <w:rPr>
                <w:sz w:val="24"/>
              </w:rPr>
              <w:t>-</w:t>
            </w:r>
          </w:p>
        </w:tc>
        <w:tc>
          <w:tcPr>
            <w:tcW w:w="1559" w:type="dxa"/>
            <w:shd w:val="clear" w:color="auto" w:fill="F2F2F2" w:themeFill="background1" w:themeFillShade="F2"/>
          </w:tcPr>
          <w:p w:rsidR="003D13A9" w:rsidRPr="00B575C1" w:rsidRDefault="003D13A9" w:rsidP="00186D58">
            <w:pPr>
              <w:jc w:val="center"/>
              <w:rPr>
                <w:sz w:val="24"/>
              </w:rPr>
            </w:pPr>
            <w:r>
              <w:rPr>
                <w:sz w:val="24"/>
              </w:rPr>
              <w:t>-</w:t>
            </w:r>
          </w:p>
        </w:tc>
        <w:tc>
          <w:tcPr>
            <w:tcW w:w="851" w:type="dxa"/>
            <w:shd w:val="clear" w:color="auto" w:fill="F2F2F2" w:themeFill="background1" w:themeFillShade="F2"/>
          </w:tcPr>
          <w:p w:rsidR="003D13A9" w:rsidRPr="00B575C1" w:rsidRDefault="003D13A9" w:rsidP="00186D58">
            <w:pPr>
              <w:jc w:val="center"/>
              <w:rPr>
                <w:sz w:val="24"/>
              </w:rPr>
            </w:pPr>
            <w:r>
              <w:rPr>
                <w:sz w:val="24"/>
              </w:rPr>
              <w:t>-</w:t>
            </w:r>
          </w:p>
        </w:tc>
      </w:tr>
      <w:tr w:rsidR="003D13A9" w:rsidRPr="00EC7B22" w:rsidTr="00EC1AFF">
        <w:trPr>
          <w:trHeight w:val="340"/>
        </w:trPr>
        <w:tc>
          <w:tcPr>
            <w:tcW w:w="3261" w:type="dxa"/>
          </w:tcPr>
          <w:p w:rsidR="003D13A9" w:rsidRPr="005E3A42" w:rsidRDefault="003D13A9" w:rsidP="003306EC">
            <w:pPr>
              <w:rPr>
                <w:b/>
                <w:sz w:val="20"/>
              </w:rPr>
            </w:pPr>
            <w:r w:rsidRPr="005E3A42">
              <w:rPr>
                <w:b/>
                <w:sz w:val="20"/>
              </w:rPr>
              <w:t>Российская Федерация</w:t>
            </w:r>
          </w:p>
        </w:tc>
        <w:tc>
          <w:tcPr>
            <w:tcW w:w="1418" w:type="dxa"/>
            <w:shd w:val="clear" w:color="auto" w:fill="F2F2F2" w:themeFill="background1" w:themeFillShade="F2"/>
          </w:tcPr>
          <w:p w:rsidR="003D13A9" w:rsidRPr="00B575C1" w:rsidRDefault="003D13A9" w:rsidP="00186D58">
            <w:pPr>
              <w:jc w:val="center"/>
              <w:rPr>
                <w:sz w:val="24"/>
              </w:rPr>
            </w:pPr>
            <w:r w:rsidRPr="00B575C1">
              <w:rPr>
                <w:sz w:val="24"/>
              </w:rPr>
              <w:t>-</w:t>
            </w:r>
          </w:p>
        </w:tc>
        <w:tc>
          <w:tcPr>
            <w:tcW w:w="992" w:type="dxa"/>
            <w:shd w:val="clear" w:color="auto" w:fill="F2F2F2" w:themeFill="background1" w:themeFillShade="F2"/>
          </w:tcPr>
          <w:p w:rsidR="003D13A9" w:rsidRPr="00B575C1" w:rsidRDefault="003D13A9" w:rsidP="00186D58">
            <w:pPr>
              <w:jc w:val="center"/>
              <w:rPr>
                <w:sz w:val="24"/>
              </w:rPr>
            </w:pPr>
            <w:r w:rsidRPr="00B575C1">
              <w:rPr>
                <w:sz w:val="24"/>
              </w:rPr>
              <w:t>41</w:t>
            </w:r>
          </w:p>
        </w:tc>
        <w:tc>
          <w:tcPr>
            <w:tcW w:w="1134" w:type="dxa"/>
            <w:shd w:val="clear" w:color="auto" w:fill="F2F2F2" w:themeFill="background1" w:themeFillShade="F2"/>
          </w:tcPr>
          <w:p w:rsidR="003D13A9" w:rsidRPr="00B575C1" w:rsidRDefault="003D13A9" w:rsidP="00186D58">
            <w:pPr>
              <w:jc w:val="center"/>
              <w:rPr>
                <w:sz w:val="24"/>
              </w:rPr>
            </w:pPr>
            <w:r>
              <w:rPr>
                <w:sz w:val="24"/>
              </w:rPr>
              <w:t>-</w:t>
            </w:r>
          </w:p>
        </w:tc>
        <w:tc>
          <w:tcPr>
            <w:tcW w:w="1276" w:type="dxa"/>
            <w:shd w:val="clear" w:color="auto" w:fill="F2F2F2" w:themeFill="background1" w:themeFillShade="F2"/>
          </w:tcPr>
          <w:p w:rsidR="003D13A9" w:rsidRPr="00B575C1" w:rsidRDefault="003D13A9" w:rsidP="00186D58">
            <w:pPr>
              <w:jc w:val="center"/>
              <w:rPr>
                <w:sz w:val="24"/>
              </w:rPr>
            </w:pPr>
            <w:r>
              <w:rPr>
                <w:sz w:val="24"/>
              </w:rPr>
              <w:t>-</w:t>
            </w:r>
          </w:p>
        </w:tc>
        <w:tc>
          <w:tcPr>
            <w:tcW w:w="1134" w:type="dxa"/>
            <w:shd w:val="clear" w:color="auto" w:fill="F2F2F2" w:themeFill="background1" w:themeFillShade="F2"/>
          </w:tcPr>
          <w:p w:rsidR="003D13A9" w:rsidRPr="00B575C1" w:rsidRDefault="003D13A9" w:rsidP="00186D58">
            <w:pPr>
              <w:jc w:val="center"/>
              <w:rPr>
                <w:sz w:val="24"/>
              </w:rPr>
            </w:pPr>
            <w:r w:rsidRPr="00B575C1">
              <w:rPr>
                <w:sz w:val="24"/>
              </w:rPr>
              <w:t>-</w:t>
            </w:r>
          </w:p>
        </w:tc>
        <w:tc>
          <w:tcPr>
            <w:tcW w:w="1276" w:type="dxa"/>
            <w:shd w:val="clear" w:color="auto" w:fill="F2F2F2" w:themeFill="background1" w:themeFillShade="F2"/>
          </w:tcPr>
          <w:p w:rsidR="003D13A9" w:rsidRPr="00B575C1" w:rsidRDefault="003D13A9" w:rsidP="00186D58">
            <w:pPr>
              <w:jc w:val="center"/>
              <w:rPr>
                <w:sz w:val="24"/>
              </w:rPr>
            </w:pPr>
            <w:r w:rsidRPr="00B575C1">
              <w:rPr>
                <w:sz w:val="24"/>
              </w:rPr>
              <w:t>131</w:t>
            </w:r>
          </w:p>
        </w:tc>
        <w:tc>
          <w:tcPr>
            <w:tcW w:w="1275" w:type="dxa"/>
            <w:shd w:val="clear" w:color="auto" w:fill="F2F2F2" w:themeFill="background1" w:themeFillShade="F2"/>
          </w:tcPr>
          <w:p w:rsidR="003D13A9" w:rsidRPr="00B575C1" w:rsidRDefault="003D13A9" w:rsidP="00186D58">
            <w:pPr>
              <w:jc w:val="center"/>
              <w:rPr>
                <w:sz w:val="24"/>
              </w:rPr>
            </w:pPr>
            <w:r w:rsidRPr="00B575C1">
              <w:rPr>
                <w:sz w:val="24"/>
              </w:rPr>
              <w:t>386</w:t>
            </w:r>
          </w:p>
        </w:tc>
        <w:tc>
          <w:tcPr>
            <w:tcW w:w="1418" w:type="dxa"/>
            <w:shd w:val="clear" w:color="auto" w:fill="F2F2F2" w:themeFill="background1" w:themeFillShade="F2"/>
          </w:tcPr>
          <w:p w:rsidR="003D13A9" w:rsidRPr="00B575C1" w:rsidRDefault="003D13A9" w:rsidP="00186D58">
            <w:pPr>
              <w:jc w:val="center"/>
              <w:rPr>
                <w:sz w:val="24"/>
              </w:rPr>
            </w:pPr>
            <w:r w:rsidRPr="00B575C1">
              <w:rPr>
                <w:sz w:val="24"/>
              </w:rPr>
              <w:t>203</w:t>
            </w:r>
          </w:p>
        </w:tc>
        <w:tc>
          <w:tcPr>
            <w:tcW w:w="1559" w:type="dxa"/>
            <w:shd w:val="clear" w:color="auto" w:fill="F2F2F2" w:themeFill="background1" w:themeFillShade="F2"/>
          </w:tcPr>
          <w:p w:rsidR="003D13A9" w:rsidRPr="00B575C1" w:rsidRDefault="003D13A9" w:rsidP="00186D58">
            <w:pPr>
              <w:jc w:val="center"/>
              <w:rPr>
                <w:sz w:val="24"/>
              </w:rPr>
            </w:pPr>
            <w:r w:rsidRPr="00B575C1">
              <w:rPr>
                <w:sz w:val="24"/>
              </w:rPr>
              <w:t>127</w:t>
            </w:r>
          </w:p>
        </w:tc>
        <w:tc>
          <w:tcPr>
            <w:tcW w:w="851" w:type="dxa"/>
            <w:shd w:val="clear" w:color="auto" w:fill="F2F2F2" w:themeFill="background1" w:themeFillShade="F2"/>
          </w:tcPr>
          <w:p w:rsidR="003D13A9" w:rsidRPr="00B575C1" w:rsidRDefault="003D13A9" w:rsidP="00186D58">
            <w:pPr>
              <w:jc w:val="center"/>
              <w:rPr>
                <w:sz w:val="24"/>
              </w:rPr>
            </w:pPr>
            <w:r w:rsidRPr="00B575C1">
              <w:rPr>
                <w:sz w:val="24"/>
              </w:rPr>
              <w:t>65</w:t>
            </w:r>
          </w:p>
        </w:tc>
      </w:tr>
      <w:tr w:rsidR="003D13A9" w:rsidRPr="00EC7B22" w:rsidTr="00EC1AFF">
        <w:trPr>
          <w:trHeight w:val="340"/>
        </w:trPr>
        <w:tc>
          <w:tcPr>
            <w:tcW w:w="3261" w:type="dxa"/>
          </w:tcPr>
          <w:p w:rsidR="003D13A9" w:rsidRPr="005E3A42" w:rsidRDefault="003D13A9" w:rsidP="003306EC">
            <w:pPr>
              <w:rPr>
                <w:b/>
                <w:sz w:val="20"/>
              </w:rPr>
            </w:pPr>
            <w:r w:rsidRPr="005E3A42">
              <w:rPr>
                <w:b/>
                <w:sz w:val="20"/>
              </w:rPr>
              <w:t>Республика Таджикистан</w:t>
            </w:r>
          </w:p>
        </w:tc>
        <w:tc>
          <w:tcPr>
            <w:tcW w:w="1418" w:type="dxa"/>
            <w:shd w:val="clear" w:color="auto" w:fill="F2F2F2" w:themeFill="background1" w:themeFillShade="F2"/>
          </w:tcPr>
          <w:p w:rsidR="003D13A9" w:rsidRPr="00B575C1" w:rsidRDefault="003D13A9" w:rsidP="00186D58">
            <w:pPr>
              <w:jc w:val="center"/>
              <w:rPr>
                <w:sz w:val="24"/>
              </w:rPr>
            </w:pPr>
            <w:r w:rsidRPr="00B575C1">
              <w:rPr>
                <w:sz w:val="24"/>
              </w:rPr>
              <w:t>47</w:t>
            </w:r>
          </w:p>
        </w:tc>
        <w:tc>
          <w:tcPr>
            <w:tcW w:w="992" w:type="dxa"/>
            <w:shd w:val="clear" w:color="auto" w:fill="F2F2F2" w:themeFill="background1" w:themeFillShade="F2"/>
          </w:tcPr>
          <w:p w:rsidR="003D13A9" w:rsidRPr="00B575C1" w:rsidRDefault="003D13A9" w:rsidP="00186D58">
            <w:pPr>
              <w:jc w:val="center"/>
              <w:rPr>
                <w:sz w:val="24"/>
              </w:rPr>
            </w:pPr>
            <w:r w:rsidRPr="00B575C1">
              <w:rPr>
                <w:sz w:val="24"/>
              </w:rPr>
              <w:t>-</w:t>
            </w:r>
          </w:p>
        </w:tc>
        <w:tc>
          <w:tcPr>
            <w:tcW w:w="1134" w:type="dxa"/>
            <w:shd w:val="clear" w:color="auto" w:fill="F2F2F2" w:themeFill="background1" w:themeFillShade="F2"/>
          </w:tcPr>
          <w:p w:rsidR="003D13A9" w:rsidRPr="00B575C1" w:rsidRDefault="003D13A9" w:rsidP="00186D58">
            <w:pPr>
              <w:jc w:val="center"/>
              <w:rPr>
                <w:sz w:val="24"/>
              </w:rPr>
            </w:pPr>
            <w:r>
              <w:rPr>
                <w:sz w:val="24"/>
              </w:rPr>
              <w:t>-</w:t>
            </w:r>
          </w:p>
        </w:tc>
        <w:tc>
          <w:tcPr>
            <w:tcW w:w="1276" w:type="dxa"/>
            <w:shd w:val="clear" w:color="auto" w:fill="F2F2F2" w:themeFill="background1" w:themeFillShade="F2"/>
          </w:tcPr>
          <w:p w:rsidR="003D13A9" w:rsidRPr="00B575C1" w:rsidRDefault="003D13A9" w:rsidP="00186D58">
            <w:pPr>
              <w:jc w:val="center"/>
              <w:rPr>
                <w:sz w:val="24"/>
              </w:rPr>
            </w:pPr>
            <w:r>
              <w:rPr>
                <w:sz w:val="24"/>
              </w:rPr>
              <w:t>-</w:t>
            </w:r>
          </w:p>
        </w:tc>
        <w:tc>
          <w:tcPr>
            <w:tcW w:w="1134" w:type="dxa"/>
            <w:shd w:val="clear" w:color="auto" w:fill="F2F2F2" w:themeFill="background1" w:themeFillShade="F2"/>
          </w:tcPr>
          <w:p w:rsidR="003D13A9" w:rsidRPr="00B575C1" w:rsidRDefault="003D13A9" w:rsidP="00186D58">
            <w:pPr>
              <w:jc w:val="center"/>
              <w:rPr>
                <w:sz w:val="24"/>
              </w:rPr>
            </w:pPr>
            <w:r w:rsidRPr="00B575C1">
              <w:rPr>
                <w:sz w:val="24"/>
              </w:rPr>
              <w:t>-</w:t>
            </w:r>
          </w:p>
        </w:tc>
        <w:tc>
          <w:tcPr>
            <w:tcW w:w="1276" w:type="dxa"/>
            <w:shd w:val="clear" w:color="auto" w:fill="F2F2F2" w:themeFill="background1" w:themeFillShade="F2"/>
          </w:tcPr>
          <w:p w:rsidR="003D13A9" w:rsidRPr="00B575C1" w:rsidRDefault="003D13A9" w:rsidP="00186D58">
            <w:pPr>
              <w:jc w:val="center"/>
              <w:rPr>
                <w:sz w:val="24"/>
              </w:rPr>
            </w:pPr>
            <w:r w:rsidRPr="00B575C1">
              <w:rPr>
                <w:sz w:val="24"/>
              </w:rPr>
              <w:t>-</w:t>
            </w:r>
          </w:p>
        </w:tc>
        <w:tc>
          <w:tcPr>
            <w:tcW w:w="1275" w:type="dxa"/>
            <w:shd w:val="clear" w:color="auto" w:fill="F2F2F2" w:themeFill="background1" w:themeFillShade="F2"/>
          </w:tcPr>
          <w:p w:rsidR="003D13A9" w:rsidRPr="00B575C1" w:rsidRDefault="003D13A9" w:rsidP="00186D58">
            <w:pPr>
              <w:jc w:val="center"/>
              <w:rPr>
                <w:sz w:val="24"/>
              </w:rPr>
            </w:pPr>
            <w:r>
              <w:rPr>
                <w:sz w:val="24"/>
              </w:rPr>
              <w:t>-</w:t>
            </w:r>
          </w:p>
        </w:tc>
        <w:tc>
          <w:tcPr>
            <w:tcW w:w="1418" w:type="dxa"/>
            <w:shd w:val="clear" w:color="auto" w:fill="F2F2F2" w:themeFill="background1" w:themeFillShade="F2"/>
          </w:tcPr>
          <w:p w:rsidR="003D13A9" w:rsidRPr="00B575C1" w:rsidRDefault="003D13A9" w:rsidP="00186D58">
            <w:pPr>
              <w:jc w:val="center"/>
              <w:rPr>
                <w:sz w:val="24"/>
              </w:rPr>
            </w:pPr>
            <w:r>
              <w:rPr>
                <w:sz w:val="24"/>
              </w:rPr>
              <w:t>-</w:t>
            </w:r>
          </w:p>
        </w:tc>
        <w:tc>
          <w:tcPr>
            <w:tcW w:w="1559" w:type="dxa"/>
            <w:shd w:val="clear" w:color="auto" w:fill="F2F2F2" w:themeFill="background1" w:themeFillShade="F2"/>
          </w:tcPr>
          <w:p w:rsidR="003D13A9" w:rsidRPr="00B575C1" w:rsidRDefault="003D13A9" w:rsidP="00186D58">
            <w:pPr>
              <w:jc w:val="center"/>
              <w:rPr>
                <w:sz w:val="24"/>
              </w:rPr>
            </w:pPr>
            <w:r>
              <w:rPr>
                <w:sz w:val="24"/>
              </w:rPr>
              <w:t>-</w:t>
            </w:r>
          </w:p>
        </w:tc>
        <w:tc>
          <w:tcPr>
            <w:tcW w:w="851" w:type="dxa"/>
            <w:shd w:val="clear" w:color="auto" w:fill="F2F2F2" w:themeFill="background1" w:themeFillShade="F2"/>
          </w:tcPr>
          <w:p w:rsidR="003D13A9" w:rsidRPr="00B575C1" w:rsidRDefault="003D13A9" w:rsidP="00186D58">
            <w:pPr>
              <w:jc w:val="center"/>
              <w:rPr>
                <w:sz w:val="24"/>
              </w:rPr>
            </w:pPr>
            <w:r>
              <w:rPr>
                <w:sz w:val="24"/>
              </w:rPr>
              <w:t>-</w:t>
            </w:r>
          </w:p>
        </w:tc>
      </w:tr>
      <w:tr w:rsidR="003D13A9" w:rsidRPr="00EC7B22" w:rsidTr="00EC1AFF">
        <w:trPr>
          <w:trHeight w:val="340"/>
        </w:trPr>
        <w:tc>
          <w:tcPr>
            <w:tcW w:w="3261" w:type="dxa"/>
          </w:tcPr>
          <w:p w:rsidR="003D13A9" w:rsidRPr="005E3A42" w:rsidRDefault="003D13A9" w:rsidP="003306EC">
            <w:pPr>
              <w:rPr>
                <w:b/>
                <w:sz w:val="20"/>
              </w:rPr>
            </w:pPr>
            <w:r w:rsidRPr="005E3A42">
              <w:rPr>
                <w:b/>
                <w:sz w:val="20"/>
              </w:rPr>
              <w:t>Республика Узбекистан</w:t>
            </w:r>
          </w:p>
        </w:tc>
        <w:tc>
          <w:tcPr>
            <w:tcW w:w="1418" w:type="dxa"/>
            <w:shd w:val="clear" w:color="auto" w:fill="F2F2F2" w:themeFill="background1" w:themeFillShade="F2"/>
          </w:tcPr>
          <w:p w:rsidR="003D13A9" w:rsidRPr="00B575C1" w:rsidRDefault="003D13A9" w:rsidP="00186D58">
            <w:pPr>
              <w:jc w:val="center"/>
              <w:rPr>
                <w:sz w:val="24"/>
              </w:rPr>
            </w:pPr>
            <w:r w:rsidRPr="00B575C1">
              <w:rPr>
                <w:sz w:val="24"/>
              </w:rPr>
              <w:t>88</w:t>
            </w:r>
          </w:p>
        </w:tc>
        <w:tc>
          <w:tcPr>
            <w:tcW w:w="992" w:type="dxa"/>
            <w:shd w:val="clear" w:color="auto" w:fill="F2F2F2" w:themeFill="background1" w:themeFillShade="F2"/>
          </w:tcPr>
          <w:p w:rsidR="003D13A9" w:rsidRPr="00B575C1" w:rsidRDefault="003D13A9" w:rsidP="00186D58">
            <w:pPr>
              <w:jc w:val="center"/>
              <w:rPr>
                <w:sz w:val="24"/>
              </w:rPr>
            </w:pPr>
            <w:r w:rsidRPr="00B575C1">
              <w:rPr>
                <w:sz w:val="24"/>
              </w:rPr>
              <w:t>-</w:t>
            </w:r>
          </w:p>
        </w:tc>
        <w:tc>
          <w:tcPr>
            <w:tcW w:w="1134" w:type="dxa"/>
            <w:shd w:val="clear" w:color="auto" w:fill="F2F2F2" w:themeFill="background1" w:themeFillShade="F2"/>
          </w:tcPr>
          <w:p w:rsidR="003D13A9" w:rsidRPr="00B575C1" w:rsidRDefault="003D13A9" w:rsidP="00186D58">
            <w:pPr>
              <w:jc w:val="center"/>
              <w:rPr>
                <w:sz w:val="24"/>
              </w:rPr>
            </w:pPr>
            <w:r>
              <w:rPr>
                <w:sz w:val="24"/>
              </w:rPr>
              <w:t>-</w:t>
            </w:r>
          </w:p>
        </w:tc>
        <w:tc>
          <w:tcPr>
            <w:tcW w:w="1276" w:type="dxa"/>
            <w:shd w:val="clear" w:color="auto" w:fill="F2F2F2" w:themeFill="background1" w:themeFillShade="F2"/>
          </w:tcPr>
          <w:p w:rsidR="003D13A9" w:rsidRPr="00B575C1" w:rsidRDefault="003D13A9" w:rsidP="00186D58">
            <w:pPr>
              <w:jc w:val="center"/>
              <w:rPr>
                <w:sz w:val="24"/>
              </w:rPr>
            </w:pPr>
            <w:r>
              <w:rPr>
                <w:sz w:val="24"/>
              </w:rPr>
              <w:t>-</w:t>
            </w:r>
          </w:p>
        </w:tc>
        <w:tc>
          <w:tcPr>
            <w:tcW w:w="1134" w:type="dxa"/>
            <w:shd w:val="clear" w:color="auto" w:fill="F2F2F2" w:themeFill="background1" w:themeFillShade="F2"/>
          </w:tcPr>
          <w:p w:rsidR="003D13A9" w:rsidRPr="00B575C1" w:rsidRDefault="003D13A9" w:rsidP="00186D58">
            <w:pPr>
              <w:jc w:val="center"/>
              <w:rPr>
                <w:sz w:val="24"/>
              </w:rPr>
            </w:pPr>
            <w:r w:rsidRPr="00B575C1">
              <w:rPr>
                <w:sz w:val="24"/>
              </w:rPr>
              <w:t>-</w:t>
            </w:r>
          </w:p>
        </w:tc>
        <w:tc>
          <w:tcPr>
            <w:tcW w:w="1276" w:type="dxa"/>
            <w:shd w:val="clear" w:color="auto" w:fill="F2F2F2" w:themeFill="background1" w:themeFillShade="F2"/>
          </w:tcPr>
          <w:p w:rsidR="003D13A9" w:rsidRPr="00B575C1" w:rsidRDefault="003D13A9" w:rsidP="00186D58">
            <w:pPr>
              <w:jc w:val="center"/>
              <w:rPr>
                <w:sz w:val="24"/>
              </w:rPr>
            </w:pPr>
            <w:r w:rsidRPr="00B575C1">
              <w:rPr>
                <w:sz w:val="24"/>
              </w:rPr>
              <w:t>23</w:t>
            </w:r>
          </w:p>
        </w:tc>
        <w:tc>
          <w:tcPr>
            <w:tcW w:w="1275" w:type="dxa"/>
            <w:shd w:val="clear" w:color="auto" w:fill="F2F2F2" w:themeFill="background1" w:themeFillShade="F2"/>
          </w:tcPr>
          <w:p w:rsidR="003D13A9" w:rsidRPr="00B575C1" w:rsidRDefault="003D13A9" w:rsidP="00186D58">
            <w:pPr>
              <w:jc w:val="center"/>
              <w:rPr>
                <w:sz w:val="24"/>
              </w:rPr>
            </w:pPr>
            <w:r>
              <w:rPr>
                <w:sz w:val="24"/>
              </w:rPr>
              <w:t>-</w:t>
            </w:r>
          </w:p>
        </w:tc>
        <w:tc>
          <w:tcPr>
            <w:tcW w:w="1418" w:type="dxa"/>
            <w:shd w:val="clear" w:color="auto" w:fill="F2F2F2" w:themeFill="background1" w:themeFillShade="F2"/>
          </w:tcPr>
          <w:p w:rsidR="003D13A9" w:rsidRPr="00B575C1" w:rsidRDefault="003D13A9" w:rsidP="00186D58">
            <w:pPr>
              <w:jc w:val="center"/>
              <w:rPr>
                <w:sz w:val="24"/>
              </w:rPr>
            </w:pPr>
            <w:r>
              <w:rPr>
                <w:sz w:val="24"/>
              </w:rPr>
              <w:t>-</w:t>
            </w:r>
          </w:p>
        </w:tc>
        <w:tc>
          <w:tcPr>
            <w:tcW w:w="1559" w:type="dxa"/>
            <w:shd w:val="clear" w:color="auto" w:fill="F2F2F2" w:themeFill="background1" w:themeFillShade="F2"/>
          </w:tcPr>
          <w:p w:rsidR="003D13A9" w:rsidRPr="00B575C1" w:rsidRDefault="003D13A9" w:rsidP="00186D58">
            <w:pPr>
              <w:jc w:val="center"/>
              <w:rPr>
                <w:sz w:val="24"/>
              </w:rPr>
            </w:pPr>
            <w:r>
              <w:rPr>
                <w:sz w:val="24"/>
              </w:rPr>
              <w:t>-</w:t>
            </w:r>
          </w:p>
        </w:tc>
        <w:tc>
          <w:tcPr>
            <w:tcW w:w="851" w:type="dxa"/>
            <w:shd w:val="clear" w:color="auto" w:fill="F2F2F2" w:themeFill="background1" w:themeFillShade="F2"/>
          </w:tcPr>
          <w:p w:rsidR="003D13A9" w:rsidRPr="00B575C1" w:rsidRDefault="003D13A9" w:rsidP="003D13A9">
            <w:pPr>
              <w:jc w:val="center"/>
              <w:rPr>
                <w:sz w:val="24"/>
              </w:rPr>
            </w:pPr>
            <w:r>
              <w:rPr>
                <w:sz w:val="24"/>
              </w:rPr>
              <w:t>-</w:t>
            </w:r>
          </w:p>
        </w:tc>
      </w:tr>
    </w:tbl>
    <w:p w:rsidR="007875BB" w:rsidRDefault="007875BB" w:rsidP="003D13A9">
      <w:pPr>
        <w:jc w:val="center"/>
        <w:rPr>
          <w:b/>
          <w:szCs w:val="16"/>
        </w:rPr>
        <w:sectPr w:rsidR="007875BB" w:rsidSect="00903166">
          <w:footnotePr>
            <w:numRestart w:val="eachPage"/>
          </w:footnotePr>
          <w:type w:val="continuous"/>
          <w:pgSz w:w="16838" w:h="11906" w:orient="landscape"/>
          <w:pgMar w:top="567" w:right="1134" w:bottom="851" w:left="1134" w:header="709" w:footer="709" w:gutter="0"/>
          <w:cols w:space="708"/>
          <w:docGrid w:linePitch="360"/>
        </w:sectPr>
      </w:pPr>
    </w:p>
    <w:p w:rsidR="00186D58" w:rsidRDefault="00EB2508" w:rsidP="003D13A9">
      <w:pPr>
        <w:jc w:val="center"/>
        <w:rPr>
          <w:b/>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ПРЕДВАРИТЕЛЬНЫЕ </w:t>
      </w:r>
      <w:r w:rsidR="00186D58" w:rsidRPr="007B616A">
        <w:rPr>
          <w:b/>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ВЫВОДЫ</w:t>
      </w:r>
    </w:p>
    <w:p w:rsidR="007B616A" w:rsidRPr="007B616A" w:rsidRDefault="007B616A" w:rsidP="003D13A9">
      <w:pPr>
        <w:jc w:val="center"/>
        <w:rPr>
          <w:b/>
          <w:szCs w:val="2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B2508" w:rsidRPr="00EB2508" w:rsidRDefault="00EB2508" w:rsidP="00EB2508">
      <w:pPr>
        <w:suppressAutoHyphens/>
        <w:spacing w:line="360" w:lineRule="exact"/>
        <w:ind w:firstLine="709"/>
        <w:jc w:val="both"/>
        <w:rPr>
          <w:color w:val="17365D" w:themeColor="text2" w:themeShade="BF"/>
          <w:szCs w:val="28"/>
        </w:rPr>
      </w:pPr>
      <w:r w:rsidRPr="00EB2508">
        <w:rPr>
          <w:color w:val="17365D" w:themeColor="text2" w:themeShade="BF"/>
          <w:szCs w:val="28"/>
        </w:rPr>
        <w:t>1.  За нарушение требований законодательства о бухгалтерском учете и аудиторской деятельности устанавливаются различные виды ответственности: гражданско-правовая, административная, уголовная, дисциплинарная. Наиболее распространенной является административная ответственность.</w:t>
      </w:r>
    </w:p>
    <w:p w:rsidR="00EB2508" w:rsidRPr="00EB2508" w:rsidRDefault="00EB2508" w:rsidP="00EB2508">
      <w:pPr>
        <w:suppressAutoHyphens/>
        <w:spacing w:line="360" w:lineRule="exact"/>
        <w:ind w:firstLine="709"/>
        <w:jc w:val="both"/>
        <w:rPr>
          <w:color w:val="17365D" w:themeColor="text2" w:themeShade="BF"/>
          <w:szCs w:val="28"/>
        </w:rPr>
      </w:pPr>
      <w:r w:rsidRPr="00EB2508">
        <w:rPr>
          <w:color w:val="17365D" w:themeColor="text2" w:themeShade="BF"/>
          <w:szCs w:val="28"/>
        </w:rPr>
        <w:t xml:space="preserve">2. Составы правонарушений, за которые устанавливается ответственность, охватывают различные аспекты бухгалтерского учета и аудиторской деятельности. В области бухгалтерского учета меры воздействия устанавливаются, как правило, за: уничтожение бухгалтерской документации; уклонение от ведения бухгалтерского учета; нарушение правил и порядка ведения бухгалтерского учета и составления бухгалтерской отчетности; искажение бухгалтерской отчетности; представление заведомо недостоверной бухгалтерской отчетности; нарушение сроков представления бухгалтерской отчетности или ее непредставление. </w:t>
      </w:r>
    </w:p>
    <w:p w:rsidR="00EB2508" w:rsidRPr="00EB2508" w:rsidRDefault="00EB2508" w:rsidP="00EB2508">
      <w:pPr>
        <w:suppressAutoHyphens/>
        <w:spacing w:line="360" w:lineRule="exact"/>
        <w:ind w:firstLine="709"/>
        <w:jc w:val="both"/>
        <w:rPr>
          <w:color w:val="17365D" w:themeColor="text2" w:themeShade="BF"/>
          <w:szCs w:val="28"/>
        </w:rPr>
      </w:pPr>
      <w:r w:rsidRPr="00EB2508">
        <w:rPr>
          <w:color w:val="17365D" w:themeColor="text2" w:themeShade="BF"/>
          <w:szCs w:val="28"/>
        </w:rPr>
        <w:t>В области аудиторской деятельности меры воздействия устанавливаются, как правило, за: нарушение порядка лицензирования (аттестации); использование аудитором своих полномочий вопреки задачам своей деятельности; нарушения требований профессиональных стандартов, правил независимости, кодекса профессиональной этики; составление ложного аудиторского заключения; разглашение аудиторской тайны.</w:t>
      </w:r>
    </w:p>
    <w:p w:rsidR="00EB2508" w:rsidRPr="00EB2508" w:rsidRDefault="00EB2508" w:rsidP="00EB2508">
      <w:pPr>
        <w:suppressAutoHyphens/>
        <w:spacing w:line="360" w:lineRule="exact"/>
        <w:ind w:firstLine="709"/>
        <w:jc w:val="both"/>
        <w:rPr>
          <w:color w:val="17365D" w:themeColor="text2" w:themeShade="BF"/>
          <w:szCs w:val="28"/>
        </w:rPr>
      </w:pPr>
      <w:r w:rsidRPr="00EB2508">
        <w:rPr>
          <w:color w:val="17365D" w:themeColor="text2" w:themeShade="BF"/>
          <w:szCs w:val="28"/>
        </w:rPr>
        <w:t>3. Наиболее распространенной мерой воздействия за нарушение требований законодательства о бухгалтерском учете и аудиторской деятельности является штраф. Помимо этого, за нарушение требований законодательства об аудиторской деятельности устанавливаются приостановление или прекращение действия лицензии (членства в профессиональных объединениях (ассоциациях) аудиторов), аннулирование квалификационного аттестата аудитора.</w:t>
      </w:r>
    </w:p>
    <w:p w:rsidR="00EB2508" w:rsidRPr="00EB2508" w:rsidRDefault="00EB2508" w:rsidP="00EB2508">
      <w:pPr>
        <w:suppressAutoHyphens/>
        <w:spacing w:line="360" w:lineRule="exact"/>
        <w:ind w:firstLine="709"/>
        <w:jc w:val="both"/>
        <w:rPr>
          <w:color w:val="17365D" w:themeColor="text2" w:themeShade="BF"/>
          <w:szCs w:val="28"/>
        </w:rPr>
      </w:pPr>
      <w:r w:rsidRPr="00EB2508">
        <w:rPr>
          <w:color w:val="17365D" w:themeColor="text2" w:themeShade="BF"/>
          <w:szCs w:val="28"/>
        </w:rPr>
        <w:t>4. </w:t>
      </w:r>
      <w:proofErr w:type="gramStart"/>
      <w:r w:rsidRPr="00EB2508">
        <w:rPr>
          <w:color w:val="17365D" w:themeColor="text2" w:themeShade="BF"/>
          <w:szCs w:val="28"/>
        </w:rPr>
        <w:t>Наиболее суровые меры воздействия в области бухгалтерского учета применяются за совершение правонарушений, в результате которых причиняется ущерб в крупных размерах, совершенных при наличии признаков банкротства, а также совершенных определенными видами юридических лиц: профессиональными участниками рынка ценных бумаг, осуществляющими брокерскую или дилерскую деятельность, либо деятельность по управлению ценными бумагами, кредитными и страховыми организациями, негосударственными пенсионными фондами, клиринговыми организациями.</w:t>
      </w:r>
      <w:proofErr w:type="gramEnd"/>
    </w:p>
    <w:p w:rsidR="00EB2508" w:rsidRPr="00EB2508" w:rsidRDefault="00EB2508" w:rsidP="00EB2508">
      <w:pPr>
        <w:suppressAutoHyphens/>
        <w:spacing w:line="360" w:lineRule="exact"/>
        <w:ind w:firstLine="709"/>
        <w:jc w:val="both"/>
        <w:rPr>
          <w:color w:val="17365D" w:themeColor="text2" w:themeShade="BF"/>
          <w:szCs w:val="28"/>
        </w:rPr>
      </w:pPr>
      <w:r w:rsidRPr="00EB2508">
        <w:rPr>
          <w:color w:val="17365D" w:themeColor="text2" w:themeShade="BF"/>
          <w:szCs w:val="28"/>
        </w:rPr>
        <w:lastRenderedPageBreak/>
        <w:t>В области аудиторской деятельности наиболее сурово наказываются: использование аудитором своих полномочий вопреки задачам своей деятельности и для извлечения выгод и преимуще</w:t>
      </w:r>
      <w:proofErr w:type="gramStart"/>
      <w:r w:rsidRPr="00EB2508">
        <w:rPr>
          <w:color w:val="17365D" w:themeColor="text2" w:themeShade="BF"/>
          <w:szCs w:val="28"/>
        </w:rPr>
        <w:t>ств дл</w:t>
      </w:r>
      <w:proofErr w:type="gramEnd"/>
      <w:r w:rsidRPr="00EB2508">
        <w:rPr>
          <w:color w:val="17365D" w:themeColor="text2" w:themeShade="BF"/>
          <w:szCs w:val="28"/>
        </w:rPr>
        <w:t>я себя или других лиц, либо нанесения вреда другим лицам; нарушение требований профессиональных стандартов, правил независимости, кодекса профессиональной этики; составление ложного аудиторского заключения; разглашение аудиторской тайны.</w:t>
      </w:r>
    </w:p>
    <w:p w:rsidR="00EB2508" w:rsidRPr="00EB2508" w:rsidRDefault="00EB2508" w:rsidP="00EB2508">
      <w:pPr>
        <w:suppressAutoHyphens/>
        <w:spacing w:line="360" w:lineRule="exact"/>
        <w:ind w:firstLine="709"/>
        <w:jc w:val="both"/>
        <w:rPr>
          <w:color w:val="17365D" w:themeColor="text2" w:themeShade="BF"/>
          <w:szCs w:val="28"/>
        </w:rPr>
      </w:pPr>
      <w:r w:rsidRPr="00EB2508">
        <w:rPr>
          <w:color w:val="17365D" w:themeColor="text2" w:themeShade="BF"/>
          <w:szCs w:val="28"/>
        </w:rPr>
        <w:t>5. Как правило, органом, принимающим меры воздействия за нарушение требований законодательства о бухгалтерском учете и аудиторской деятельности, является суд. В ряде случаев полномочиями в области применения мер воздействия обладают государственные органы: министерства финансов, налоговые органы, национальные банки. Кроме того, в области аудиторской деятельности меры воздействия принимаются профессиональными объединениями (ассоциациями) аудиторов по отношению к своим членам.</w:t>
      </w:r>
    </w:p>
    <w:p w:rsidR="00EB2508" w:rsidRPr="00EB2508" w:rsidRDefault="00EB2508" w:rsidP="00EB2508">
      <w:pPr>
        <w:suppressAutoHyphens/>
        <w:spacing w:line="360" w:lineRule="exact"/>
        <w:ind w:firstLine="709"/>
        <w:jc w:val="both"/>
        <w:rPr>
          <w:color w:val="17365D" w:themeColor="text2" w:themeShade="BF"/>
          <w:szCs w:val="28"/>
        </w:rPr>
      </w:pPr>
      <w:r w:rsidRPr="00EB2508">
        <w:rPr>
          <w:color w:val="17365D" w:themeColor="text2" w:themeShade="BF"/>
          <w:szCs w:val="28"/>
        </w:rPr>
        <w:t>6. В государствах – участниках СНГ, как правило, отсутствует статистика правонарушений и принятых мер воздействия в области бухгалтерского учета и аудиторской деятельности.</w:t>
      </w:r>
    </w:p>
    <w:p w:rsidR="00F1299D" w:rsidRPr="00EB5F0B" w:rsidRDefault="00F1299D" w:rsidP="00186D58">
      <w:pPr>
        <w:suppressAutoHyphens/>
        <w:spacing w:line="360" w:lineRule="exact"/>
        <w:ind w:firstLine="709"/>
        <w:jc w:val="both"/>
        <w:rPr>
          <w:color w:val="17365D" w:themeColor="text2" w:themeShade="BF"/>
          <w:szCs w:val="28"/>
        </w:rPr>
      </w:pPr>
    </w:p>
    <w:p w:rsidR="00186D58" w:rsidRPr="00186D58" w:rsidRDefault="00186D58" w:rsidP="003D13A9">
      <w:pPr>
        <w:jc w:val="center"/>
        <w:rPr>
          <w:b/>
          <w:szCs w:val="16"/>
        </w:rPr>
      </w:pPr>
    </w:p>
    <w:sectPr w:rsidR="00186D58" w:rsidRPr="00186D58" w:rsidSect="007875BB">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03" w:rsidRDefault="006F1D03" w:rsidP="00AF6134">
      <w:r>
        <w:separator/>
      </w:r>
    </w:p>
  </w:endnote>
  <w:endnote w:type="continuationSeparator" w:id="0">
    <w:p w:rsidR="006F1D03" w:rsidRDefault="006F1D03" w:rsidP="00AF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gency FB">
    <w:altName w:val="Malgun Gothic"/>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83717"/>
      <w:docPartObj>
        <w:docPartGallery w:val="Page Numbers (Bottom of Page)"/>
        <w:docPartUnique/>
      </w:docPartObj>
    </w:sdtPr>
    <w:sdtEndPr/>
    <w:sdtContent>
      <w:p w:rsidR="00903D26" w:rsidRDefault="00903D26">
        <w:pPr>
          <w:pStyle w:val="ad"/>
          <w:jc w:val="right"/>
        </w:pPr>
        <w:r>
          <w:fldChar w:fldCharType="begin"/>
        </w:r>
        <w:r>
          <w:instrText>PAGE   \* MERGEFORMAT</w:instrText>
        </w:r>
        <w:r>
          <w:fldChar w:fldCharType="separate"/>
        </w:r>
        <w:r w:rsidR="002E5183">
          <w:rPr>
            <w:noProof/>
          </w:rPr>
          <w:t>1</w:t>
        </w:r>
        <w:r>
          <w:fldChar w:fldCharType="end"/>
        </w:r>
      </w:p>
    </w:sdtContent>
  </w:sdt>
  <w:p w:rsidR="00903D26" w:rsidRDefault="00903D2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449514"/>
      <w:docPartObj>
        <w:docPartGallery w:val="Page Numbers (Bottom of Page)"/>
        <w:docPartUnique/>
      </w:docPartObj>
    </w:sdtPr>
    <w:sdtEndPr/>
    <w:sdtContent>
      <w:p w:rsidR="00903D26" w:rsidRDefault="00903D26">
        <w:pPr>
          <w:pStyle w:val="ad"/>
          <w:jc w:val="center"/>
        </w:pPr>
        <w:r>
          <w:fldChar w:fldCharType="begin"/>
        </w:r>
        <w:r>
          <w:instrText>PAGE   \* MERGEFORMAT</w:instrText>
        </w:r>
        <w:r>
          <w:fldChar w:fldCharType="separate"/>
        </w:r>
        <w:r w:rsidR="002E5183">
          <w:rPr>
            <w:noProof/>
          </w:rPr>
          <w:t>20</w:t>
        </w:r>
        <w:r>
          <w:fldChar w:fldCharType="end"/>
        </w:r>
      </w:p>
    </w:sdtContent>
  </w:sdt>
  <w:p w:rsidR="00903D26" w:rsidRDefault="00903D2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03" w:rsidRDefault="006F1D03" w:rsidP="00AF6134">
      <w:r>
        <w:separator/>
      </w:r>
    </w:p>
  </w:footnote>
  <w:footnote w:type="continuationSeparator" w:id="0">
    <w:p w:rsidR="006F1D03" w:rsidRDefault="006F1D03" w:rsidP="00AF6134">
      <w:r>
        <w:continuationSeparator/>
      </w:r>
    </w:p>
  </w:footnote>
  <w:footnote w:id="1">
    <w:p w:rsidR="00903D26" w:rsidRPr="00BD6ECF" w:rsidRDefault="00903D26">
      <w:pPr>
        <w:pStyle w:val="a8"/>
        <w:rPr>
          <w:i/>
        </w:rPr>
      </w:pPr>
      <w:r w:rsidRPr="00BD6ECF">
        <w:rPr>
          <w:rStyle w:val="aa"/>
          <w:i/>
          <w:sz w:val="16"/>
        </w:rPr>
        <w:footnoteRef/>
      </w:r>
      <w:r w:rsidRPr="00BD6ECF">
        <w:rPr>
          <w:i/>
          <w:sz w:val="16"/>
        </w:rPr>
        <w:t xml:space="preserve"> При повторном совершении в течение года – в 250-кратном размере.</w:t>
      </w:r>
    </w:p>
  </w:footnote>
  <w:footnote w:id="2">
    <w:p w:rsidR="00903D26" w:rsidRPr="00BD6ECF" w:rsidRDefault="00903D26">
      <w:pPr>
        <w:pStyle w:val="a8"/>
        <w:rPr>
          <w:i/>
        </w:rPr>
      </w:pPr>
      <w:r w:rsidRPr="00BD6ECF">
        <w:rPr>
          <w:rStyle w:val="aa"/>
          <w:i/>
          <w:sz w:val="16"/>
        </w:rPr>
        <w:footnoteRef/>
      </w:r>
      <w:r w:rsidRPr="00BD6ECF">
        <w:rPr>
          <w:i/>
          <w:sz w:val="16"/>
        </w:rPr>
        <w:t xml:space="preserve"> При повторном совершении – </w:t>
      </w:r>
      <w:r>
        <w:rPr>
          <w:i/>
          <w:sz w:val="16"/>
        </w:rPr>
        <w:t>200</w:t>
      </w:r>
      <w:r w:rsidRPr="00BD6ECF">
        <w:rPr>
          <w:i/>
          <w:sz w:val="16"/>
        </w:rPr>
        <w:t xml:space="preserve"> месячных расчетных показателей.</w:t>
      </w:r>
    </w:p>
  </w:footnote>
  <w:footnote w:id="3">
    <w:p w:rsidR="00903D26" w:rsidRPr="00BD6ECF" w:rsidRDefault="00903D26">
      <w:pPr>
        <w:pStyle w:val="a8"/>
        <w:rPr>
          <w:i/>
          <w:sz w:val="16"/>
        </w:rPr>
      </w:pPr>
      <w:r w:rsidRPr="00BD6ECF">
        <w:rPr>
          <w:rStyle w:val="aa"/>
          <w:i/>
          <w:sz w:val="16"/>
        </w:rPr>
        <w:footnoteRef/>
      </w:r>
      <w:r w:rsidRPr="00BD6ECF">
        <w:rPr>
          <w:i/>
          <w:sz w:val="16"/>
        </w:rPr>
        <w:t xml:space="preserve"> При повторном совершении: для малых предприятий и некоммерческих организаций – </w:t>
      </w:r>
      <w:r>
        <w:rPr>
          <w:i/>
          <w:sz w:val="16"/>
        </w:rPr>
        <w:t>200</w:t>
      </w:r>
      <w:r w:rsidRPr="00BD6ECF">
        <w:rPr>
          <w:i/>
          <w:sz w:val="16"/>
        </w:rPr>
        <w:t xml:space="preserve">, для средних предприятий – </w:t>
      </w:r>
      <w:r>
        <w:rPr>
          <w:i/>
          <w:sz w:val="16"/>
        </w:rPr>
        <w:t>400</w:t>
      </w:r>
      <w:r w:rsidRPr="00BD6ECF">
        <w:rPr>
          <w:i/>
          <w:sz w:val="16"/>
        </w:rPr>
        <w:t xml:space="preserve">, для крупных – </w:t>
      </w:r>
      <w:r>
        <w:rPr>
          <w:i/>
          <w:sz w:val="16"/>
        </w:rPr>
        <w:t>1000</w:t>
      </w:r>
      <w:r w:rsidRPr="00BD6ECF">
        <w:rPr>
          <w:i/>
          <w:sz w:val="16"/>
        </w:rPr>
        <w:t>.</w:t>
      </w:r>
    </w:p>
  </w:footnote>
  <w:footnote w:id="4">
    <w:p w:rsidR="00903D26" w:rsidRPr="00BD6ECF" w:rsidRDefault="00903D26">
      <w:pPr>
        <w:pStyle w:val="a8"/>
        <w:rPr>
          <w:i/>
        </w:rPr>
      </w:pPr>
      <w:r w:rsidRPr="00BD6ECF">
        <w:rPr>
          <w:rStyle w:val="aa"/>
          <w:i/>
          <w:sz w:val="16"/>
        </w:rPr>
        <w:footnoteRef/>
      </w:r>
      <w:r w:rsidRPr="00BD6ECF">
        <w:rPr>
          <w:i/>
          <w:sz w:val="16"/>
        </w:rPr>
        <w:t xml:space="preserve"> В </w:t>
      </w:r>
      <w:proofErr w:type="spellStart"/>
      <w:r w:rsidRPr="00BD6ECF">
        <w:rPr>
          <w:i/>
          <w:sz w:val="16"/>
        </w:rPr>
        <w:t>т.ч</w:t>
      </w:r>
      <w:proofErr w:type="spellEnd"/>
      <w:r w:rsidRPr="00BD6ECF">
        <w:rPr>
          <w:i/>
          <w:sz w:val="16"/>
        </w:rPr>
        <w:t>. специальные финансовые компании, исламские специальные финансовые компании, микрофинансовые организации, инвестиционные фонды и Банк Развития Казахстана.</w:t>
      </w:r>
    </w:p>
  </w:footnote>
  <w:footnote w:id="5">
    <w:p w:rsidR="00903D26" w:rsidRDefault="00903D26" w:rsidP="00791ED6">
      <w:pPr>
        <w:pStyle w:val="a8"/>
        <w:jc w:val="both"/>
      </w:pPr>
      <w:r w:rsidRPr="00BD6ECF">
        <w:rPr>
          <w:rStyle w:val="aa"/>
          <w:i/>
          <w:sz w:val="16"/>
        </w:rPr>
        <w:footnoteRef/>
      </w:r>
      <w:r w:rsidRPr="00BD6ECF">
        <w:rPr>
          <w:i/>
          <w:sz w:val="16"/>
        </w:rPr>
        <w:t xml:space="preserve"> </w:t>
      </w:r>
      <w:proofErr w:type="gramStart"/>
      <w:r w:rsidRPr="00BD6ECF">
        <w:rPr>
          <w:i/>
          <w:sz w:val="16"/>
        </w:rPr>
        <w:t xml:space="preserve">Если эти действия причинили крупный ущерб и совершены при наличии банкротства: штраф в размере от </w:t>
      </w:r>
      <w:r>
        <w:rPr>
          <w:i/>
          <w:sz w:val="16"/>
        </w:rPr>
        <w:t>100</w:t>
      </w:r>
      <w:r w:rsidRPr="00BD6ECF">
        <w:rPr>
          <w:i/>
          <w:sz w:val="16"/>
        </w:rPr>
        <w:t xml:space="preserve"> до </w:t>
      </w:r>
      <w:r>
        <w:rPr>
          <w:i/>
          <w:sz w:val="16"/>
        </w:rPr>
        <w:t>500</w:t>
      </w:r>
      <w:r w:rsidRPr="00BD6ECF">
        <w:rPr>
          <w:i/>
          <w:sz w:val="16"/>
        </w:rPr>
        <w:t xml:space="preserve"> тысяч рублей или в размере заработной платы или иного дохода осужденного за период от </w:t>
      </w:r>
      <w:r>
        <w:rPr>
          <w:i/>
          <w:sz w:val="16"/>
        </w:rPr>
        <w:t>1</w:t>
      </w:r>
      <w:r w:rsidRPr="00BD6ECF">
        <w:rPr>
          <w:i/>
          <w:sz w:val="16"/>
        </w:rPr>
        <w:t xml:space="preserve"> года до </w:t>
      </w:r>
      <w:r>
        <w:rPr>
          <w:i/>
          <w:sz w:val="16"/>
        </w:rPr>
        <w:t>3</w:t>
      </w:r>
      <w:r w:rsidRPr="00BD6ECF">
        <w:rPr>
          <w:i/>
          <w:sz w:val="16"/>
        </w:rPr>
        <w:t xml:space="preserve"> лет, либо ограничение свободы на срок до </w:t>
      </w:r>
      <w:r>
        <w:rPr>
          <w:i/>
          <w:sz w:val="16"/>
        </w:rPr>
        <w:t>2</w:t>
      </w:r>
      <w:r w:rsidRPr="00BD6ECF">
        <w:rPr>
          <w:i/>
          <w:sz w:val="16"/>
        </w:rPr>
        <w:t xml:space="preserve"> лет, либо принудительные работы на срок до </w:t>
      </w:r>
      <w:r>
        <w:rPr>
          <w:i/>
          <w:sz w:val="16"/>
        </w:rPr>
        <w:t>3</w:t>
      </w:r>
      <w:r w:rsidRPr="00BD6ECF">
        <w:rPr>
          <w:i/>
          <w:sz w:val="16"/>
        </w:rPr>
        <w:t xml:space="preserve"> лет, либо арест на срок до</w:t>
      </w:r>
      <w:r>
        <w:rPr>
          <w:i/>
          <w:sz w:val="16"/>
        </w:rPr>
        <w:t xml:space="preserve"> 6</w:t>
      </w:r>
      <w:r w:rsidRPr="00BD6ECF">
        <w:rPr>
          <w:i/>
          <w:sz w:val="16"/>
        </w:rPr>
        <w:t xml:space="preserve"> месяцев</w:t>
      </w:r>
      <w:proofErr w:type="gramEnd"/>
      <w:r w:rsidRPr="00BD6ECF">
        <w:rPr>
          <w:i/>
          <w:sz w:val="16"/>
        </w:rPr>
        <w:t xml:space="preserve">, либо лишение свободы на срок до </w:t>
      </w:r>
      <w:r>
        <w:rPr>
          <w:i/>
          <w:sz w:val="16"/>
        </w:rPr>
        <w:t>3</w:t>
      </w:r>
      <w:r w:rsidRPr="00BD6ECF">
        <w:rPr>
          <w:i/>
          <w:sz w:val="16"/>
        </w:rPr>
        <w:t xml:space="preserve"> лет со штрафом в размере до </w:t>
      </w:r>
      <w:r>
        <w:rPr>
          <w:i/>
          <w:sz w:val="16"/>
        </w:rPr>
        <w:t>200</w:t>
      </w:r>
      <w:r w:rsidRPr="00BD6ECF">
        <w:rPr>
          <w:i/>
          <w:sz w:val="16"/>
        </w:rPr>
        <w:t xml:space="preserve"> тысяч рублей или в размере заработной платы или иного дохода осужденного за период до </w:t>
      </w:r>
      <w:r>
        <w:rPr>
          <w:i/>
          <w:sz w:val="16"/>
        </w:rPr>
        <w:t>18</w:t>
      </w:r>
      <w:r w:rsidRPr="00BD6ECF">
        <w:rPr>
          <w:i/>
          <w:sz w:val="16"/>
        </w:rPr>
        <w:t xml:space="preserve"> месяцев либо без такового.</w:t>
      </w:r>
    </w:p>
  </w:footnote>
  <w:footnote w:id="6">
    <w:p w:rsidR="00903D26" w:rsidRPr="00BD6ECF" w:rsidRDefault="00903D26" w:rsidP="0031017E">
      <w:pPr>
        <w:pStyle w:val="a8"/>
        <w:jc w:val="both"/>
        <w:rPr>
          <w:i/>
        </w:rPr>
      </w:pPr>
      <w:r w:rsidRPr="00BD6ECF">
        <w:rPr>
          <w:rStyle w:val="aa"/>
          <w:i/>
          <w:sz w:val="16"/>
        </w:rPr>
        <w:footnoteRef/>
      </w:r>
      <w:r w:rsidRPr="00BD6ECF">
        <w:rPr>
          <w:i/>
          <w:sz w:val="16"/>
        </w:rPr>
        <w:t xml:space="preserve"> </w:t>
      </w:r>
      <w:proofErr w:type="gramStart"/>
      <w:r w:rsidRPr="00BD6ECF">
        <w:rPr>
          <w:i/>
          <w:sz w:val="16"/>
        </w:rPr>
        <w:t>Кредитных и страховых организаций, профессиональных участников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при сокрытии признаков банкротства либо оснований для обязательного отзыва (аннулирования) у организации лицензии и (или) назначения в организации временной администрации.</w:t>
      </w:r>
      <w:proofErr w:type="gramEnd"/>
    </w:p>
  </w:footnote>
  <w:footnote w:id="7">
    <w:p w:rsidR="00903D26" w:rsidRPr="00BD6ECF" w:rsidRDefault="00903D26">
      <w:pPr>
        <w:pStyle w:val="a8"/>
        <w:rPr>
          <w:i/>
        </w:rPr>
      </w:pPr>
      <w:r w:rsidRPr="00BD6ECF">
        <w:rPr>
          <w:rStyle w:val="aa"/>
          <w:i/>
          <w:sz w:val="16"/>
        </w:rPr>
        <w:footnoteRef/>
      </w:r>
      <w:r w:rsidRPr="00BD6ECF">
        <w:rPr>
          <w:i/>
          <w:sz w:val="16"/>
        </w:rPr>
        <w:t xml:space="preserve"> Профессиональные участники рынка ценных бумаг, осуществляющие брокерскую или дилерскую деятельность</w:t>
      </w:r>
      <w:r>
        <w:rPr>
          <w:i/>
          <w:sz w:val="16"/>
        </w:rPr>
        <w:t>,</w:t>
      </w:r>
      <w:r w:rsidRPr="00BD6ECF">
        <w:rPr>
          <w:i/>
          <w:sz w:val="16"/>
        </w:rPr>
        <w:t xml:space="preserve"> либо деятельность по управлению ценными бумагами.</w:t>
      </w:r>
    </w:p>
  </w:footnote>
  <w:footnote w:id="8">
    <w:p w:rsidR="00903D26" w:rsidRPr="00BD6ECF" w:rsidRDefault="00903D26">
      <w:pPr>
        <w:pStyle w:val="a8"/>
        <w:rPr>
          <w:i/>
        </w:rPr>
      </w:pPr>
      <w:r w:rsidRPr="00BD6ECF">
        <w:rPr>
          <w:rStyle w:val="aa"/>
          <w:i/>
        </w:rPr>
        <w:footnoteRef/>
      </w:r>
      <w:r w:rsidRPr="00BD6ECF">
        <w:rPr>
          <w:i/>
        </w:rPr>
        <w:t xml:space="preserve"> </w:t>
      </w:r>
      <w:r w:rsidRPr="00BD6ECF">
        <w:rPr>
          <w:i/>
          <w:sz w:val="16"/>
        </w:rPr>
        <w:t>При не</w:t>
      </w:r>
      <w:r>
        <w:rPr>
          <w:i/>
          <w:sz w:val="16"/>
        </w:rPr>
        <w:t>представлении</w:t>
      </w:r>
      <w:r w:rsidRPr="00BD6ECF">
        <w:rPr>
          <w:i/>
          <w:sz w:val="16"/>
        </w:rPr>
        <w:t xml:space="preserve"> в течение 30 дней после наложения штрафа – в 500-кратном размере.</w:t>
      </w:r>
    </w:p>
  </w:footnote>
  <w:footnote w:id="9">
    <w:p w:rsidR="00903D26" w:rsidRPr="00BD6ECF" w:rsidRDefault="00903D26" w:rsidP="00E34FC5">
      <w:pPr>
        <w:pStyle w:val="a8"/>
        <w:jc w:val="both"/>
        <w:rPr>
          <w:i/>
        </w:rPr>
      </w:pPr>
      <w:r w:rsidRPr="00BD6ECF">
        <w:rPr>
          <w:rStyle w:val="aa"/>
          <w:i/>
        </w:rPr>
        <w:footnoteRef/>
      </w:r>
      <w:r w:rsidRPr="00BD6ECF">
        <w:rPr>
          <w:i/>
        </w:rPr>
        <w:t xml:space="preserve"> </w:t>
      </w:r>
      <w:r w:rsidRPr="00BD6ECF">
        <w:rPr>
          <w:i/>
          <w:sz w:val="16"/>
        </w:rPr>
        <w:t>Эмитентов, профессиональных участников рынка ценных бумаг, клиринговых организаций, акционерных инвестиционных фондов, управляющих компаний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w:t>
      </w:r>
    </w:p>
  </w:footnote>
  <w:footnote w:id="10">
    <w:p w:rsidR="00903D26" w:rsidRPr="00BD6ECF" w:rsidRDefault="00903D26" w:rsidP="00506152">
      <w:pPr>
        <w:pStyle w:val="a8"/>
        <w:jc w:val="both"/>
        <w:rPr>
          <w:i/>
        </w:rPr>
      </w:pPr>
      <w:r w:rsidRPr="00BD6ECF">
        <w:rPr>
          <w:rStyle w:val="aa"/>
          <w:i/>
          <w:sz w:val="16"/>
        </w:rPr>
        <w:footnoteRef/>
      </w:r>
      <w:r w:rsidRPr="00BD6ECF">
        <w:rPr>
          <w:i/>
          <w:sz w:val="16"/>
        </w:rPr>
        <w:t xml:space="preserve"> В случае если правонарушение совершено в отношении Банка России</w:t>
      </w:r>
      <w:r>
        <w:rPr>
          <w:i/>
          <w:sz w:val="16"/>
        </w:rPr>
        <w:t xml:space="preserve"> –</w:t>
      </w:r>
      <w:r w:rsidRPr="00BD6ECF">
        <w:rPr>
          <w:i/>
          <w:sz w:val="16"/>
        </w:rPr>
        <w:t xml:space="preserve"> </w:t>
      </w:r>
      <w:r>
        <w:rPr>
          <w:i/>
          <w:sz w:val="16"/>
        </w:rPr>
        <w:t>штраф: для</w:t>
      </w:r>
      <w:r w:rsidRPr="00BD6ECF">
        <w:rPr>
          <w:i/>
          <w:sz w:val="16"/>
        </w:rPr>
        <w:t xml:space="preserve"> граждан – от </w:t>
      </w:r>
      <w:r>
        <w:rPr>
          <w:i/>
          <w:sz w:val="16"/>
        </w:rPr>
        <w:t>2 до 4</w:t>
      </w:r>
      <w:r w:rsidRPr="00BD6ECF">
        <w:rPr>
          <w:i/>
          <w:sz w:val="16"/>
        </w:rPr>
        <w:t xml:space="preserve"> тысяч рублей; </w:t>
      </w:r>
      <w:r>
        <w:rPr>
          <w:i/>
          <w:sz w:val="16"/>
        </w:rPr>
        <w:t>для</w:t>
      </w:r>
      <w:r w:rsidRPr="00BD6ECF">
        <w:rPr>
          <w:i/>
          <w:sz w:val="16"/>
        </w:rPr>
        <w:t xml:space="preserve"> должностных лиц - от </w:t>
      </w:r>
      <w:r>
        <w:rPr>
          <w:i/>
          <w:sz w:val="16"/>
        </w:rPr>
        <w:t xml:space="preserve">20 </w:t>
      </w:r>
      <w:r w:rsidRPr="00BD6ECF">
        <w:rPr>
          <w:i/>
          <w:sz w:val="16"/>
        </w:rPr>
        <w:t xml:space="preserve">до </w:t>
      </w:r>
      <w:r>
        <w:rPr>
          <w:i/>
          <w:sz w:val="16"/>
        </w:rPr>
        <w:t xml:space="preserve">30 </w:t>
      </w:r>
      <w:r w:rsidRPr="00BD6ECF">
        <w:rPr>
          <w:i/>
          <w:sz w:val="16"/>
        </w:rPr>
        <w:t xml:space="preserve">тысяч рублей или дисквалификация на срок до </w:t>
      </w:r>
      <w:r>
        <w:rPr>
          <w:i/>
          <w:sz w:val="16"/>
        </w:rPr>
        <w:t>1 года; для</w:t>
      </w:r>
      <w:r w:rsidRPr="00BD6ECF">
        <w:rPr>
          <w:i/>
          <w:sz w:val="16"/>
        </w:rPr>
        <w:t xml:space="preserve"> юридических лиц - </w:t>
      </w:r>
      <w:proofErr w:type="gramStart"/>
      <w:r w:rsidRPr="00BD6ECF">
        <w:rPr>
          <w:i/>
          <w:sz w:val="16"/>
        </w:rPr>
        <w:t>от</w:t>
      </w:r>
      <w:proofErr w:type="gramEnd"/>
      <w:r w:rsidRPr="00BD6ECF">
        <w:rPr>
          <w:i/>
          <w:sz w:val="16"/>
        </w:rPr>
        <w:t xml:space="preserve"> </w:t>
      </w:r>
      <w:r>
        <w:rPr>
          <w:i/>
          <w:sz w:val="16"/>
        </w:rPr>
        <w:t xml:space="preserve">500 </w:t>
      </w:r>
      <w:proofErr w:type="gramStart"/>
      <w:r>
        <w:rPr>
          <w:i/>
          <w:sz w:val="16"/>
        </w:rPr>
        <w:t>до</w:t>
      </w:r>
      <w:proofErr w:type="gramEnd"/>
      <w:r>
        <w:rPr>
          <w:i/>
          <w:sz w:val="16"/>
        </w:rPr>
        <w:t xml:space="preserve"> 700</w:t>
      </w:r>
      <w:r w:rsidRPr="00BD6ECF">
        <w:rPr>
          <w:i/>
          <w:sz w:val="16"/>
        </w:rPr>
        <w:t xml:space="preserve"> тысяч рублей.</w:t>
      </w:r>
    </w:p>
  </w:footnote>
  <w:footnote w:id="11">
    <w:p w:rsidR="00903D26" w:rsidRPr="00BD6ECF" w:rsidRDefault="00903D26">
      <w:pPr>
        <w:pStyle w:val="a8"/>
        <w:rPr>
          <w:i/>
        </w:rPr>
      </w:pPr>
      <w:r w:rsidRPr="00BD6ECF">
        <w:rPr>
          <w:rStyle w:val="aa"/>
          <w:i/>
          <w:sz w:val="16"/>
        </w:rPr>
        <w:footnoteRef/>
      </w:r>
      <w:r w:rsidRPr="00BD6ECF">
        <w:rPr>
          <w:i/>
          <w:sz w:val="16"/>
        </w:rPr>
        <w:t xml:space="preserve"> При повторном совершении –</w:t>
      </w:r>
      <w:r>
        <w:rPr>
          <w:i/>
          <w:sz w:val="16"/>
        </w:rPr>
        <w:t xml:space="preserve"> 300 </w:t>
      </w:r>
      <w:r w:rsidRPr="00BD6ECF">
        <w:rPr>
          <w:i/>
          <w:sz w:val="16"/>
        </w:rPr>
        <w:t>месячных расчетных показателей.</w:t>
      </w:r>
    </w:p>
  </w:footnote>
  <w:footnote w:id="12">
    <w:p w:rsidR="00903D26" w:rsidRPr="00BD6ECF" w:rsidRDefault="00903D26">
      <w:pPr>
        <w:pStyle w:val="a8"/>
        <w:rPr>
          <w:i/>
        </w:rPr>
      </w:pPr>
      <w:r w:rsidRPr="00BD6ECF">
        <w:rPr>
          <w:rStyle w:val="aa"/>
          <w:i/>
          <w:sz w:val="16"/>
        </w:rPr>
        <w:footnoteRef/>
      </w:r>
      <w:r>
        <w:rPr>
          <w:i/>
          <w:sz w:val="16"/>
        </w:rPr>
        <w:t xml:space="preserve"> Размер </w:t>
      </w:r>
      <w:r w:rsidRPr="00BD6ECF">
        <w:rPr>
          <w:i/>
          <w:sz w:val="16"/>
        </w:rPr>
        <w:t xml:space="preserve"> штрафа </w:t>
      </w:r>
      <w:r>
        <w:rPr>
          <w:i/>
          <w:sz w:val="16"/>
        </w:rPr>
        <w:t xml:space="preserve">за любое правонарушение </w:t>
      </w:r>
      <w:r w:rsidRPr="00BD6ECF">
        <w:rPr>
          <w:i/>
          <w:sz w:val="16"/>
        </w:rPr>
        <w:t>увеличивается на 500 тыс</w:t>
      </w:r>
      <w:r>
        <w:rPr>
          <w:i/>
          <w:sz w:val="16"/>
        </w:rPr>
        <w:t>яч</w:t>
      </w:r>
      <w:r w:rsidRPr="00BD6ECF">
        <w:rPr>
          <w:i/>
          <w:sz w:val="16"/>
        </w:rPr>
        <w:t xml:space="preserve"> драм, если аудиторская организация в течение трех лет после применения санкции в виде штрафа совершила то же правонарушение.</w:t>
      </w:r>
    </w:p>
  </w:footnote>
  <w:footnote w:id="13">
    <w:p w:rsidR="00903D26" w:rsidRPr="00BD6ECF" w:rsidRDefault="00903D26">
      <w:pPr>
        <w:pStyle w:val="a8"/>
        <w:rPr>
          <w:i/>
        </w:rPr>
      </w:pPr>
      <w:r w:rsidRPr="00BD6ECF">
        <w:rPr>
          <w:rStyle w:val="aa"/>
          <w:i/>
          <w:sz w:val="16"/>
        </w:rPr>
        <w:footnoteRef/>
      </w:r>
      <w:r w:rsidRPr="00BD6ECF">
        <w:rPr>
          <w:i/>
          <w:sz w:val="16"/>
        </w:rPr>
        <w:t xml:space="preserve"> При повторном </w:t>
      </w:r>
      <w:r>
        <w:rPr>
          <w:i/>
          <w:sz w:val="16"/>
        </w:rPr>
        <w:t>совершении в течение года – от 50</w:t>
      </w:r>
      <w:r w:rsidRPr="00BD6ECF">
        <w:rPr>
          <w:i/>
          <w:sz w:val="16"/>
        </w:rPr>
        <w:t xml:space="preserve"> до</w:t>
      </w:r>
      <w:r>
        <w:rPr>
          <w:i/>
          <w:sz w:val="16"/>
        </w:rPr>
        <w:t xml:space="preserve"> 100 </w:t>
      </w:r>
      <w:r w:rsidRPr="00BD6ECF">
        <w:rPr>
          <w:i/>
          <w:sz w:val="16"/>
        </w:rPr>
        <w:t xml:space="preserve"> месячных расчетных показателей.</w:t>
      </w:r>
    </w:p>
  </w:footnote>
  <w:footnote w:id="14">
    <w:p w:rsidR="00903D26" w:rsidRPr="001B7F2D" w:rsidRDefault="00903D26">
      <w:pPr>
        <w:pStyle w:val="a8"/>
        <w:rPr>
          <w:sz w:val="16"/>
        </w:rPr>
      </w:pPr>
      <w:r w:rsidRPr="00BD6ECF">
        <w:rPr>
          <w:rStyle w:val="aa"/>
          <w:i/>
          <w:sz w:val="16"/>
        </w:rPr>
        <w:footnoteRef/>
      </w:r>
      <w:r w:rsidRPr="00BD6ECF">
        <w:rPr>
          <w:i/>
          <w:sz w:val="16"/>
        </w:rPr>
        <w:t xml:space="preserve"> При повторном совершении в течение года – от </w:t>
      </w:r>
      <w:r>
        <w:rPr>
          <w:i/>
          <w:sz w:val="16"/>
        </w:rPr>
        <w:t xml:space="preserve">300 до 700 </w:t>
      </w:r>
      <w:r w:rsidRPr="00BD6ECF">
        <w:rPr>
          <w:i/>
          <w:sz w:val="16"/>
        </w:rPr>
        <w:t xml:space="preserve"> месячных расчетных показателей.</w:t>
      </w:r>
    </w:p>
  </w:footnote>
  <w:footnote w:id="15">
    <w:p w:rsidR="00903D26" w:rsidRPr="00BD6ECF" w:rsidRDefault="00903D26">
      <w:pPr>
        <w:pStyle w:val="a8"/>
        <w:rPr>
          <w:i/>
          <w:sz w:val="16"/>
        </w:rPr>
      </w:pPr>
      <w:r w:rsidRPr="00BD6ECF">
        <w:rPr>
          <w:rStyle w:val="aa"/>
          <w:i/>
          <w:sz w:val="16"/>
        </w:rPr>
        <w:footnoteRef/>
      </w:r>
      <w:r w:rsidRPr="00BD6ECF">
        <w:rPr>
          <w:i/>
          <w:sz w:val="16"/>
        </w:rPr>
        <w:t xml:space="preserve"> При повторном совершении в течение года – от </w:t>
      </w:r>
      <w:r>
        <w:rPr>
          <w:i/>
          <w:sz w:val="16"/>
        </w:rPr>
        <w:t xml:space="preserve">100 </w:t>
      </w:r>
      <w:r w:rsidRPr="00BD6ECF">
        <w:rPr>
          <w:i/>
          <w:sz w:val="16"/>
        </w:rPr>
        <w:t xml:space="preserve">до </w:t>
      </w:r>
      <w:r>
        <w:rPr>
          <w:i/>
          <w:sz w:val="16"/>
        </w:rPr>
        <w:t xml:space="preserve">150 </w:t>
      </w:r>
      <w:r w:rsidRPr="00BD6ECF">
        <w:rPr>
          <w:i/>
          <w:sz w:val="16"/>
        </w:rPr>
        <w:t>месячных расчетных показателей.</w:t>
      </w:r>
    </w:p>
  </w:footnote>
  <w:footnote w:id="16">
    <w:p w:rsidR="00903D26" w:rsidRPr="00BD6ECF" w:rsidRDefault="00903D26">
      <w:pPr>
        <w:pStyle w:val="a8"/>
        <w:rPr>
          <w:i/>
        </w:rPr>
      </w:pPr>
      <w:r w:rsidRPr="00BD6ECF">
        <w:rPr>
          <w:rStyle w:val="aa"/>
          <w:i/>
          <w:sz w:val="16"/>
        </w:rPr>
        <w:footnoteRef/>
      </w:r>
      <w:r w:rsidRPr="00BD6ECF">
        <w:rPr>
          <w:i/>
          <w:sz w:val="16"/>
        </w:rPr>
        <w:t xml:space="preserve"> При повторном совершении в течение года – от </w:t>
      </w:r>
      <w:r>
        <w:rPr>
          <w:i/>
          <w:sz w:val="16"/>
        </w:rPr>
        <w:t xml:space="preserve">200 </w:t>
      </w:r>
      <w:r w:rsidRPr="00BD6ECF">
        <w:rPr>
          <w:i/>
          <w:sz w:val="16"/>
        </w:rPr>
        <w:t xml:space="preserve">до </w:t>
      </w:r>
      <w:r>
        <w:rPr>
          <w:i/>
          <w:sz w:val="16"/>
        </w:rPr>
        <w:t xml:space="preserve">300 </w:t>
      </w:r>
      <w:r w:rsidRPr="00BD6ECF">
        <w:rPr>
          <w:i/>
          <w:sz w:val="16"/>
        </w:rPr>
        <w:t>месячных расчетных показателей с лишением лицензии на определенный вид деятельности.</w:t>
      </w:r>
    </w:p>
  </w:footnote>
  <w:footnote w:id="17">
    <w:p w:rsidR="00903D26" w:rsidRPr="00BD6ECF" w:rsidRDefault="00903D26">
      <w:pPr>
        <w:pStyle w:val="a8"/>
        <w:rPr>
          <w:i/>
        </w:rPr>
      </w:pPr>
      <w:r w:rsidRPr="00BD6ECF">
        <w:rPr>
          <w:rStyle w:val="aa"/>
          <w:i/>
          <w:sz w:val="16"/>
        </w:rPr>
        <w:footnoteRef/>
      </w:r>
      <w:r w:rsidRPr="00BD6ECF">
        <w:rPr>
          <w:i/>
          <w:sz w:val="16"/>
        </w:rPr>
        <w:t xml:space="preserve"> При однократном грубом нарушении.</w:t>
      </w:r>
    </w:p>
  </w:footnote>
  <w:footnote w:id="18">
    <w:p w:rsidR="00903D26" w:rsidRDefault="00903D26">
      <w:pPr>
        <w:pStyle w:val="a8"/>
      </w:pPr>
      <w:r w:rsidRPr="00F64B22">
        <w:rPr>
          <w:rStyle w:val="aa"/>
          <w:sz w:val="16"/>
        </w:rPr>
        <w:footnoteRef/>
      </w:r>
      <w:r w:rsidRPr="00F64B22">
        <w:rPr>
          <w:sz w:val="16"/>
        </w:rPr>
        <w:t xml:space="preserve"> </w:t>
      </w:r>
      <w:r w:rsidRPr="00F64B22">
        <w:rPr>
          <w:i/>
          <w:sz w:val="16"/>
        </w:rPr>
        <w:t xml:space="preserve">Также в случае </w:t>
      </w:r>
      <w:proofErr w:type="spellStart"/>
      <w:r w:rsidRPr="00F64B22">
        <w:rPr>
          <w:i/>
          <w:sz w:val="16"/>
        </w:rPr>
        <w:t>неустранения</w:t>
      </w:r>
      <w:proofErr w:type="spellEnd"/>
      <w:r w:rsidRPr="00F64B22">
        <w:rPr>
          <w:i/>
          <w:sz w:val="16"/>
        </w:rPr>
        <w:t xml:space="preserve"> нарушений норм лицензирования, повлекших привлечение к административной ответственности, по истечении срока приостановления действия лицензии.</w:t>
      </w:r>
    </w:p>
  </w:footnote>
  <w:footnote w:id="19">
    <w:p w:rsidR="00903D26" w:rsidRPr="002A7687" w:rsidRDefault="00903D26">
      <w:pPr>
        <w:pStyle w:val="a8"/>
        <w:rPr>
          <w:i/>
        </w:rPr>
      </w:pPr>
      <w:r w:rsidRPr="002A7687">
        <w:rPr>
          <w:rStyle w:val="aa"/>
          <w:i/>
          <w:sz w:val="16"/>
        </w:rPr>
        <w:footnoteRef/>
      </w:r>
      <w:r w:rsidRPr="002A7687">
        <w:rPr>
          <w:i/>
          <w:sz w:val="16"/>
        </w:rPr>
        <w:t xml:space="preserve"> В случае причинения существенного вреда правам и законным интересам граждан или организаций либо охраняемым законом интересам общества или государства.</w:t>
      </w:r>
    </w:p>
  </w:footnote>
  <w:footnote w:id="20">
    <w:p w:rsidR="00903D26" w:rsidRPr="00BD6ECF" w:rsidRDefault="00903D26" w:rsidP="00300123">
      <w:pPr>
        <w:pStyle w:val="a8"/>
        <w:jc w:val="both"/>
        <w:rPr>
          <w:i/>
        </w:rPr>
      </w:pPr>
      <w:r w:rsidRPr="00BD6ECF">
        <w:rPr>
          <w:rStyle w:val="aa"/>
          <w:i/>
          <w:sz w:val="16"/>
        </w:rPr>
        <w:footnoteRef/>
      </w:r>
      <w:r w:rsidRPr="00BD6ECF">
        <w:rPr>
          <w:i/>
          <w:sz w:val="16"/>
        </w:rPr>
        <w:t xml:space="preserve"> </w:t>
      </w:r>
      <w:proofErr w:type="gramStart"/>
      <w:r w:rsidRPr="00BD6ECF">
        <w:rPr>
          <w:i/>
          <w:sz w:val="16"/>
        </w:rPr>
        <w:t>При совершении правонарушения в отношении несовершеннолетнего или недееспосо</w:t>
      </w:r>
      <w:r>
        <w:rPr>
          <w:i/>
          <w:sz w:val="16"/>
        </w:rPr>
        <w:t>бного лица: штраф в размере от 100</w:t>
      </w:r>
      <w:r w:rsidRPr="00BD6ECF">
        <w:rPr>
          <w:i/>
          <w:sz w:val="16"/>
        </w:rPr>
        <w:t xml:space="preserve"> до </w:t>
      </w:r>
      <w:r>
        <w:rPr>
          <w:i/>
          <w:sz w:val="16"/>
        </w:rPr>
        <w:t xml:space="preserve">500 </w:t>
      </w:r>
      <w:r w:rsidRPr="00BD6ECF">
        <w:rPr>
          <w:i/>
          <w:sz w:val="16"/>
        </w:rPr>
        <w:t>тысяч рублей или в размере заработной платы или иного дохода осужденного за период от 1 года до 3 лет, либо принудительные работы на срок до 5 лет с лишением права занимать определенные должности или заниматься определенной деятельностью на срок до 3 лет или без</w:t>
      </w:r>
      <w:proofErr w:type="gramEnd"/>
      <w:r w:rsidRPr="00BD6ECF">
        <w:rPr>
          <w:i/>
          <w:sz w:val="16"/>
        </w:rPr>
        <w:t xml:space="preserve"> такового, либо арест на срок до 6 месяцев, либо лишение свободы на срок до 5 лет с лишением права занимать определенные должности или заниматься определенной деятельностью на срок до 3 лет.</w:t>
      </w:r>
    </w:p>
  </w:footnote>
  <w:footnote w:id="21">
    <w:p w:rsidR="00903D26" w:rsidRPr="00BD6ECF" w:rsidRDefault="00903D26" w:rsidP="00E9157C">
      <w:pPr>
        <w:pStyle w:val="a8"/>
        <w:jc w:val="both"/>
        <w:rPr>
          <w:i/>
        </w:rPr>
      </w:pPr>
      <w:r w:rsidRPr="00BD6ECF">
        <w:rPr>
          <w:rStyle w:val="aa"/>
          <w:i/>
          <w:sz w:val="16"/>
        </w:rPr>
        <w:footnoteRef/>
      </w:r>
      <w:r w:rsidRPr="00BD6ECF">
        <w:rPr>
          <w:i/>
          <w:sz w:val="16"/>
        </w:rPr>
        <w:t xml:space="preserve"> </w:t>
      </w:r>
      <w:proofErr w:type="gramStart"/>
      <w:r w:rsidRPr="00BD6ECF">
        <w:rPr>
          <w:i/>
          <w:sz w:val="16"/>
        </w:rPr>
        <w:t>В случае оказания аудиторских услуг находящимся на учете в организациях здравоохранения в связи с психическим расстройством</w:t>
      </w:r>
      <w:proofErr w:type="gramEnd"/>
      <w:r w:rsidRPr="00BD6ECF">
        <w:rPr>
          <w:i/>
          <w:sz w:val="16"/>
        </w:rPr>
        <w:t xml:space="preserve"> (заболеванием), синдромом зависимости от алкоголя (алкоголизмом), наркотических средств или психотропных веществ (наркоманией), </w:t>
      </w:r>
      <w:proofErr w:type="spellStart"/>
      <w:r w:rsidRPr="00BD6ECF">
        <w:rPr>
          <w:i/>
          <w:sz w:val="16"/>
        </w:rPr>
        <w:t>токсикоманических</w:t>
      </w:r>
      <w:proofErr w:type="spellEnd"/>
      <w:r w:rsidRPr="00BD6ECF">
        <w:rPr>
          <w:i/>
          <w:sz w:val="16"/>
        </w:rPr>
        <w:t xml:space="preserve"> средств (токсикоманией) либо имеющим непогашенную или неснятую судимость за совершение преступлений против интересов службы, собственности и порядка осуществления экономической деятельности.</w:t>
      </w:r>
    </w:p>
  </w:footnote>
  <w:footnote w:id="22">
    <w:p w:rsidR="00903D26" w:rsidRPr="00BD6ECF" w:rsidRDefault="00903D26">
      <w:pPr>
        <w:pStyle w:val="a8"/>
        <w:rPr>
          <w:i/>
          <w:sz w:val="16"/>
        </w:rPr>
      </w:pPr>
      <w:r w:rsidRPr="00BD6ECF">
        <w:rPr>
          <w:rStyle w:val="aa"/>
          <w:i/>
          <w:sz w:val="16"/>
        </w:rPr>
        <w:footnoteRef/>
      </w:r>
      <w:r w:rsidRPr="00BD6ECF">
        <w:rPr>
          <w:i/>
          <w:sz w:val="16"/>
        </w:rPr>
        <w:t xml:space="preserve"> При нарушении требований законодательства в течение 3 лет после применения штрафа хотя бы одним аудитором в третий раз</w:t>
      </w:r>
      <w:r>
        <w:rPr>
          <w:i/>
          <w:sz w:val="16"/>
        </w:rPr>
        <w:t xml:space="preserve"> </w:t>
      </w:r>
      <w:r w:rsidRPr="00BD6ECF">
        <w:rPr>
          <w:i/>
          <w:sz w:val="16"/>
        </w:rPr>
        <w:t>– приостановление действия лицензии на 6 месяцев.</w:t>
      </w:r>
    </w:p>
  </w:footnote>
  <w:footnote w:id="23">
    <w:p w:rsidR="00903D26" w:rsidRPr="00BD6ECF" w:rsidRDefault="00903D26" w:rsidP="00FB4073">
      <w:pPr>
        <w:pStyle w:val="a8"/>
        <w:jc w:val="both"/>
        <w:rPr>
          <w:i/>
          <w:sz w:val="14"/>
          <w:szCs w:val="14"/>
        </w:rPr>
      </w:pPr>
      <w:r w:rsidRPr="00BD6ECF">
        <w:rPr>
          <w:rStyle w:val="aa"/>
          <w:i/>
          <w:sz w:val="16"/>
          <w:szCs w:val="14"/>
        </w:rPr>
        <w:footnoteRef/>
      </w:r>
      <w:r w:rsidRPr="00BD6ECF">
        <w:rPr>
          <w:i/>
          <w:sz w:val="16"/>
          <w:szCs w:val="14"/>
        </w:rPr>
        <w:t xml:space="preserve"> Наложение штрафа в данном случае допускается только саморегулируемой организацией аудиторов.</w:t>
      </w:r>
    </w:p>
  </w:footnote>
  <w:footnote w:id="24">
    <w:p w:rsidR="00903D26" w:rsidRDefault="00903D26" w:rsidP="00C821EF">
      <w:pPr>
        <w:pStyle w:val="a8"/>
        <w:jc w:val="both"/>
      </w:pPr>
      <w:r w:rsidRPr="00BD6ECF">
        <w:rPr>
          <w:rStyle w:val="aa"/>
          <w:i/>
          <w:sz w:val="16"/>
        </w:rPr>
        <w:footnoteRef/>
      </w:r>
      <w:r w:rsidRPr="00BD6ECF">
        <w:rPr>
          <w:i/>
          <w:sz w:val="16"/>
        </w:rPr>
        <w:t xml:space="preserve"> В случае проведения аудита финансовых организаций при несообщении уполномоченному органу по контролю и надзору финансового рынка и финансовых организаций и </w:t>
      </w:r>
      <w:proofErr w:type="spellStart"/>
      <w:r w:rsidRPr="00BD6ECF">
        <w:rPr>
          <w:i/>
          <w:sz w:val="16"/>
        </w:rPr>
        <w:t>неуведомлении</w:t>
      </w:r>
      <w:proofErr w:type="spellEnd"/>
      <w:r w:rsidRPr="00BD6ECF">
        <w:rPr>
          <w:i/>
          <w:sz w:val="16"/>
        </w:rPr>
        <w:t xml:space="preserve"> самих </w:t>
      </w:r>
      <w:proofErr w:type="spellStart"/>
      <w:r w:rsidRPr="00BD6ECF">
        <w:rPr>
          <w:i/>
          <w:sz w:val="16"/>
        </w:rPr>
        <w:t>аудируемых</w:t>
      </w:r>
      <w:proofErr w:type="spellEnd"/>
      <w:r w:rsidRPr="00BD6ECF">
        <w:rPr>
          <w:i/>
          <w:sz w:val="16"/>
        </w:rPr>
        <w:t xml:space="preserve"> организаций.</w:t>
      </w:r>
    </w:p>
  </w:footnote>
  <w:footnote w:id="25">
    <w:p w:rsidR="00903D26" w:rsidRPr="00BD6ECF" w:rsidRDefault="00903D26" w:rsidP="00823B12">
      <w:pPr>
        <w:pStyle w:val="a8"/>
        <w:jc w:val="both"/>
        <w:rPr>
          <w:i/>
          <w:sz w:val="16"/>
          <w:szCs w:val="16"/>
        </w:rPr>
      </w:pPr>
      <w:r w:rsidRPr="00BD6ECF">
        <w:rPr>
          <w:rStyle w:val="aa"/>
          <w:i/>
          <w:sz w:val="16"/>
          <w:szCs w:val="16"/>
        </w:rPr>
        <w:footnoteRef/>
      </w:r>
      <w:r w:rsidRPr="00BD6ECF">
        <w:rPr>
          <w:i/>
          <w:sz w:val="16"/>
          <w:szCs w:val="16"/>
        </w:rPr>
        <w:t xml:space="preserve"> При повторном совершении в течение года после наложения административного взыскания: штраф в размере</w:t>
      </w:r>
      <w:r w:rsidRPr="00BD6ECF">
        <w:rPr>
          <w:rFonts w:ascii="Arial Narrow" w:hAnsi="Arial Narrow"/>
          <w:i/>
          <w:sz w:val="16"/>
          <w:szCs w:val="16"/>
        </w:rPr>
        <w:t xml:space="preserve"> </w:t>
      </w:r>
      <w:r>
        <w:rPr>
          <w:rFonts w:ascii="Arial Narrow" w:hAnsi="Arial Narrow"/>
          <w:i/>
          <w:sz w:val="16"/>
          <w:szCs w:val="16"/>
        </w:rPr>
        <w:t xml:space="preserve">250 </w:t>
      </w:r>
      <w:r w:rsidRPr="00BD6ECF">
        <w:rPr>
          <w:i/>
          <w:sz w:val="16"/>
          <w:szCs w:val="16"/>
        </w:rPr>
        <w:t>месячных расчетных показателей с лишением лицензии на осуществление аудиторской деятельности.</w:t>
      </w:r>
    </w:p>
  </w:footnote>
  <w:footnote w:id="26">
    <w:p w:rsidR="00903D26" w:rsidRDefault="00903D26" w:rsidP="00823B12">
      <w:pPr>
        <w:pStyle w:val="a8"/>
        <w:jc w:val="both"/>
      </w:pPr>
      <w:r w:rsidRPr="00BD6ECF">
        <w:rPr>
          <w:rStyle w:val="aa"/>
          <w:i/>
          <w:sz w:val="16"/>
        </w:rPr>
        <w:footnoteRef/>
      </w:r>
      <w:r w:rsidRPr="00BD6ECF">
        <w:rPr>
          <w:i/>
          <w:sz w:val="16"/>
        </w:rPr>
        <w:t xml:space="preserve"> При повторном совершении в течение года после наложения административного взыскания: штраф в размере </w:t>
      </w:r>
      <w:r>
        <w:rPr>
          <w:i/>
          <w:sz w:val="16"/>
        </w:rPr>
        <w:t xml:space="preserve">150 </w:t>
      </w:r>
      <w:r w:rsidRPr="00BD6ECF">
        <w:rPr>
          <w:i/>
          <w:sz w:val="16"/>
        </w:rPr>
        <w:t>месячных расчетных показателей с лишением квалификационного свидетельства.</w:t>
      </w:r>
    </w:p>
  </w:footnote>
  <w:footnote w:id="27">
    <w:p w:rsidR="00903D26" w:rsidRPr="00BD6ECF" w:rsidRDefault="00903D26">
      <w:pPr>
        <w:pStyle w:val="a8"/>
        <w:rPr>
          <w:i/>
        </w:rPr>
      </w:pPr>
      <w:r w:rsidRPr="00BD6ECF">
        <w:rPr>
          <w:rStyle w:val="aa"/>
          <w:i/>
          <w:sz w:val="16"/>
        </w:rPr>
        <w:footnoteRef/>
      </w:r>
      <w:r w:rsidRPr="00BD6ECF">
        <w:rPr>
          <w:i/>
          <w:sz w:val="16"/>
        </w:rPr>
        <w:t xml:space="preserve"> При повторном совершении правонарушения с последствиями в виде невозможности проведения или завершения таки</w:t>
      </w:r>
      <w:r>
        <w:rPr>
          <w:i/>
          <w:sz w:val="16"/>
        </w:rPr>
        <w:t xml:space="preserve">х проверок: штраф в размере от 50 </w:t>
      </w:r>
      <w:r w:rsidRPr="00BD6ECF">
        <w:rPr>
          <w:i/>
          <w:sz w:val="16"/>
        </w:rPr>
        <w:t xml:space="preserve"> до </w:t>
      </w:r>
      <w:r>
        <w:rPr>
          <w:i/>
          <w:sz w:val="16"/>
        </w:rPr>
        <w:t xml:space="preserve">100 </w:t>
      </w:r>
      <w:r w:rsidRPr="00BD6ECF">
        <w:rPr>
          <w:i/>
          <w:sz w:val="16"/>
        </w:rPr>
        <w:t>тысяч рублей.</w:t>
      </w:r>
    </w:p>
  </w:footnote>
  <w:footnote w:id="28">
    <w:p w:rsidR="00903D26" w:rsidRPr="00BD6ECF" w:rsidRDefault="00903D26" w:rsidP="004621AA">
      <w:pPr>
        <w:pStyle w:val="a8"/>
        <w:jc w:val="both"/>
        <w:rPr>
          <w:i/>
        </w:rPr>
      </w:pPr>
      <w:r w:rsidRPr="00BD6ECF">
        <w:rPr>
          <w:rStyle w:val="aa"/>
          <w:i/>
          <w:sz w:val="16"/>
        </w:rPr>
        <w:footnoteRef/>
      </w:r>
      <w:r w:rsidRPr="00BD6ECF">
        <w:rPr>
          <w:i/>
          <w:sz w:val="16"/>
        </w:rPr>
        <w:t xml:space="preserve"> При повторном совершении правонарушения с последствиями в виде невозможности проведения или завершения таких проверок: штраф в размере от </w:t>
      </w:r>
      <w:r>
        <w:rPr>
          <w:i/>
          <w:sz w:val="16"/>
        </w:rPr>
        <w:t>10 до 20</w:t>
      </w:r>
      <w:r w:rsidRPr="00BD6ECF">
        <w:rPr>
          <w:i/>
          <w:sz w:val="16"/>
        </w:rPr>
        <w:t xml:space="preserve"> тысяч рублей или дисквалификация на срок от 6 месяцев до 1 года.</w:t>
      </w:r>
    </w:p>
  </w:footnote>
  <w:footnote w:id="29">
    <w:p w:rsidR="00903D26" w:rsidRDefault="00903D26">
      <w:pPr>
        <w:pStyle w:val="a8"/>
      </w:pPr>
      <w:r w:rsidRPr="00BD6ECF">
        <w:rPr>
          <w:rStyle w:val="aa"/>
          <w:i/>
          <w:sz w:val="16"/>
        </w:rPr>
        <w:footnoteRef/>
      </w:r>
      <w:r w:rsidRPr="00BD6ECF">
        <w:rPr>
          <w:i/>
          <w:sz w:val="16"/>
        </w:rPr>
        <w:t xml:space="preserve"> При </w:t>
      </w:r>
      <w:proofErr w:type="spellStart"/>
      <w:r w:rsidRPr="00BD6ECF">
        <w:rPr>
          <w:i/>
          <w:sz w:val="16"/>
        </w:rPr>
        <w:t>непредоставлении</w:t>
      </w:r>
      <w:proofErr w:type="spellEnd"/>
      <w:r w:rsidRPr="00BD6ECF">
        <w:rPr>
          <w:i/>
          <w:sz w:val="16"/>
        </w:rPr>
        <w:t xml:space="preserve"> информации по страхованию своей гражданско-правовой ответственности по утвержденной форме.</w:t>
      </w:r>
    </w:p>
  </w:footnote>
  <w:footnote w:id="30">
    <w:p w:rsidR="00903D26" w:rsidRPr="00186B64" w:rsidRDefault="00903D26">
      <w:pPr>
        <w:pStyle w:val="a8"/>
        <w:rPr>
          <w:i/>
        </w:rPr>
      </w:pPr>
      <w:r w:rsidRPr="00186B64">
        <w:rPr>
          <w:rStyle w:val="aa"/>
          <w:i/>
          <w:sz w:val="16"/>
        </w:rPr>
        <w:footnoteRef/>
      </w:r>
      <w:r w:rsidRPr="00186B64">
        <w:rPr>
          <w:i/>
          <w:sz w:val="16"/>
        </w:rPr>
        <w:t xml:space="preserve"> В случае </w:t>
      </w:r>
      <w:proofErr w:type="spellStart"/>
      <w:r w:rsidRPr="00186B64">
        <w:rPr>
          <w:i/>
          <w:sz w:val="16"/>
        </w:rPr>
        <w:t>неустранения</w:t>
      </w:r>
      <w:proofErr w:type="spellEnd"/>
      <w:r w:rsidRPr="00186B64">
        <w:rPr>
          <w:i/>
          <w:sz w:val="16"/>
        </w:rPr>
        <w:t xml:space="preserve"> указанного нарушения после вынесения предупреждения: штраф в размере 200 ты</w:t>
      </w:r>
      <w:r>
        <w:rPr>
          <w:i/>
          <w:sz w:val="16"/>
        </w:rPr>
        <w:t>сяч</w:t>
      </w:r>
      <w:r w:rsidRPr="00186B64">
        <w:rPr>
          <w:i/>
          <w:sz w:val="16"/>
        </w:rPr>
        <w:t xml:space="preserve"> драм.</w:t>
      </w:r>
    </w:p>
  </w:footnote>
  <w:footnote w:id="31">
    <w:p w:rsidR="00903D26" w:rsidRDefault="00903D26" w:rsidP="001E40CB">
      <w:pPr>
        <w:pStyle w:val="a8"/>
        <w:jc w:val="both"/>
      </w:pPr>
      <w:r w:rsidRPr="00BD6ECF">
        <w:rPr>
          <w:rStyle w:val="aa"/>
          <w:i/>
          <w:sz w:val="16"/>
        </w:rPr>
        <w:footnoteRef/>
      </w:r>
      <w:r w:rsidRPr="00BD6ECF">
        <w:rPr>
          <w:i/>
          <w:sz w:val="16"/>
        </w:rPr>
        <w:t xml:space="preserve"> </w:t>
      </w:r>
      <w:proofErr w:type="gramStart"/>
      <w:r w:rsidRPr="00BD6ECF">
        <w:rPr>
          <w:i/>
          <w:sz w:val="16"/>
        </w:rPr>
        <w:t xml:space="preserve">При причинении крупного ущерба или совершении из корыстной заинтересованности: штраф в размере до </w:t>
      </w:r>
      <w:r>
        <w:rPr>
          <w:i/>
          <w:sz w:val="16"/>
        </w:rPr>
        <w:t xml:space="preserve">200 </w:t>
      </w:r>
      <w:r w:rsidRPr="00BD6ECF">
        <w:rPr>
          <w:i/>
          <w:sz w:val="16"/>
        </w:rPr>
        <w:t xml:space="preserve">тысяч рублей или в размере заработной платы или иного дохода осужденного за период до </w:t>
      </w:r>
      <w:r>
        <w:rPr>
          <w:i/>
          <w:sz w:val="16"/>
        </w:rPr>
        <w:t xml:space="preserve">18 </w:t>
      </w:r>
      <w:r w:rsidRPr="00BD6ECF">
        <w:rPr>
          <w:i/>
          <w:sz w:val="16"/>
        </w:rPr>
        <w:t>месяцев с лишением права занимать определенные должности или заниматься определенной деятельностью на срок до 3 лет, либо принудительные работы на срок до 5 лет, либо лишение свободы на тот же срок</w:t>
      </w:r>
      <w:proofErr w:type="gramEnd"/>
      <w:r w:rsidRPr="00BD6ECF">
        <w:rPr>
          <w:i/>
          <w:sz w:val="16"/>
        </w:rPr>
        <w:t xml:space="preserve">; </w:t>
      </w:r>
      <w:proofErr w:type="gramStart"/>
      <w:r w:rsidRPr="00BD6ECF">
        <w:rPr>
          <w:i/>
          <w:sz w:val="16"/>
        </w:rPr>
        <w:t>при тяжких последствиях: принудительные работы на срок до 5 лет либо лишение свободы на срок до 7 лет; при содержании сведений, составляющих гос</w:t>
      </w:r>
      <w:r>
        <w:rPr>
          <w:i/>
          <w:sz w:val="16"/>
        </w:rPr>
        <w:t xml:space="preserve">ударственную </w:t>
      </w:r>
      <w:r w:rsidRPr="00BD6ECF">
        <w:rPr>
          <w:i/>
          <w:sz w:val="16"/>
        </w:rPr>
        <w:t>тайну: арест на срок от 4 до 6 месяцев либо лишение свободы на срок до 4 лет с лишением права занимать определенные должности или заниматься определенной деятельностью на срок до 3 лет или без такового;</w:t>
      </w:r>
      <w:proofErr w:type="gramEnd"/>
      <w:r w:rsidRPr="00BD6ECF">
        <w:rPr>
          <w:i/>
          <w:sz w:val="16"/>
        </w:rPr>
        <w:t xml:space="preserve"> при содержании сведений, составляющих гос</w:t>
      </w:r>
      <w:r>
        <w:rPr>
          <w:i/>
          <w:sz w:val="16"/>
        </w:rPr>
        <w:t xml:space="preserve">ударственную </w:t>
      </w:r>
      <w:r w:rsidRPr="00BD6ECF">
        <w:rPr>
          <w:i/>
          <w:sz w:val="16"/>
        </w:rPr>
        <w:t>тайну, и тяжких последствиях: лишение свободы на срок от 3 до 7 лет с лишением права занимать определенные должности или заниматься определенной деятельностью на срок до 3 лет.</w:t>
      </w:r>
    </w:p>
  </w:footnote>
  <w:footnote w:id="32">
    <w:p w:rsidR="00903D26" w:rsidRPr="00BD6ECF" w:rsidRDefault="00903D26">
      <w:pPr>
        <w:pStyle w:val="a8"/>
        <w:rPr>
          <w:i/>
        </w:rPr>
      </w:pPr>
      <w:r w:rsidRPr="00BD6ECF">
        <w:rPr>
          <w:rStyle w:val="aa"/>
          <w:i/>
          <w:sz w:val="16"/>
        </w:rPr>
        <w:footnoteRef/>
      </w:r>
      <w:r w:rsidRPr="00BD6ECF">
        <w:rPr>
          <w:i/>
          <w:sz w:val="16"/>
        </w:rPr>
        <w:t xml:space="preserve"> В случае неуплаты государственной пошлины в течение года со дня приостановления действия лицензии – прекращение действия лицензии.</w:t>
      </w:r>
    </w:p>
  </w:footnote>
  <w:footnote w:id="33">
    <w:p w:rsidR="00903D26" w:rsidRDefault="00903D26">
      <w:pPr>
        <w:pStyle w:val="a8"/>
      </w:pPr>
      <w:r w:rsidRPr="00BD6ECF">
        <w:rPr>
          <w:rStyle w:val="aa"/>
          <w:i/>
          <w:sz w:val="16"/>
        </w:rPr>
        <w:footnoteRef/>
      </w:r>
      <w:r w:rsidRPr="00BD6ECF">
        <w:rPr>
          <w:i/>
          <w:sz w:val="16"/>
        </w:rPr>
        <w:t xml:space="preserve"> При совершении нарушения в третий раз в течение 3 лет – приостановление действия лицензии на 6 месяцев.</w:t>
      </w:r>
    </w:p>
  </w:footnote>
  <w:footnote w:id="34">
    <w:p w:rsidR="00903D26" w:rsidRDefault="00903D26" w:rsidP="008A3A22">
      <w:pPr>
        <w:pStyle w:val="a8"/>
        <w:jc w:val="both"/>
      </w:pPr>
      <w:r>
        <w:rPr>
          <w:rStyle w:val="aa"/>
        </w:rPr>
        <w:footnoteRef/>
      </w:r>
      <w:r>
        <w:t xml:space="preserve"> </w:t>
      </w:r>
      <w:r w:rsidRPr="003D13A9">
        <w:rPr>
          <w:i/>
        </w:rPr>
        <w:t xml:space="preserve">Информация </w:t>
      </w:r>
      <w:r>
        <w:rPr>
          <w:i/>
        </w:rPr>
        <w:t xml:space="preserve">о количестве субъектов, к которым были приняты меры воздействия за нарушение требований законодательства о бухгалтерском учете в 2013 г., </w:t>
      </w:r>
      <w:r w:rsidRPr="003D13A9">
        <w:rPr>
          <w:i/>
        </w:rPr>
        <w:t>будет доступна с сентября 2014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D26" w:rsidRPr="00122E73" w:rsidRDefault="002A7470" w:rsidP="00903D26">
    <w:pPr>
      <w:ind w:right="-456"/>
      <w:rPr>
        <w:sz w:val="16"/>
        <w:szCs w:val="16"/>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sz w:val="16"/>
        <w:szCs w:val="16"/>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tab w:relativeTo="indent" w:alignment="center" w:leader="none"/>
    </w:r>
    <w:r w:rsidR="00903D26" w:rsidRPr="00EC1AFF">
      <w:rPr>
        <w:sz w:val="16"/>
        <w:szCs w:val="16"/>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Опыт установления и применения в государствах – участниках СНГ мер ответственности хозяйствующих </w:t>
    </w:r>
    <w:r w:rsidR="00903D26" w:rsidRPr="00A23B43">
      <w:rPr>
        <w:sz w:val="16"/>
        <w:szCs w:val="16"/>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w:t>
    </w:r>
    <w:r w:rsidR="00903D26" w:rsidRPr="00EC1AFF">
      <w:rPr>
        <w:sz w:val="16"/>
        <w:szCs w:val="16"/>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субъектов за нарушение требований законодательства о бухгалтерском учете </w:t>
    </w:r>
    <w:r w:rsidR="00903D26">
      <w:rPr>
        <w:sz w:val="16"/>
        <w:szCs w:val="16"/>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w:t>
    </w:r>
    <w:r w:rsidR="00903D26" w:rsidRPr="00EC1AFF">
      <w:rPr>
        <w:sz w:val="16"/>
        <w:szCs w:val="16"/>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и аудиторской</w:t>
    </w:r>
    <w:r w:rsidR="00903D26">
      <w:rPr>
        <w:sz w:val="16"/>
        <w:szCs w:val="16"/>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w:t>
    </w:r>
    <w:r w:rsidR="00903D26" w:rsidRPr="00EC1AFF">
      <w:rPr>
        <w:sz w:val="16"/>
        <w:szCs w:val="16"/>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деятельности</w:t>
    </w:r>
  </w:p>
  <w:p w:rsidR="00903D26" w:rsidRDefault="00903D2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F6" w:rsidRPr="00122E73" w:rsidRDefault="00840615" w:rsidP="009502F6">
    <w:pPr>
      <w:ind w:right="-456"/>
      <w:rPr>
        <w:sz w:val="16"/>
        <w:szCs w:val="16"/>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sz w:val="16"/>
        <w:szCs w:val="16"/>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tab w:relativeTo="indent" w:alignment="center" w:leader="none"/>
    </w:r>
    <w:r w:rsidR="009502F6" w:rsidRPr="00EC1AFF">
      <w:rPr>
        <w:sz w:val="16"/>
        <w:szCs w:val="16"/>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Опыт установления и применения в государствах – участниках СНГ мер ответственности хозяйствующих </w:t>
    </w:r>
    <w:r w:rsidR="009502F6" w:rsidRPr="00A23B43">
      <w:rPr>
        <w:sz w:val="16"/>
        <w:szCs w:val="16"/>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w:t>
    </w:r>
    <w:r w:rsidR="009502F6" w:rsidRPr="00EC1AFF">
      <w:rPr>
        <w:sz w:val="16"/>
        <w:szCs w:val="16"/>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субъектов за нарушение требований законодательства о бухгалтерском учете </w:t>
    </w:r>
    <w:r w:rsidR="009502F6">
      <w:rPr>
        <w:sz w:val="16"/>
        <w:szCs w:val="16"/>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w:t>
    </w:r>
    <w:r w:rsidR="009502F6" w:rsidRPr="00EC1AFF">
      <w:rPr>
        <w:sz w:val="16"/>
        <w:szCs w:val="16"/>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и аудиторской</w:t>
    </w:r>
    <w:r w:rsidR="009502F6">
      <w:rPr>
        <w:sz w:val="16"/>
        <w:szCs w:val="16"/>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 xml:space="preserve"> </w:t>
    </w:r>
    <w:r w:rsidR="009502F6" w:rsidRPr="00EC1AFF">
      <w:rPr>
        <w:sz w:val="16"/>
        <w:szCs w:val="16"/>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деятельности</w:t>
    </w:r>
  </w:p>
  <w:p w:rsidR="009502F6" w:rsidRDefault="009502F6" w:rsidP="009502F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E2D96"/>
    <w:multiLevelType w:val="hybridMultilevel"/>
    <w:tmpl w:val="23EA2B32"/>
    <w:lvl w:ilvl="0" w:tplc="353EE56C">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CC"/>
    <w:rsid w:val="00006091"/>
    <w:rsid w:val="00010ECC"/>
    <w:rsid w:val="00011279"/>
    <w:rsid w:val="00013061"/>
    <w:rsid w:val="00015DFD"/>
    <w:rsid w:val="00016E34"/>
    <w:rsid w:val="00022364"/>
    <w:rsid w:val="00023954"/>
    <w:rsid w:val="00023D8A"/>
    <w:rsid w:val="00025135"/>
    <w:rsid w:val="000279E0"/>
    <w:rsid w:val="0003346E"/>
    <w:rsid w:val="0003529B"/>
    <w:rsid w:val="00041A88"/>
    <w:rsid w:val="00043437"/>
    <w:rsid w:val="000436F6"/>
    <w:rsid w:val="000552C0"/>
    <w:rsid w:val="00057A0A"/>
    <w:rsid w:val="00060739"/>
    <w:rsid w:val="000659CA"/>
    <w:rsid w:val="00065C5F"/>
    <w:rsid w:val="0006726D"/>
    <w:rsid w:val="000673A7"/>
    <w:rsid w:val="00067507"/>
    <w:rsid w:val="00067994"/>
    <w:rsid w:val="00072E6B"/>
    <w:rsid w:val="00073358"/>
    <w:rsid w:val="000743D6"/>
    <w:rsid w:val="00076E53"/>
    <w:rsid w:val="00081783"/>
    <w:rsid w:val="000825C7"/>
    <w:rsid w:val="000832BC"/>
    <w:rsid w:val="0008728F"/>
    <w:rsid w:val="00087DF6"/>
    <w:rsid w:val="0009415B"/>
    <w:rsid w:val="0009701E"/>
    <w:rsid w:val="0009779A"/>
    <w:rsid w:val="000A048B"/>
    <w:rsid w:val="000A1226"/>
    <w:rsid w:val="000A147F"/>
    <w:rsid w:val="000A3FED"/>
    <w:rsid w:val="000A451A"/>
    <w:rsid w:val="000B0A3E"/>
    <w:rsid w:val="000B2FB3"/>
    <w:rsid w:val="000B503C"/>
    <w:rsid w:val="000B58AD"/>
    <w:rsid w:val="000C025F"/>
    <w:rsid w:val="000C3851"/>
    <w:rsid w:val="000C3B96"/>
    <w:rsid w:val="000D14DE"/>
    <w:rsid w:val="000D3789"/>
    <w:rsid w:val="000D393A"/>
    <w:rsid w:val="000D4BA6"/>
    <w:rsid w:val="000D5CA1"/>
    <w:rsid w:val="000E09C9"/>
    <w:rsid w:val="000E3556"/>
    <w:rsid w:val="000E6508"/>
    <w:rsid w:val="000F0877"/>
    <w:rsid w:val="000F1DDE"/>
    <w:rsid w:val="00100347"/>
    <w:rsid w:val="00104525"/>
    <w:rsid w:val="00105539"/>
    <w:rsid w:val="001075FC"/>
    <w:rsid w:val="00110D16"/>
    <w:rsid w:val="00111CD1"/>
    <w:rsid w:val="00112B2A"/>
    <w:rsid w:val="00116A75"/>
    <w:rsid w:val="00120995"/>
    <w:rsid w:val="00122E73"/>
    <w:rsid w:val="00123CCC"/>
    <w:rsid w:val="00124198"/>
    <w:rsid w:val="001303C4"/>
    <w:rsid w:val="001321B0"/>
    <w:rsid w:val="00135D89"/>
    <w:rsid w:val="00136B22"/>
    <w:rsid w:val="00140925"/>
    <w:rsid w:val="00141B37"/>
    <w:rsid w:val="00143B9D"/>
    <w:rsid w:val="0014738E"/>
    <w:rsid w:val="001479FB"/>
    <w:rsid w:val="001517E0"/>
    <w:rsid w:val="00153F8D"/>
    <w:rsid w:val="0015684C"/>
    <w:rsid w:val="00163B44"/>
    <w:rsid w:val="00163BA7"/>
    <w:rsid w:val="001647FE"/>
    <w:rsid w:val="00165A0F"/>
    <w:rsid w:val="00173809"/>
    <w:rsid w:val="00177084"/>
    <w:rsid w:val="00181F61"/>
    <w:rsid w:val="001820BB"/>
    <w:rsid w:val="00182793"/>
    <w:rsid w:val="001837C8"/>
    <w:rsid w:val="0018632B"/>
    <w:rsid w:val="00186B64"/>
    <w:rsid w:val="00186D58"/>
    <w:rsid w:val="00190982"/>
    <w:rsid w:val="00192E80"/>
    <w:rsid w:val="00194A7D"/>
    <w:rsid w:val="00194D7E"/>
    <w:rsid w:val="00195709"/>
    <w:rsid w:val="001A0D0D"/>
    <w:rsid w:val="001A5E00"/>
    <w:rsid w:val="001A7077"/>
    <w:rsid w:val="001B024F"/>
    <w:rsid w:val="001B0B27"/>
    <w:rsid w:val="001B28B1"/>
    <w:rsid w:val="001B36C3"/>
    <w:rsid w:val="001B5792"/>
    <w:rsid w:val="001B76DC"/>
    <w:rsid w:val="001B7F2D"/>
    <w:rsid w:val="001C09C8"/>
    <w:rsid w:val="001C0A89"/>
    <w:rsid w:val="001C1670"/>
    <w:rsid w:val="001C2F00"/>
    <w:rsid w:val="001C3A4B"/>
    <w:rsid w:val="001C56C4"/>
    <w:rsid w:val="001C571E"/>
    <w:rsid w:val="001D04A4"/>
    <w:rsid w:val="001D2926"/>
    <w:rsid w:val="001D3142"/>
    <w:rsid w:val="001D3C6A"/>
    <w:rsid w:val="001D3F15"/>
    <w:rsid w:val="001D71AB"/>
    <w:rsid w:val="001E00C5"/>
    <w:rsid w:val="001E0145"/>
    <w:rsid w:val="001E031C"/>
    <w:rsid w:val="001E1B81"/>
    <w:rsid w:val="001E40CB"/>
    <w:rsid w:val="001E6734"/>
    <w:rsid w:val="001F20E8"/>
    <w:rsid w:val="001F4F74"/>
    <w:rsid w:val="001F5EBE"/>
    <w:rsid w:val="00200D2A"/>
    <w:rsid w:val="002034D3"/>
    <w:rsid w:val="002061C4"/>
    <w:rsid w:val="00206497"/>
    <w:rsid w:val="002101CC"/>
    <w:rsid w:val="00210C7F"/>
    <w:rsid w:val="0021442F"/>
    <w:rsid w:val="00226A6B"/>
    <w:rsid w:val="00232799"/>
    <w:rsid w:val="002328EA"/>
    <w:rsid w:val="00233F54"/>
    <w:rsid w:val="00234C38"/>
    <w:rsid w:val="00240CB2"/>
    <w:rsid w:val="0024187B"/>
    <w:rsid w:val="00242467"/>
    <w:rsid w:val="002429A3"/>
    <w:rsid w:val="00242C83"/>
    <w:rsid w:val="00246D3E"/>
    <w:rsid w:val="00247581"/>
    <w:rsid w:val="00252029"/>
    <w:rsid w:val="00254968"/>
    <w:rsid w:val="00255698"/>
    <w:rsid w:val="00256373"/>
    <w:rsid w:val="00256817"/>
    <w:rsid w:val="0027002B"/>
    <w:rsid w:val="00272B0F"/>
    <w:rsid w:val="002743F6"/>
    <w:rsid w:val="00274F27"/>
    <w:rsid w:val="0027500E"/>
    <w:rsid w:val="002805FF"/>
    <w:rsid w:val="00281443"/>
    <w:rsid w:val="002824B5"/>
    <w:rsid w:val="002825B8"/>
    <w:rsid w:val="00283136"/>
    <w:rsid w:val="0028346F"/>
    <w:rsid w:val="002857F4"/>
    <w:rsid w:val="002874CF"/>
    <w:rsid w:val="00292316"/>
    <w:rsid w:val="0029524E"/>
    <w:rsid w:val="002A4D45"/>
    <w:rsid w:val="002A7470"/>
    <w:rsid w:val="002A7687"/>
    <w:rsid w:val="002B6448"/>
    <w:rsid w:val="002C01A9"/>
    <w:rsid w:val="002C517C"/>
    <w:rsid w:val="002D3182"/>
    <w:rsid w:val="002D4973"/>
    <w:rsid w:val="002D6085"/>
    <w:rsid w:val="002D6A3A"/>
    <w:rsid w:val="002D753B"/>
    <w:rsid w:val="002E2220"/>
    <w:rsid w:val="002E5183"/>
    <w:rsid w:val="002F2125"/>
    <w:rsid w:val="002F2FEB"/>
    <w:rsid w:val="002F46C2"/>
    <w:rsid w:val="002F7A4E"/>
    <w:rsid w:val="002F7D43"/>
    <w:rsid w:val="00300123"/>
    <w:rsid w:val="003046DE"/>
    <w:rsid w:val="00305815"/>
    <w:rsid w:val="003065BC"/>
    <w:rsid w:val="0031017E"/>
    <w:rsid w:val="003110D5"/>
    <w:rsid w:val="0031266A"/>
    <w:rsid w:val="0031362E"/>
    <w:rsid w:val="00313AC1"/>
    <w:rsid w:val="00315A27"/>
    <w:rsid w:val="00316E3E"/>
    <w:rsid w:val="00320596"/>
    <w:rsid w:val="003230B3"/>
    <w:rsid w:val="003306EC"/>
    <w:rsid w:val="00330883"/>
    <w:rsid w:val="0033468E"/>
    <w:rsid w:val="003407ED"/>
    <w:rsid w:val="00342CCB"/>
    <w:rsid w:val="0034629A"/>
    <w:rsid w:val="00350287"/>
    <w:rsid w:val="00354230"/>
    <w:rsid w:val="003544CB"/>
    <w:rsid w:val="00355045"/>
    <w:rsid w:val="0035526B"/>
    <w:rsid w:val="00355A43"/>
    <w:rsid w:val="00356ED1"/>
    <w:rsid w:val="003601BE"/>
    <w:rsid w:val="00360516"/>
    <w:rsid w:val="00360C84"/>
    <w:rsid w:val="00362F6F"/>
    <w:rsid w:val="003664D0"/>
    <w:rsid w:val="0036767C"/>
    <w:rsid w:val="00371139"/>
    <w:rsid w:val="00372C86"/>
    <w:rsid w:val="00374EA5"/>
    <w:rsid w:val="003758FD"/>
    <w:rsid w:val="00380FA9"/>
    <w:rsid w:val="003817FE"/>
    <w:rsid w:val="0038618B"/>
    <w:rsid w:val="00387341"/>
    <w:rsid w:val="00387BC2"/>
    <w:rsid w:val="00390B2C"/>
    <w:rsid w:val="00393084"/>
    <w:rsid w:val="0039576D"/>
    <w:rsid w:val="00395DB2"/>
    <w:rsid w:val="00396157"/>
    <w:rsid w:val="003967D7"/>
    <w:rsid w:val="003A0667"/>
    <w:rsid w:val="003A0D5B"/>
    <w:rsid w:val="003A19FA"/>
    <w:rsid w:val="003A74A1"/>
    <w:rsid w:val="003B1627"/>
    <w:rsid w:val="003B2ABE"/>
    <w:rsid w:val="003B3DA9"/>
    <w:rsid w:val="003B3DB1"/>
    <w:rsid w:val="003B5143"/>
    <w:rsid w:val="003C07A3"/>
    <w:rsid w:val="003C6ACD"/>
    <w:rsid w:val="003D13A9"/>
    <w:rsid w:val="003D1BCC"/>
    <w:rsid w:val="003D3C8A"/>
    <w:rsid w:val="003D43CB"/>
    <w:rsid w:val="003D4B09"/>
    <w:rsid w:val="003D617C"/>
    <w:rsid w:val="003E2FF9"/>
    <w:rsid w:val="003E40A4"/>
    <w:rsid w:val="003E6B02"/>
    <w:rsid w:val="003F0C1B"/>
    <w:rsid w:val="003F0FCF"/>
    <w:rsid w:val="003F1BA6"/>
    <w:rsid w:val="003F6B0F"/>
    <w:rsid w:val="004007E8"/>
    <w:rsid w:val="00401728"/>
    <w:rsid w:val="0040367C"/>
    <w:rsid w:val="00403B44"/>
    <w:rsid w:val="00406237"/>
    <w:rsid w:val="00406917"/>
    <w:rsid w:val="00407772"/>
    <w:rsid w:val="00407BB8"/>
    <w:rsid w:val="00411D32"/>
    <w:rsid w:val="004121DB"/>
    <w:rsid w:val="00421480"/>
    <w:rsid w:val="004259E6"/>
    <w:rsid w:val="00427947"/>
    <w:rsid w:val="004318AC"/>
    <w:rsid w:val="00435A84"/>
    <w:rsid w:val="00437878"/>
    <w:rsid w:val="004400A0"/>
    <w:rsid w:val="0044049C"/>
    <w:rsid w:val="00443917"/>
    <w:rsid w:val="00444870"/>
    <w:rsid w:val="004450C3"/>
    <w:rsid w:val="004466AF"/>
    <w:rsid w:val="00450C03"/>
    <w:rsid w:val="00454962"/>
    <w:rsid w:val="00454EFA"/>
    <w:rsid w:val="004621AA"/>
    <w:rsid w:val="00463B96"/>
    <w:rsid w:val="0046470B"/>
    <w:rsid w:val="00464DC9"/>
    <w:rsid w:val="00465BEE"/>
    <w:rsid w:val="004667BC"/>
    <w:rsid w:val="00470E7E"/>
    <w:rsid w:val="00471994"/>
    <w:rsid w:val="00472303"/>
    <w:rsid w:val="00474C21"/>
    <w:rsid w:val="00474F4E"/>
    <w:rsid w:val="00483D43"/>
    <w:rsid w:val="00484711"/>
    <w:rsid w:val="00485FCB"/>
    <w:rsid w:val="00487028"/>
    <w:rsid w:val="00487AD6"/>
    <w:rsid w:val="00493097"/>
    <w:rsid w:val="004A0925"/>
    <w:rsid w:val="004A3135"/>
    <w:rsid w:val="004A6BB2"/>
    <w:rsid w:val="004A7C9B"/>
    <w:rsid w:val="004B0ADA"/>
    <w:rsid w:val="004B0EC0"/>
    <w:rsid w:val="004B11FC"/>
    <w:rsid w:val="004B56E0"/>
    <w:rsid w:val="004B59EA"/>
    <w:rsid w:val="004B63B0"/>
    <w:rsid w:val="004B6E2B"/>
    <w:rsid w:val="004B6E6C"/>
    <w:rsid w:val="004C14AA"/>
    <w:rsid w:val="004C4544"/>
    <w:rsid w:val="004D0419"/>
    <w:rsid w:val="004D1255"/>
    <w:rsid w:val="004D3ED9"/>
    <w:rsid w:val="004D595C"/>
    <w:rsid w:val="004D6C9C"/>
    <w:rsid w:val="004E2DD5"/>
    <w:rsid w:val="004E317D"/>
    <w:rsid w:val="004E5901"/>
    <w:rsid w:val="004F505F"/>
    <w:rsid w:val="004F67AF"/>
    <w:rsid w:val="004F79DB"/>
    <w:rsid w:val="00500F7A"/>
    <w:rsid w:val="00501630"/>
    <w:rsid w:val="00502FB0"/>
    <w:rsid w:val="005047A1"/>
    <w:rsid w:val="00506079"/>
    <w:rsid w:val="00506152"/>
    <w:rsid w:val="00506820"/>
    <w:rsid w:val="00510922"/>
    <w:rsid w:val="005132EA"/>
    <w:rsid w:val="0052188E"/>
    <w:rsid w:val="0052564F"/>
    <w:rsid w:val="00525681"/>
    <w:rsid w:val="005260CE"/>
    <w:rsid w:val="00526FF5"/>
    <w:rsid w:val="00532951"/>
    <w:rsid w:val="00532A7E"/>
    <w:rsid w:val="005339F1"/>
    <w:rsid w:val="00533FD7"/>
    <w:rsid w:val="00541578"/>
    <w:rsid w:val="005443FA"/>
    <w:rsid w:val="0054483C"/>
    <w:rsid w:val="00544D83"/>
    <w:rsid w:val="0054517B"/>
    <w:rsid w:val="00545CB4"/>
    <w:rsid w:val="0054770B"/>
    <w:rsid w:val="00547E28"/>
    <w:rsid w:val="005540E3"/>
    <w:rsid w:val="00556024"/>
    <w:rsid w:val="00560B3A"/>
    <w:rsid w:val="00565CE0"/>
    <w:rsid w:val="00574478"/>
    <w:rsid w:val="00575826"/>
    <w:rsid w:val="00575EB9"/>
    <w:rsid w:val="00576682"/>
    <w:rsid w:val="0057703A"/>
    <w:rsid w:val="00577ECF"/>
    <w:rsid w:val="00577F09"/>
    <w:rsid w:val="00581AFF"/>
    <w:rsid w:val="005849DE"/>
    <w:rsid w:val="00584D84"/>
    <w:rsid w:val="00591A6A"/>
    <w:rsid w:val="00595A32"/>
    <w:rsid w:val="00596BA7"/>
    <w:rsid w:val="005974C6"/>
    <w:rsid w:val="005A2FF0"/>
    <w:rsid w:val="005B5022"/>
    <w:rsid w:val="005B6928"/>
    <w:rsid w:val="005C2723"/>
    <w:rsid w:val="005C4048"/>
    <w:rsid w:val="005D28C1"/>
    <w:rsid w:val="005D44D4"/>
    <w:rsid w:val="005E19E9"/>
    <w:rsid w:val="005E2614"/>
    <w:rsid w:val="005E33BA"/>
    <w:rsid w:val="005E3A42"/>
    <w:rsid w:val="005E3B08"/>
    <w:rsid w:val="005E5ABC"/>
    <w:rsid w:val="005F256E"/>
    <w:rsid w:val="005F5BA7"/>
    <w:rsid w:val="005F6B2B"/>
    <w:rsid w:val="00602246"/>
    <w:rsid w:val="00603A04"/>
    <w:rsid w:val="006066CA"/>
    <w:rsid w:val="0061089C"/>
    <w:rsid w:val="006109D2"/>
    <w:rsid w:val="00613AF7"/>
    <w:rsid w:val="006173FA"/>
    <w:rsid w:val="00622661"/>
    <w:rsid w:val="00627A07"/>
    <w:rsid w:val="00627D26"/>
    <w:rsid w:val="00631F37"/>
    <w:rsid w:val="0063407D"/>
    <w:rsid w:val="0066033F"/>
    <w:rsid w:val="00662470"/>
    <w:rsid w:val="00663536"/>
    <w:rsid w:val="00664E63"/>
    <w:rsid w:val="00665F87"/>
    <w:rsid w:val="00667A00"/>
    <w:rsid w:val="00671638"/>
    <w:rsid w:val="00672F77"/>
    <w:rsid w:val="00675488"/>
    <w:rsid w:val="00675567"/>
    <w:rsid w:val="0067636E"/>
    <w:rsid w:val="00682973"/>
    <w:rsid w:val="00683A96"/>
    <w:rsid w:val="00685778"/>
    <w:rsid w:val="0068708F"/>
    <w:rsid w:val="00687517"/>
    <w:rsid w:val="00687859"/>
    <w:rsid w:val="00690E2F"/>
    <w:rsid w:val="00692B39"/>
    <w:rsid w:val="006943E7"/>
    <w:rsid w:val="00695A17"/>
    <w:rsid w:val="00696516"/>
    <w:rsid w:val="00697C3B"/>
    <w:rsid w:val="006A72DB"/>
    <w:rsid w:val="006B0B5F"/>
    <w:rsid w:val="006B1BC3"/>
    <w:rsid w:val="006B2D4D"/>
    <w:rsid w:val="006B3519"/>
    <w:rsid w:val="006B35F7"/>
    <w:rsid w:val="006C1580"/>
    <w:rsid w:val="006C2ECA"/>
    <w:rsid w:val="006C30F7"/>
    <w:rsid w:val="006C37C2"/>
    <w:rsid w:val="006C43D1"/>
    <w:rsid w:val="006C57E6"/>
    <w:rsid w:val="006C6464"/>
    <w:rsid w:val="006C653A"/>
    <w:rsid w:val="006D00A2"/>
    <w:rsid w:val="006D2C67"/>
    <w:rsid w:val="006D485C"/>
    <w:rsid w:val="006D50B8"/>
    <w:rsid w:val="006D7601"/>
    <w:rsid w:val="006D79F0"/>
    <w:rsid w:val="006E0D36"/>
    <w:rsid w:val="006E31BB"/>
    <w:rsid w:val="006E52B7"/>
    <w:rsid w:val="006F1D03"/>
    <w:rsid w:val="006F3818"/>
    <w:rsid w:val="007002F4"/>
    <w:rsid w:val="00701EED"/>
    <w:rsid w:val="00702A15"/>
    <w:rsid w:val="00702BD0"/>
    <w:rsid w:val="00702CD8"/>
    <w:rsid w:val="00714D3F"/>
    <w:rsid w:val="00716C03"/>
    <w:rsid w:val="00722863"/>
    <w:rsid w:val="00723B8B"/>
    <w:rsid w:val="007338D1"/>
    <w:rsid w:val="00734EBD"/>
    <w:rsid w:val="0073666A"/>
    <w:rsid w:val="007474BB"/>
    <w:rsid w:val="007530F0"/>
    <w:rsid w:val="0075408B"/>
    <w:rsid w:val="00754983"/>
    <w:rsid w:val="00756242"/>
    <w:rsid w:val="007603CF"/>
    <w:rsid w:val="007607E4"/>
    <w:rsid w:val="0076180C"/>
    <w:rsid w:val="0076457D"/>
    <w:rsid w:val="00764C93"/>
    <w:rsid w:val="00765553"/>
    <w:rsid w:val="00767710"/>
    <w:rsid w:val="007734F6"/>
    <w:rsid w:val="007743DD"/>
    <w:rsid w:val="00776313"/>
    <w:rsid w:val="0078000A"/>
    <w:rsid w:val="00780C61"/>
    <w:rsid w:val="007826B2"/>
    <w:rsid w:val="007863B7"/>
    <w:rsid w:val="007875BB"/>
    <w:rsid w:val="00790977"/>
    <w:rsid w:val="00791ED6"/>
    <w:rsid w:val="00794D2F"/>
    <w:rsid w:val="007959DE"/>
    <w:rsid w:val="00795EF8"/>
    <w:rsid w:val="007A0529"/>
    <w:rsid w:val="007A288B"/>
    <w:rsid w:val="007A3926"/>
    <w:rsid w:val="007B0B59"/>
    <w:rsid w:val="007B27A0"/>
    <w:rsid w:val="007B2C04"/>
    <w:rsid w:val="007B40F6"/>
    <w:rsid w:val="007B4B6A"/>
    <w:rsid w:val="007B616A"/>
    <w:rsid w:val="007C117E"/>
    <w:rsid w:val="007C78F5"/>
    <w:rsid w:val="007D24F5"/>
    <w:rsid w:val="007D2CF7"/>
    <w:rsid w:val="007D341B"/>
    <w:rsid w:val="007D6A6D"/>
    <w:rsid w:val="007E0CFD"/>
    <w:rsid w:val="007E1597"/>
    <w:rsid w:val="007E38CF"/>
    <w:rsid w:val="007E6A5A"/>
    <w:rsid w:val="007E71C0"/>
    <w:rsid w:val="007F0427"/>
    <w:rsid w:val="007F1DBC"/>
    <w:rsid w:val="007F2920"/>
    <w:rsid w:val="007F770A"/>
    <w:rsid w:val="007F7B32"/>
    <w:rsid w:val="00800720"/>
    <w:rsid w:val="00801A48"/>
    <w:rsid w:val="00801DB8"/>
    <w:rsid w:val="00803A7F"/>
    <w:rsid w:val="00803DEF"/>
    <w:rsid w:val="00807DDD"/>
    <w:rsid w:val="00811377"/>
    <w:rsid w:val="00811C7C"/>
    <w:rsid w:val="00813760"/>
    <w:rsid w:val="00814857"/>
    <w:rsid w:val="0081602D"/>
    <w:rsid w:val="00823B12"/>
    <w:rsid w:val="00824AF9"/>
    <w:rsid w:val="0082546C"/>
    <w:rsid w:val="00827C45"/>
    <w:rsid w:val="00830025"/>
    <w:rsid w:val="00833B72"/>
    <w:rsid w:val="00834614"/>
    <w:rsid w:val="00837B9B"/>
    <w:rsid w:val="00840615"/>
    <w:rsid w:val="00846B31"/>
    <w:rsid w:val="00850410"/>
    <w:rsid w:val="0085041A"/>
    <w:rsid w:val="0085052E"/>
    <w:rsid w:val="008525EE"/>
    <w:rsid w:val="0085598D"/>
    <w:rsid w:val="00856E1F"/>
    <w:rsid w:val="00857729"/>
    <w:rsid w:val="008611CF"/>
    <w:rsid w:val="00862178"/>
    <w:rsid w:val="00862BB1"/>
    <w:rsid w:val="0086668D"/>
    <w:rsid w:val="00866E6D"/>
    <w:rsid w:val="008736F5"/>
    <w:rsid w:val="00873AE3"/>
    <w:rsid w:val="00880751"/>
    <w:rsid w:val="00881708"/>
    <w:rsid w:val="008820D7"/>
    <w:rsid w:val="00887165"/>
    <w:rsid w:val="00887298"/>
    <w:rsid w:val="0089074D"/>
    <w:rsid w:val="00892493"/>
    <w:rsid w:val="008936D6"/>
    <w:rsid w:val="00894923"/>
    <w:rsid w:val="00895AD0"/>
    <w:rsid w:val="00896159"/>
    <w:rsid w:val="00896577"/>
    <w:rsid w:val="00897DFB"/>
    <w:rsid w:val="008A0015"/>
    <w:rsid w:val="008A3A22"/>
    <w:rsid w:val="008A3FF5"/>
    <w:rsid w:val="008B557D"/>
    <w:rsid w:val="008C2276"/>
    <w:rsid w:val="008C44C4"/>
    <w:rsid w:val="008C52E2"/>
    <w:rsid w:val="008C5A68"/>
    <w:rsid w:val="008D2F5C"/>
    <w:rsid w:val="008D489F"/>
    <w:rsid w:val="008D499B"/>
    <w:rsid w:val="008D4E8A"/>
    <w:rsid w:val="008D547C"/>
    <w:rsid w:val="008E219A"/>
    <w:rsid w:val="008E2FFC"/>
    <w:rsid w:val="008E6105"/>
    <w:rsid w:val="008E6EAB"/>
    <w:rsid w:val="008E725F"/>
    <w:rsid w:val="008F0CF1"/>
    <w:rsid w:val="008F1A98"/>
    <w:rsid w:val="008F644F"/>
    <w:rsid w:val="008F69BD"/>
    <w:rsid w:val="009026D5"/>
    <w:rsid w:val="00903166"/>
    <w:rsid w:val="00903D26"/>
    <w:rsid w:val="00904957"/>
    <w:rsid w:val="0090520B"/>
    <w:rsid w:val="00906CDD"/>
    <w:rsid w:val="009111DC"/>
    <w:rsid w:val="00911977"/>
    <w:rsid w:val="00912E96"/>
    <w:rsid w:val="00915395"/>
    <w:rsid w:val="00920118"/>
    <w:rsid w:val="009208D1"/>
    <w:rsid w:val="00921F8F"/>
    <w:rsid w:val="00926A73"/>
    <w:rsid w:val="00927327"/>
    <w:rsid w:val="009319B1"/>
    <w:rsid w:val="00932173"/>
    <w:rsid w:val="00937F7D"/>
    <w:rsid w:val="0094310F"/>
    <w:rsid w:val="00946B8E"/>
    <w:rsid w:val="00946DF0"/>
    <w:rsid w:val="00947B58"/>
    <w:rsid w:val="009502F6"/>
    <w:rsid w:val="00951D2E"/>
    <w:rsid w:val="00952187"/>
    <w:rsid w:val="009525BB"/>
    <w:rsid w:val="0095485E"/>
    <w:rsid w:val="00962632"/>
    <w:rsid w:val="0096621F"/>
    <w:rsid w:val="0096783B"/>
    <w:rsid w:val="00967EAB"/>
    <w:rsid w:val="00973917"/>
    <w:rsid w:val="00973DB1"/>
    <w:rsid w:val="0098170E"/>
    <w:rsid w:val="00982788"/>
    <w:rsid w:val="0098426F"/>
    <w:rsid w:val="009843C7"/>
    <w:rsid w:val="0098649F"/>
    <w:rsid w:val="00987072"/>
    <w:rsid w:val="0099069C"/>
    <w:rsid w:val="00992B1A"/>
    <w:rsid w:val="009932F7"/>
    <w:rsid w:val="0099471E"/>
    <w:rsid w:val="00994C98"/>
    <w:rsid w:val="009A16EB"/>
    <w:rsid w:val="009A196A"/>
    <w:rsid w:val="009A36FE"/>
    <w:rsid w:val="009A4211"/>
    <w:rsid w:val="009A7167"/>
    <w:rsid w:val="009B61B6"/>
    <w:rsid w:val="009B7757"/>
    <w:rsid w:val="009C138C"/>
    <w:rsid w:val="009C3B2E"/>
    <w:rsid w:val="009C6D3D"/>
    <w:rsid w:val="009C7445"/>
    <w:rsid w:val="009D1C77"/>
    <w:rsid w:val="009D1F67"/>
    <w:rsid w:val="009D201C"/>
    <w:rsid w:val="009D2BAF"/>
    <w:rsid w:val="009E1100"/>
    <w:rsid w:val="009E2146"/>
    <w:rsid w:val="009E227D"/>
    <w:rsid w:val="009E4633"/>
    <w:rsid w:val="009E5460"/>
    <w:rsid w:val="009E6BFF"/>
    <w:rsid w:val="009F35DB"/>
    <w:rsid w:val="00A03776"/>
    <w:rsid w:val="00A073EE"/>
    <w:rsid w:val="00A10106"/>
    <w:rsid w:val="00A103EB"/>
    <w:rsid w:val="00A151BC"/>
    <w:rsid w:val="00A16591"/>
    <w:rsid w:val="00A17AFF"/>
    <w:rsid w:val="00A23B43"/>
    <w:rsid w:val="00A274A8"/>
    <w:rsid w:val="00A41488"/>
    <w:rsid w:val="00A573D6"/>
    <w:rsid w:val="00A57D73"/>
    <w:rsid w:val="00A60479"/>
    <w:rsid w:val="00A61329"/>
    <w:rsid w:val="00A61C45"/>
    <w:rsid w:val="00A75C2F"/>
    <w:rsid w:val="00A77F54"/>
    <w:rsid w:val="00A80A24"/>
    <w:rsid w:val="00A80EBA"/>
    <w:rsid w:val="00A840F3"/>
    <w:rsid w:val="00A84D07"/>
    <w:rsid w:val="00A855C0"/>
    <w:rsid w:val="00A85833"/>
    <w:rsid w:val="00A85977"/>
    <w:rsid w:val="00A85F92"/>
    <w:rsid w:val="00A86221"/>
    <w:rsid w:val="00A86904"/>
    <w:rsid w:val="00A93A74"/>
    <w:rsid w:val="00AA1E94"/>
    <w:rsid w:val="00AA2331"/>
    <w:rsid w:val="00AA3439"/>
    <w:rsid w:val="00AA3D1B"/>
    <w:rsid w:val="00AA3FD8"/>
    <w:rsid w:val="00AA50F2"/>
    <w:rsid w:val="00AA556A"/>
    <w:rsid w:val="00AB0B35"/>
    <w:rsid w:val="00AB132F"/>
    <w:rsid w:val="00AB19D3"/>
    <w:rsid w:val="00AB1E4D"/>
    <w:rsid w:val="00AB2D43"/>
    <w:rsid w:val="00AB40EA"/>
    <w:rsid w:val="00AB4898"/>
    <w:rsid w:val="00AC22DB"/>
    <w:rsid w:val="00AC36E9"/>
    <w:rsid w:val="00AD3273"/>
    <w:rsid w:val="00AD4236"/>
    <w:rsid w:val="00AD4E4F"/>
    <w:rsid w:val="00AD55DC"/>
    <w:rsid w:val="00AD5DFD"/>
    <w:rsid w:val="00AD6278"/>
    <w:rsid w:val="00AD6699"/>
    <w:rsid w:val="00AF0A08"/>
    <w:rsid w:val="00AF35E0"/>
    <w:rsid w:val="00AF35FA"/>
    <w:rsid w:val="00AF4557"/>
    <w:rsid w:val="00AF5F39"/>
    <w:rsid w:val="00AF6134"/>
    <w:rsid w:val="00AF7B55"/>
    <w:rsid w:val="00B001B2"/>
    <w:rsid w:val="00B05EA4"/>
    <w:rsid w:val="00B066ED"/>
    <w:rsid w:val="00B1188B"/>
    <w:rsid w:val="00B154FE"/>
    <w:rsid w:val="00B1686E"/>
    <w:rsid w:val="00B17517"/>
    <w:rsid w:val="00B17952"/>
    <w:rsid w:val="00B25295"/>
    <w:rsid w:val="00B254A4"/>
    <w:rsid w:val="00B30F5A"/>
    <w:rsid w:val="00B315ED"/>
    <w:rsid w:val="00B31A38"/>
    <w:rsid w:val="00B3288D"/>
    <w:rsid w:val="00B3345F"/>
    <w:rsid w:val="00B34346"/>
    <w:rsid w:val="00B34E15"/>
    <w:rsid w:val="00B351DE"/>
    <w:rsid w:val="00B40886"/>
    <w:rsid w:val="00B40BFB"/>
    <w:rsid w:val="00B42D8A"/>
    <w:rsid w:val="00B42E43"/>
    <w:rsid w:val="00B4508D"/>
    <w:rsid w:val="00B454F2"/>
    <w:rsid w:val="00B461E3"/>
    <w:rsid w:val="00B46F2A"/>
    <w:rsid w:val="00B51200"/>
    <w:rsid w:val="00B575C1"/>
    <w:rsid w:val="00B60285"/>
    <w:rsid w:val="00B6166D"/>
    <w:rsid w:val="00B62783"/>
    <w:rsid w:val="00B64AB3"/>
    <w:rsid w:val="00B7012A"/>
    <w:rsid w:val="00B71148"/>
    <w:rsid w:val="00B7162E"/>
    <w:rsid w:val="00B75D0D"/>
    <w:rsid w:val="00B761AD"/>
    <w:rsid w:val="00B76F9E"/>
    <w:rsid w:val="00B81330"/>
    <w:rsid w:val="00B8149B"/>
    <w:rsid w:val="00B83DCF"/>
    <w:rsid w:val="00B842B4"/>
    <w:rsid w:val="00B8530E"/>
    <w:rsid w:val="00B91FA4"/>
    <w:rsid w:val="00B925A7"/>
    <w:rsid w:val="00B93605"/>
    <w:rsid w:val="00B93BE6"/>
    <w:rsid w:val="00B9608D"/>
    <w:rsid w:val="00B97F34"/>
    <w:rsid w:val="00BA67DE"/>
    <w:rsid w:val="00BA6B7C"/>
    <w:rsid w:val="00BB03BD"/>
    <w:rsid w:val="00BB095A"/>
    <w:rsid w:val="00BB105A"/>
    <w:rsid w:val="00BB22A3"/>
    <w:rsid w:val="00BB37EF"/>
    <w:rsid w:val="00BB5350"/>
    <w:rsid w:val="00BB6442"/>
    <w:rsid w:val="00BC5D73"/>
    <w:rsid w:val="00BD2BBD"/>
    <w:rsid w:val="00BD2F8D"/>
    <w:rsid w:val="00BD5C36"/>
    <w:rsid w:val="00BD6ECF"/>
    <w:rsid w:val="00BD747A"/>
    <w:rsid w:val="00BD7D0B"/>
    <w:rsid w:val="00BD7E1B"/>
    <w:rsid w:val="00BE7A6C"/>
    <w:rsid w:val="00BF29D0"/>
    <w:rsid w:val="00BF4C81"/>
    <w:rsid w:val="00BF556B"/>
    <w:rsid w:val="00BF6201"/>
    <w:rsid w:val="00BF7035"/>
    <w:rsid w:val="00C0365F"/>
    <w:rsid w:val="00C04057"/>
    <w:rsid w:val="00C0438A"/>
    <w:rsid w:val="00C06AB9"/>
    <w:rsid w:val="00C10FE0"/>
    <w:rsid w:val="00C14068"/>
    <w:rsid w:val="00C1408E"/>
    <w:rsid w:val="00C23DD8"/>
    <w:rsid w:val="00C31606"/>
    <w:rsid w:val="00C401C8"/>
    <w:rsid w:val="00C41546"/>
    <w:rsid w:val="00C42BBD"/>
    <w:rsid w:val="00C50028"/>
    <w:rsid w:val="00C50199"/>
    <w:rsid w:val="00C51312"/>
    <w:rsid w:val="00C51ADC"/>
    <w:rsid w:val="00C54B5D"/>
    <w:rsid w:val="00C55C5B"/>
    <w:rsid w:val="00C5725F"/>
    <w:rsid w:val="00C62E8D"/>
    <w:rsid w:val="00C64158"/>
    <w:rsid w:val="00C656A0"/>
    <w:rsid w:val="00C65E2E"/>
    <w:rsid w:val="00C66457"/>
    <w:rsid w:val="00C6794B"/>
    <w:rsid w:val="00C708FC"/>
    <w:rsid w:val="00C723DA"/>
    <w:rsid w:val="00C77B83"/>
    <w:rsid w:val="00C8025B"/>
    <w:rsid w:val="00C80A63"/>
    <w:rsid w:val="00C81A96"/>
    <w:rsid w:val="00C821EF"/>
    <w:rsid w:val="00C8394E"/>
    <w:rsid w:val="00C84515"/>
    <w:rsid w:val="00C90C38"/>
    <w:rsid w:val="00C90F4A"/>
    <w:rsid w:val="00C94AD5"/>
    <w:rsid w:val="00CA5CEC"/>
    <w:rsid w:val="00CA679D"/>
    <w:rsid w:val="00CA7775"/>
    <w:rsid w:val="00CB0EA0"/>
    <w:rsid w:val="00CB7DF0"/>
    <w:rsid w:val="00CC0141"/>
    <w:rsid w:val="00CC1C31"/>
    <w:rsid w:val="00CC32CE"/>
    <w:rsid w:val="00CC5BE4"/>
    <w:rsid w:val="00CD2670"/>
    <w:rsid w:val="00CD61C2"/>
    <w:rsid w:val="00CD740A"/>
    <w:rsid w:val="00CD7755"/>
    <w:rsid w:val="00CE1197"/>
    <w:rsid w:val="00CF0867"/>
    <w:rsid w:val="00CF1533"/>
    <w:rsid w:val="00CF1A7A"/>
    <w:rsid w:val="00CF1DD7"/>
    <w:rsid w:val="00CF21F2"/>
    <w:rsid w:val="00CF2470"/>
    <w:rsid w:val="00CF4897"/>
    <w:rsid w:val="00CF5127"/>
    <w:rsid w:val="00CF7E5B"/>
    <w:rsid w:val="00D0341C"/>
    <w:rsid w:val="00D04A56"/>
    <w:rsid w:val="00D04F9C"/>
    <w:rsid w:val="00D0659D"/>
    <w:rsid w:val="00D1029D"/>
    <w:rsid w:val="00D11771"/>
    <w:rsid w:val="00D11969"/>
    <w:rsid w:val="00D175E6"/>
    <w:rsid w:val="00D201C9"/>
    <w:rsid w:val="00D25A13"/>
    <w:rsid w:val="00D271A2"/>
    <w:rsid w:val="00D30A7A"/>
    <w:rsid w:val="00D36C4D"/>
    <w:rsid w:val="00D36E05"/>
    <w:rsid w:val="00D3753B"/>
    <w:rsid w:val="00D40741"/>
    <w:rsid w:val="00D4131A"/>
    <w:rsid w:val="00D434B3"/>
    <w:rsid w:val="00D43738"/>
    <w:rsid w:val="00D44E48"/>
    <w:rsid w:val="00D4664B"/>
    <w:rsid w:val="00D47764"/>
    <w:rsid w:val="00D47891"/>
    <w:rsid w:val="00D47AFC"/>
    <w:rsid w:val="00D47D5A"/>
    <w:rsid w:val="00D505A1"/>
    <w:rsid w:val="00D50BC8"/>
    <w:rsid w:val="00D50E97"/>
    <w:rsid w:val="00D56813"/>
    <w:rsid w:val="00D61DE1"/>
    <w:rsid w:val="00D62958"/>
    <w:rsid w:val="00D62C46"/>
    <w:rsid w:val="00D63479"/>
    <w:rsid w:val="00D63C84"/>
    <w:rsid w:val="00D647E7"/>
    <w:rsid w:val="00D72CCF"/>
    <w:rsid w:val="00D74128"/>
    <w:rsid w:val="00D76AB0"/>
    <w:rsid w:val="00D76E5B"/>
    <w:rsid w:val="00D81425"/>
    <w:rsid w:val="00D8400B"/>
    <w:rsid w:val="00D845A8"/>
    <w:rsid w:val="00D84EC1"/>
    <w:rsid w:val="00D85575"/>
    <w:rsid w:val="00D90BF5"/>
    <w:rsid w:val="00D9192C"/>
    <w:rsid w:val="00D92193"/>
    <w:rsid w:val="00D94660"/>
    <w:rsid w:val="00D94F79"/>
    <w:rsid w:val="00D95AE0"/>
    <w:rsid w:val="00D9690E"/>
    <w:rsid w:val="00D97200"/>
    <w:rsid w:val="00D979E5"/>
    <w:rsid w:val="00DA599E"/>
    <w:rsid w:val="00DA7C87"/>
    <w:rsid w:val="00DB076B"/>
    <w:rsid w:val="00DB1EB7"/>
    <w:rsid w:val="00DB2725"/>
    <w:rsid w:val="00DB6FC0"/>
    <w:rsid w:val="00DC1D34"/>
    <w:rsid w:val="00DC2080"/>
    <w:rsid w:val="00DC45D8"/>
    <w:rsid w:val="00DC6130"/>
    <w:rsid w:val="00DC69CF"/>
    <w:rsid w:val="00DD109E"/>
    <w:rsid w:val="00DD30F5"/>
    <w:rsid w:val="00DD66F4"/>
    <w:rsid w:val="00DD7C6D"/>
    <w:rsid w:val="00DE10D1"/>
    <w:rsid w:val="00DE1285"/>
    <w:rsid w:val="00DE3261"/>
    <w:rsid w:val="00DE33FB"/>
    <w:rsid w:val="00DE732D"/>
    <w:rsid w:val="00DF0AAD"/>
    <w:rsid w:val="00DF185B"/>
    <w:rsid w:val="00DF2AAF"/>
    <w:rsid w:val="00DF3BCC"/>
    <w:rsid w:val="00E057FC"/>
    <w:rsid w:val="00E05959"/>
    <w:rsid w:val="00E109C1"/>
    <w:rsid w:val="00E11E57"/>
    <w:rsid w:val="00E15A7E"/>
    <w:rsid w:val="00E206D0"/>
    <w:rsid w:val="00E20C5A"/>
    <w:rsid w:val="00E213AD"/>
    <w:rsid w:val="00E218CE"/>
    <w:rsid w:val="00E22A34"/>
    <w:rsid w:val="00E244B2"/>
    <w:rsid w:val="00E34FC5"/>
    <w:rsid w:val="00E3686C"/>
    <w:rsid w:val="00E36F09"/>
    <w:rsid w:val="00E36FC4"/>
    <w:rsid w:val="00E3718A"/>
    <w:rsid w:val="00E407A0"/>
    <w:rsid w:val="00E43F69"/>
    <w:rsid w:val="00E461AC"/>
    <w:rsid w:val="00E50EE6"/>
    <w:rsid w:val="00E51F70"/>
    <w:rsid w:val="00E51F8D"/>
    <w:rsid w:val="00E52111"/>
    <w:rsid w:val="00E61EB9"/>
    <w:rsid w:val="00E63BDD"/>
    <w:rsid w:val="00E663DF"/>
    <w:rsid w:val="00E667EC"/>
    <w:rsid w:val="00E66DD9"/>
    <w:rsid w:val="00E674F8"/>
    <w:rsid w:val="00E6781E"/>
    <w:rsid w:val="00E70130"/>
    <w:rsid w:val="00E71AEA"/>
    <w:rsid w:val="00E763DA"/>
    <w:rsid w:val="00E80A8A"/>
    <w:rsid w:val="00E80C71"/>
    <w:rsid w:val="00E81E53"/>
    <w:rsid w:val="00E83AD6"/>
    <w:rsid w:val="00E909E3"/>
    <w:rsid w:val="00E91516"/>
    <w:rsid w:val="00E9157C"/>
    <w:rsid w:val="00E9372C"/>
    <w:rsid w:val="00E946FA"/>
    <w:rsid w:val="00E94A60"/>
    <w:rsid w:val="00E94E4A"/>
    <w:rsid w:val="00EA1896"/>
    <w:rsid w:val="00EB04AE"/>
    <w:rsid w:val="00EB0919"/>
    <w:rsid w:val="00EB22A0"/>
    <w:rsid w:val="00EB2508"/>
    <w:rsid w:val="00EB4B6B"/>
    <w:rsid w:val="00EB5D8B"/>
    <w:rsid w:val="00EB5F0B"/>
    <w:rsid w:val="00EC1AFF"/>
    <w:rsid w:val="00EC6290"/>
    <w:rsid w:val="00EC7B22"/>
    <w:rsid w:val="00ED3F01"/>
    <w:rsid w:val="00ED47BE"/>
    <w:rsid w:val="00ED6300"/>
    <w:rsid w:val="00ED64B4"/>
    <w:rsid w:val="00ED7002"/>
    <w:rsid w:val="00EE08A4"/>
    <w:rsid w:val="00EE1FDE"/>
    <w:rsid w:val="00EE333F"/>
    <w:rsid w:val="00EE3612"/>
    <w:rsid w:val="00EE5776"/>
    <w:rsid w:val="00EE5D51"/>
    <w:rsid w:val="00EE6E95"/>
    <w:rsid w:val="00EF2DF1"/>
    <w:rsid w:val="00EF6369"/>
    <w:rsid w:val="00F0045A"/>
    <w:rsid w:val="00F02123"/>
    <w:rsid w:val="00F066CB"/>
    <w:rsid w:val="00F07D9E"/>
    <w:rsid w:val="00F1195C"/>
    <w:rsid w:val="00F1299D"/>
    <w:rsid w:val="00F206CE"/>
    <w:rsid w:val="00F20C82"/>
    <w:rsid w:val="00F21DD5"/>
    <w:rsid w:val="00F2292F"/>
    <w:rsid w:val="00F24EEE"/>
    <w:rsid w:val="00F300F1"/>
    <w:rsid w:val="00F304F3"/>
    <w:rsid w:val="00F35C85"/>
    <w:rsid w:val="00F365D1"/>
    <w:rsid w:val="00F37683"/>
    <w:rsid w:val="00F45A25"/>
    <w:rsid w:val="00F478BE"/>
    <w:rsid w:val="00F50BB7"/>
    <w:rsid w:val="00F51F59"/>
    <w:rsid w:val="00F51F61"/>
    <w:rsid w:val="00F56E06"/>
    <w:rsid w:val="00F6499B"/>
    <w:rsid w:val="00F64B22"/>
    <w:rsid w:val="00F674DB"/>
    <w:rsid w:val="00F72108"/>
    <w:rsid w:val="00F7258F"/>
    <w:rsid w:val="00F73D9C"/>
    <w:rsid w:val="00F8077C"/>
    <w:rsid w:val="00F80BC3"/>
    <w:rsid w:val="00F81AA8"/>
    <w:rsid w:val="00F83C9C"/>
    <w:rsid w:val="00F84914"/>
    <w:rsid w:val="00F86637"/>
    <w:rsid w:val="00F94188"/>
    <w:rsid w:val="00F95949"/>
    <w:rsid w:val="00F9600D"/>
    <w:rsid w:val="00FA1099"/>
    <w:rsid w:val="00FA6F78"/>
    <w:rsid w:val="00FB4073"/>
    <w:rsid w:val="00FB4305"/>
    <w:rsid w:val="00FB564E"/>
    <w:rsid w:val="00FC065C"/>
    <w:rsid w:val="00FC1E10"/>
    <w:rsid w:val="00FC2EC2"/>
    <w:rsid w:val="00FC7C9B"/>
    <w:rsid w:val="00FD6CB2"/>
    <w:rsid w:val="00FD7B15"/>
    <w:rsid w:val="00FD7CEE"/>
    <w:rsid w:val="00FE4B60"/>
    <w:rsid w:val="00FE5766"/>
    <w:rsid w:val="00FF2469"/>
    <w:rsid w:val="00FF2631"/>
    <w:rsid w:val="00FF3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6"/>
    <w:pPr>
      <w:jc w:val="left"/>
    </w:pPr>
    <w:rPr>
      <w:rFonts w:eastAsia="Times New Roman"/>
      <w:szCs w:val="20"/>
      <w:lang w:eastAsia="ru-RU"/>
    </w:rPr>
  </w:style>
  <w:style w:type="paragraph" w:styleId="2">
    <w:name w:val="heading 2"/>
    <w:basedOn w:val="a"/>
    <w:next w:val="a"/>
    <w:link w:val="20"/>
    <w:qFormat/>
    <w:rsid w:val="00D43738"/>
    <w:pPr>
      <w:keepNext/>
      <w:jc w:val="center"/>
      <w:outlineLvl w:val="1"/>
    </w:pPr>
    <w:rPr>
      <w:rFonts w:ascii="Cambria" w:hAnsi="Cambria"/>
      <w:b/>
      <w:color w:val="0033CC"/>
      <w:spacing w:val="32"/>
      <w:sz w:val="32"/>
      <w:szCs w:val="32"/>
    </w:rPr>
  </w:style>
  <w:style w:type="paragraph" w:styleId="3">
    <w:name w:val="heading 3"/>
    <w:basedOn w:val="a"/>
    <w:next w:val="a"/>
    <w:link w:val="30"/>
    <w:uiPriority w:val="9"/>
    <w:semiHidden/>
    <w:unhideWhenUsed/>
    <w:qFormat/>
    <w:rsid w:val="00D76E5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AF61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3738"/>
    <w:rPr>
      <w:rFonts w:ascii="Cambria" w:eastAsia="Times New Roman" w:hAnsi="Cambria"/>
      <w:b/>
      <w:color w:val="0033CC"/>
      <w:spacing w:val="32"/>
      <w:sz w:val="32"/>
      <w:szCs w:val="32"/>
      <w:lang w:eastAsia="ru-RU"/>
    </w:rPr>
  </w:style>
  <w:style w:type="paragraph" w:styleId="a3">
    <w:name w:val="Body Text"/>
    <w:basedOn w:val="a"/>
    <w:link w:val="a4"/>
    <w:semiHidden/>
    <w:rsid w:val="00D43738"/>
    <w:pPr>
      <w:jc w:val="center"/>
      <w:outlineLvl w:val="0"/>
    </w:pPr>
    <w:rPr>
      <w:rFonts w:ascii="Bookman Old Style" w:hAnsi="Bookman Old Style"/>
      <w:b/>
      <w:color w:val="0033CC"/>
      <w:sz w:val="32"/>
      <w:szCs w:val="32"/>
    </w:rPr>
  </w:style>
  <w:style w:type="character" w:customStyle="1" w:styleId="a4">
    <w:name w:val="Основной текст Знак"/>
    <w:basedOn w:val="a0"/>
    <w:link w:val="a3"/>
    <w:semiHidden/>
    <w:rsid w:val="00D43738"/>
    <w:rPr>
      <w:rFonts w:ascii="Bookman Old Style" w:eastAsia="Times New Roman" w:hAnsi="Bookman Old Style"/>
      <w:b/>
      <w:color w:val="0033CC"/>
      <w:sz w:val="32"/>
      <w:szCs w:val="32"/>
      <w:lang w:eastAsia="ru-RU"/>
    </w:rPr>
  </w:style>
  <w:style w:type="paragraph" w:styleId="a5">
    <w:name w:val="Balloon Text"/>
    <w:basedOn w:val="a"/>
    <w:link w:val="a6"/>
    <w:uiPriority w:val="99"/>
    <w:semiHidden/>
    <w:unhideWhenUsed/>
    <w:rsid w:val="00D43738"/>
    <w:rPr>
      <w:rFonts w:ascii="Tahoma" w:hAnsi="Tahoma" w:cs="Tahoma"/>
      <w:sz w:val="16"/>
      <w:szCs w:val="16"/>
    </w:rPr>
  </w:style>
  <w:style w:type="character" w:customStyle="1" w:styleId="a6">
    <w:name w:val="Текст выноски Знак"/>
    <w:basedOn w:val="a0"/>
    <w:link w:val="a5"/>
    <w:uiPriority w:val="99"/>
    <w:semiHidden/>
    <w:rsid w:val="00D43738"/>
    <w:rPr>
      <w:rFonts w:ascii="Tahoma" w:eastAsia="Times New Roman" w:hAnsi="Tahoma" w:cs="Tahoma"/>
      <w:sz w:val="16"/>
      <w:szCs w:val="16"/>
      <w:lang w:eastAsia="ru-RU"/>
    </w:rPr>
  </w:style>
  <w:style w:type="character" w:customStyle="1" w:styleId="50">
    <w:name w:val="Заголовок 5 Знак"/>
    <w:basedOn w:val="a0"/>
    <w:link w:val="5"/>
    <w:rsid w:val="00AF6134"/>
    <w:rPr>
      <w:rFonts w:eastAsia="Times New Roman"/>
      <w:b/>
      <w:bCs/>
      <w:i/>
      <w:iCs/>
      <w:sz w:val="26"/>
      <w:szCs w:val="26"/>
      <w:lang w:eastAsia="ru-RU"/>
    </w:rPr>
  </w:style>
  <w:style w:type="table" w:styleId="a7">
    <w:name w:val="Table Grid"/>
    <w:basedOn w:val="a1"/>
    <w:uiPriority w:val="59"/>
    <w:rsid w:val="00AF6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unhideWhenUsed/>
    <w:rsid w:val="00AF6134"/>
    <w:rPr>
      <w:sz w:val="20"/>
    </w:rPr>
  </w:style>
  <w:style w:type="character" w:customStyle="1" w:styleId="a9">
    <w:name w:val="Текст сноски Знак"/>
    <w:basedOn w:val="a0"/>
    <w:link w:val="a8"/>
    <w:uiPriority w:val="99"/>
    <w:rsid w:val="00AF6134"/>
    <w:rPr>
      <w:rFonts w:eastAsia="Times New Roman"/>
      <w:sz w:val="20"/>
      <w:szCs w:val="20"/>
      <w:lang w:eastAsia="ru-RU"/>
    </w:rPr>
  </w:style>
  <w:style w:type="character" w:styleId="aa">
    <w:name w:val="footnote reference"/>
    <w:basedOn w:val="a0"/>
    <w:uiPriority w:val="99"/>
    <w:semiHidden/>
    <w:unhideWhenUsed/>
    <w:rsid w:val="00AF6134"/>
    <w:rPr>
      <w:vertAlign w:val="superscript"/>
    </w:rPr>
  </w:style>
  <w:style w:type="paragraph" w:styleId="ab">
    <w:name w:val="header"/>
    <w:basedOn w:val="a"/>
    <w:link w:val="ac"/>
    <w:uiPriority w:val="99"/>
    <w:unhideWhenUsed/>
    <w:rsid w:val="0076180C"/>
    <w:pPr>
      <w:tabs>
        <w:tab w:val="center" w:pos="4677"/>
        <w:tab w:val="right" w:pos="9355"/>
      </w:tabs>
    </w:pPr>
  </w:style>
  <w:style w:type="character" w:customStyle="1" w:styleId="ac">
    <w:name w:val="Верхний колонтитул Знак"/>
    <w:basedOn w:val="a0"/>
    <w:link w:val="ab"/>
    <w:uiPriority w:val="99"/>
    <w:rsid w:val="0076180C"/>
    <w:rPr>
      <w:rFonts w:eastAsia="Times New Roman"/>
      <w:szCs w:val="20"/>
      <w:lang w:eastAsia="ru-RU"/>
    </w:rPr>
  </w:style>
  <w:style w:type="paragraph" w:styleId="ad">
    <w:name w:val="footer"/>
    <w:basedOn w:val="a"/>
    <w:link w:val="ae"/>
    <w:uiPriority w:val="99"/>
    <w:unhideWhenUsed/>
    <w:rsid w:val="0076180C"/>
    <w:pPr>
      <w:tabs>
        <w:tab w:val="center" w:pos="4677"/>
        <w:tab w:val="right" w:pos="9355"/>
      </w:tabs>
    </w:pPr>
  </w:style>
  <w:style w:type="character" w:customStyle="1" w:styleId="ae">
    <w:name w:val="Нижний колонтитул Знак"/>
    <w:basedOn w:val="a0"/>
    <w:link w:val="ad"/>
    <w:uiPriority w:val="99"/>
    <w:rsid w:val="0076180C"/>
    <w:rPr>
      <w:rFonts w:eastAsia="Times New Roman"/>
      <w:szCs w:val="20"/>
      <w:lang w:eastAsia="ru-RU"/>
    </w:rPr>
  </w:style>
  <w:style w:type="character" w:customStyle="1" w:styleId="30">
    <w:name w:val="Заголовок 3 Знак"/>
    <w:basedOn w:val="a0"/>
    <w:link w:val="3"/>
    <w:uiPriority w:val="9"/>
    <w:semiHidden/>
    <w:rsid w:val="00D76E5B"/>
    <w:rPr>
      <w:rFonts w:asciiTheme="majorHAnsi" w:eastAsiaTheme="majorEastAsia" w:hAnsiTheme="majorHAnsi" w:cstheme="majorBidi"/>
      <w:b/>
      <w:bCs/>
      <w:color w:val="4F81BD" w:themeColor="accent1"/>
      <w:szCs w:val="20"/>
      <w:lang w:eastAsia="ru-RU"/>
    </w:rPr>
  </w:style>
  <w:style w:type="table" w:styleId="3-1">
    <w:name w:val="Medium Grid 3 Accent 1"/>
    <w:basedOn w:val="a1"/>
    <w:uiPriority w:val="69"/>
    <w:rsid w:val="007B616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6"/>
    <w:pPr>
      <w:jc w:val="left"/>
    </w:pPr>
    <w:rPr>
      <w:rFonts w:eastAsia="Times New Roman"/>
      <w:szCs w:val="20"/>
      <w:lang w:eastAsia="ru-RU"/>
    </w:rPr>
  </w:style>
  <w:style w:type="paragraph" w:styleId="2">
    <w:name w:val="heading 2"/>
    <w:basedOn w:val="a"/>
    <w:next w:val="a"/>
    <w:link w:val="20"/>
    <w:qFormat/>
    <w:rsid w:val="00D43738"/>
    <w:pPr>
      <w:keepNext/>
      <w:jc w:val="center"/>
      <w:outlineLvl w:val="1"/>
    </w:pPr>
    <w:rPr>
      <w:rFonts w:ascii="Cambria" w:hAnsi="Cambria"/>
      <w:b/>
      <w:color w:val="0033CC"/>
      <w:spacing w:val="32"/>
      <w:sz w:val="32"/>
      <w:szCs w:val="32"/>
    </w:rPr>
  </w:style>
  <w:style w:type="paragraph" w:styleId="3">
    <w:name w:val="heading 3"/>
    <w:basedOn w:val="a"/>
    <w:next w:val="a"/>
    <w:link w:val="30"/>
    <w:uiPriority w:val="9"/>
    <w:semiHidden/>
    <w:unhideWhenUsed/>
    <w:qFormat/>
    <w:rsid w:val="00D76E5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AF61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3738"/>
    <w:rPr>
      <w:rFonts w:ascii="Cambria" w:eastAsia="Times New Roman" w:hAnsi="Cambria"/>
      <w:b/>
      <w:color w:val="0033CC"/>
      <w:spacing w:val="32"/>
      <w:sz w:val="32"/>
      <w:szCs w:val="32"/>
      <w:lang w:eastAsia="ru-RU"/>
    </w:rPr>
  </w:style>
  <w:style w:type="paragraph" w:styleId="a3">
    <w:name w:val="Body Text"/>
    <w:basedOn w:val="a"/>
    <w:link w:val="a4"/>
    <w:semiHidden/>
    <w:rsid w:val="00D43738"/>
    <w:pPr>
      <w:jc w:val="center"/>
      <w:outlineLvl w:val="0"/>
    </w:pPr>
    <w:rPr>
      <w:rFonts w:ascii="Bookman Old Style" w:hAnsi="Bookman Old Style"/>
      <w:b/>
      <w:color w:val="0033CC"/>
      <w:sz w:val="32"/>
      <w:szCs w:val="32"/>
    </w:rPr>
  </w:style>
  <w:style w:type="character" w:customStyle="1" w:styleId="a4">
    <w:name w:val="Основной текст Знак"/>
    <w:basedOn w:val="a0"/>
    <w:link w:val="a3"/>
    <w:semiHidden/>
    <w:rsid w:val="00D43738"/>
    <w:rPr>
      <w:rFonts w:ascii="Bookman Old Style" w:eastAsia="Times New Roman" w:hAnsi="Bookman Old Style"/>
      <w:b/>
      <w:color w:val="0033CC"/>
      <w:sz w:val="32"/>
      <w:szCs w:val="32"/>
      <w:lang w:eastAsia="ru-RU"/>
    </w:rPr>
  </w:style>
  <w:style w:type="paragraph" w:styleId="a5">
    <w:name w:val="Balloon Text"/>
    <w:basedOn w:val="a"/>
    <w:link w:val="a6"/>
    <w:uiPriority w:val="99"/>
    <w:semiHidden/>
    <w:unhideWhenUsed/>
    <w:rsid w:val="00D43738"/>
    <w:rPr>
      <w:rFonts w:ascii="Tahoma" w:hAnsi="Tahoma" w:cs="Tahoma"/>
      <w:sz w:val="16"/>
      <w:szCs w:val="16"/>
    </w:rPr>
  </w:style>
  <w:style w:type="character" w:customStyle="1" w:styleId="a6">
    <w:name w:val="Текст выноски Знак"/>
    <w:basedOn w:val="a0"/>
    <w:link w:val="a5"/>
    <w:uiPriority w:val="99"/>
    <w:semiHidden/>
    <w:rsid w:val="00D43738"/>
    <w:rPr>
      <w:rFonts w:ascii="Tahoma" w:eastAsia="Times New Roman" w:hAnsi="Tahoma" w:cs="Tahoma"/>
      <w:sz w:val="16"/>
      <w:szCs w:val="16"/>
      <w:lang w:eastAsia="ru-RU"/>
    </w:rPr>
  </w:style>
  <w:style w:type="character" w:customStyle="1" w:styleId="50">
    <w:name w:val="Заголовок 5 Знак"/>
    <w:basedOn w:val="a0"/>
    <w:link w:val="5"/>
    <w:rsid w:val="00AF6134"/>
    <w:rPr>
      <w:rFonts w:eastAsia="Times New Roman"/>
      <w:b/>
      <w:bCs/>
      <w:i/>
      <w:iCs/>
      <w:sz w:val="26"/>
      <w:szCs w:val="26"/>
      <w:lang w:eastAsia="ru-RU"/>
    </w:rPr>
  </w:style>
  <w:style w:type="table" w:styleId="a7">
    <w:name w:val="Table Grid"/>
    <w:basedOn w:val="a1"/>
    <w:uiPriority w:val="59"/>
    <w:rsid w:val="00AF6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unhideWhenUsed/>
    <w:rsid w:val="00AF6134"/>
    <w:rPr>
      <w:sz w:val="20"/>
    </w:rPr>
  </w:style>
  <w:style w:type="character" w:customStyle="1" w:styleId="a9">
    <w:name w:val="Текст сноски Знак"/>
    <w:basedOn w:val="a0"/>
    <w:link w:val="a8"/>
    <w:uiPriority w:val="99"/>
    <w:rsid w:val="00AF6134"/>
    <w:rPr>
      <w:rFonts w:eastAsia="Times New Roman"/>
      <w:sz w:val="20"/>
      <w:szCs w:val="20"/>
      <w:lang w:eastAsia="ru-RU"/>
    </w:rPr>
  </w:style>
  <w:style w:type="character" w:styleId="aa">
    <w:name w:val="footnote reference"/>
    <w:basedOn w:val="a0"/>
    <w:uiPriority w:val="99"/>
    <w:semiHidden/>
    <w:unhideWhenUsed/>
    <w:rsid w:val="00AF6134"/>
    <w:rPr>
      <w:vertAlign w:val="superscript"/>
    </w:rPr>
  </w:style>
  <w:style w:type="paragraph" w:styleId="ab">
    <w:name w:val="header"/>
    <w:basedOn w:val="a"/>
    <w:link w:val="ac"/>
    <w:uiPriority w:val="99"/>
    <w:unhideWhenUsed/>
    <w:rsid w:val="0076180C"/>
    <w:pPr>
      <w:tabs>
        <w:tab w:val="center" w:pos="4677"/>
        <w:tab w:val="right" w:pos="9355"/>
      </w:tabs>
    </w:pPr>
  </w:style>
  <w:style w:type="character" w:customStyle="1" w:styleId="ac">
    <w:name w:val="Верхний колонтитул Знак"/>
    <w:basedOn w:val="a0"/>
    <w:link w:val="ab"/>
    <w:uiPriority w:val="99"/>
    <w:rsid w:val="0076180C"/>
    <w:rPr>
      <w:rFonts w:eastAsia="Times New Roman"/>
      <w:szCs w:val="20"/>
      <w:lang w:eastAsia="ru-RU"/>
    </w:rPr>
  </w:style>
  <w:style w:type="paragraph" w:styleId="ad">
    <w:name w:val="footer"/>
    <w:basedOn w:val="a"/>
    <w:link w:val="ae"/>
    <w:uiPriority w:val="99"/>
    <w:unhideWhenUsed/>
    <w:rsid w:val="0076180C"/>
    <w:pPr>
      <w:tabs>
        <w:tab w:val="center" w:pos="4677"/>
        <w:tab w:val="right" w:pos="9355"/>
      </w:tabs>
    </w:pPr>
  </w:style>
  <w:style w:type="character" w:customStyle="1" w:styleId="ae">
    <w:name w:val="Нижний колонтитул Знак"/>
    <w:basedOn w:val="a0"/>
    <w:link w:val="ad"/>
    <w:uiPriority w:val="99"/>
    <w:rsid w:val="0076180C"/>
    <w:rPr>
      <w:rFonts w:eastAsia="Times New Roman"/>
      <w:szCs w:val="20"/>
      <w:lang w:eastAsia="ru-RU"/>
    </w:rPr>
  </w:style>
  <w:style w:type="character" w:customStyle="1" w:styleId="30">
    <w:name w:val="Заголовок 3 Знак"/>
    <w:basedOn w:val="a0"/>
    <w:link w:val="3"/>
    <w:uiPriority w:val="9"/>
    <w:semiHidden/>
    <w:rsid w:val="00D76E5B"/>
    <w:rPr>
      <w:rFonts w:asciiTheme="majorHAnsi" w:eastAsiaTheme="majorEastAsia" w:hAnsiTheme="majorHAnsi" w:cstheme="majorBidi"/>
      <w:b/>
      <w:bCs/>
      <w:color w:val="4F81BD" w:themeColor="accent1"/>
      <w:szCs w:val="20"/>
      <w:lang w:eastAsia="ru-RU"/>
    </w:rPr>
  </w:style>
  <w:style w:type="table" w:styleId="3-1">
    <w:name w:val="Medium Grid 3 Accent 1"/>
    <w:basedOn w:val="a1"/>
    <w:uiPriority w:val="69"/>
    <w:rsid w:val="007B616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5685-28E2-417A-BAA3-74E2A6DE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4918</Words>
  <Characters>28039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БАКУЛИНА ТАТЬЯНА СЕРГЕЕВНА</dc:creator>
  <cp:lastModifiedBy>Мошкова</cp:lastModifiedBy>
  <cp:revision>2</cp:revision>
  <cp:lastPrinted>2014-08-22T12:12:00Z</cp:lastPrinted>
  <dcterms:created xsi:type="dcterms:W3CDTF">2014-10-10T07:09:00Z</dcterms:created>
  <dcterms:modified xsi:type="dcterms:W3CDTF">2014-10-10T07:09:00Z</dcterms:modified>
</cp:coreProperties>
</file>