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B0" w:rsidRPr="003332C8" w:rsidRDefault="00A55FB0" w:rsidP="00A55FB0">
      <w:pPr>
        <w:pStyle w:val="20"/>
        <w:shd w:val="clear" w:color="auto" w:fill="auto"/>
        <w:spacing w:before="120" w:after="120" w:line="240" w:lineRule="auto"/>
        <w:ind w:left="1134" w:right="-1"/>
        <w:jc w:val="right"/>
        <w:rPr>
          <w:rStyle w:val="2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 w:rsidRPr="003332C8">
        <w:rPr>
          <w:rStyle w:val="2"/>
          <w:rFonts w:ascii="Times New Roman" w:hAnsi="Times New Roman" w:cs="Times New Roman"/>
          <w:bCs/>
          <w:color w:val="000000"/>
          <w:spacing w:val="0"/>
          <w:sz w:val="28"/>
          <w:szCs w:val="28"/>
        </w:rPr>
        <w:t>УТВЕРЖДЕНО</w:t>
      </w:r>
    </w:p>
    <w:p w:rsidR="00A55FB0" w:rsidRPr="003332C8" w:rsidRDefault="00A55FB0" w:rsidP="00A55FB0">
      <w:pPr>
        <w:pStyle w:val="20"/>
        <w:spacing w:after="0" w:line="240" w:lineRule="auto"/>
        <w:ind w:left="1134"/>
        <w:jc w:val="right"/>
        <w:rPr>
          <w:rStyle w:val="2"/>
          <w:rFonts w:ascii="Times New Roman" w:hAnsi="Times New Roman" w:cs="Times New Roman"/>
          <w:b/>
          <w:bCs/>
          <w:color w:val="000000"/>
          <w:spacing w:val="0"/>
        </w:rPr>
      </w:pPr>
      <w:r w:rsidRPr="003332C8">
        <w:rPr>
          <w:rStyle w:val="2"/>
          <w:rFonts w:ascii="Times New Roman" w:hAnsi="Times New Roman" w:cs="Times New Roman"/>
          <w:b/>
          <w:bCs/>
          <w:color w:val="000000"/>
          <w:spacing w:val="0"/>
        </w:rPr>
        <w:t>Решением Координационного совета</w:t>
      </w:r>
    </w:p>
    <w:p w:rsidR="00A55FB0" w:rsidRPr="003332C8" w:rsidRDefault="00A55FB0" w:rsidP="00A55FB0">
      <w:pPr>
        <w:pStyle w:val="20"/>
        <w:spacing w:after="0" w:line="240" w:lineRule="auto"/>
        <w:ind w:left="1134"/>
        <w:jc w:val="right"/>
        <w:rPr>
          <w:rStyle w:val="2"/>
          <w:rFonts w:ascii="Times New Roman" w:hAnsi="Times New Roman" w:cs="Times New Roman"/>
          <w:b/>
          <w:bCs/>
          <w:color w:val="000000"/>
          <w:spacing w:val="0"/>
        </w:rPr>
      </w:pPr>
      <w:r>
        <w:rPr>
          <w:rStyle w:val="2"/>
          <w:rFonts w:ascii="Times New Roman" w:hAnsi="Times New Roman" w:cs="Times New Roman"/>
          <w:b/>
          <w:bCs/>
          <w:color w:val="000000"/>
          <w:spacing w:val="0"/>
        </w:rPr>
        <w:t>руководителей налоговых служб</w:t>
      </w:r>
    </w:p>
    <w:p w:rsidR="00A55FB0" w:rsidRPr="003332C8" w:rsidRDefault="00A55FB0" w:rsidP="00A55FB0">
      <w:pPr>
        <w:pStyle w:val="20"/>
        <w:spacing w:after="0" w:line="240" w:lineRule="auto"/>
        <w:ind w:left="1134"/>
        <w:jc w:val="right"/>
        <w:rPr>
          <w:rStyle w:val="2"/>
          <w:rFonts w:ascii="Times New Roman" w:hAnsi="Times New Roman" w:cs="Times New Roman"/>
          <w:b/>
          <w:bCs/>
          <w:color w:val="000000"/>
          <w:spacing w:val="0"/>
        </w:rPr>
      </w:pPr>
      <w:r>
        <w:rPr>
          <w:rStyle w:val="2"/>
          <w:rFonts w:ascii="Times New Roman" w:hAnsi="Times New Roman" w:cs="Times New Roman"/>
          <w:b/>
          <w:bCs/>
          <w:color w:val="000000"/>
          <w:spacing w:val="0"/>
        </w:rPr>
        <w:t>государств-участников СНГ</w:t>
      </w:r>
    </w:p>
    <w:p w:rsidR="00A55FB0" w:rsidRPr="003332C8" w:rsidRDefault="00A55FB0" w:rsidP="00A55FB0">
      <w:pPr>
        <w:pStyle w:val="20"/>
        <w:shd w:val="clear" w:color="auto" w:fill="auto"/>
        <w:spacing w:after="0" w:line="240" w:lineRule="auto"/>
        <w:ind w:left="1134"/>
        <w:jc w:val="right"/>
        <w:rPr>
          <w:rStyle w:val="2"/>
          <w:rFonts w:ascii="Times New Roman" w:hAnsi="Times New Roman" w:cs="Times New Roman"/>
          <w:b/>
          <w:bCs/>
          <w:color w:val="000000"/>
          <w:spacing w:val="0"/>
        </w:rPr>
      </w:pPr>
      <w:r w:rsidRPr="003332C8">
        <w:rPr>
          <w:rStyle w:val="2"/>
          <w:rFonts w:ascii="Times New Roman" w:hAnsi="Times New Roman" w:cs="Times New Roman"/>
          <w:b/>
          <w:bCs/>
          <w:color w:val="000000"/>
          <w:spacing w:val="0"/>
        </w:rPr>
        <w:t xml:space="preserve">от </w:t>
      </w:r>
      <w:r>
        <w:rPr>
          <w:rStyle w:val="2"/>
          <w:rFonts w:ascii="Times New Roman" w:hAnsi="Times New Roman" w:cs="Times New Roman"/>
          <w:b/>
          <w:bCs/>
          <w:color w:val="000000"/>
          <w:spacing w:val="0"/>
        </w:rPr>
        <w:t>07.10.2022</w:t>
      </w:r>
    </w:p>
    <w:p w:rsidR="00A55FB0" w:rsidRDefault="00A55FB0" w:rsidP="008114FF">
      <w:pPr>
        <w:pStyle w:val="20"/>
        <w:shd w:val="clear" w:color="auto" w:fill="auto"/>
        <w:spacing w:before="120" w:after="120" w:line="240" w:lineRule="auto"/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A55D78" w:rsidRPr="00C21E42" w:rsidRDefault="00A55D78" w:rsidP="008114FF">
      <w:pPr>
        <w:pStyle w:val="20"/>
        <w:shd w:val="clear" w:color="auto" w:fill="auto"/>
        <w:spacing w:before="120" w:after="120" w:line="240" w:lineRule="auto"/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C21E42"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ПОЛОЖЕНИЕ</w:t>
      </w:r>
    </w:p>
    <w:p w:rsidR="00547FC8" w:rsidRPr="00C21E42" w:rsidRDefault="00A55D78" w:rsidP="00547FC8">
      <w:pPr>
        <w:jc w:val="center"/>
        <w:rPr>
          <w:rStyle w:val="2"/>
          <w:b w:val="0"/>
          <w:color w:val="000000"/>
          <w:spacing w:val="0"/>
          <w:sz w:val="28"/>
          <w:szCs w:val="28"/>
        </w:rPr>
      </w:pPr>
      <w:r w:rsidRPr="00C21E42">
        <w:rPr>
          <w:rStyle w:val="2"/>
          <w:color w:val="000000"/>
          <w:spacing w:val="0"/>
          <w:sz w:val="28"/>
          <w:szCs w:val="28"/>
        </w:rPr>
        <w:t xml:space="preserve">о </w:t>
      </w:r>
      <w:r w:rsidR="001904FC" w:rsidRPr="00C21E42">
        <w:rPr>
          <w:rStyle w:val="2"/>
          <w:color w:val="000000"/>
          <w:spacing w:val="0"/>
          <w:sz w:val="28"/>
          <w:szCs w:val="28"/>
        </w:rPr>
        <w:t xml:space="preserve">Рабочей группе по </w:t>
      </w:r>
      <w:r w:rsidR="009F469D" w:rsidRPr="00C21E42">
        <w:rPr>
          <w:rStyle w:val="2"/>
          <w:color w:val="000000"/>
          <w:spacing w:val="0"/>
          <w:sz w:val="28"/>
          <w:szCs w:val="28"/>
        </w:rPr>
        <w:t xml:space="preserve">международному сотрудничеству и </w:t>
      </w:r>
      <w:r w:rsidR="00547FC8" w:rsidRPr="00C21E42">
        <w:rPr>
          <w:rStyle w:val="2"/>
          <w:color w:val="000000"/>
          <w:spacing w:val="0"/>
          <w:sz w:val="28"/>
          <w:szCs w:val="28"/>
        </w:rPr>
        <w:t>обмену информацией</w:t>
      </w:r>
      <w:r w:rsidR="001904FC" w:rsidRPr="00C21E42">
        <w:rPr>
          <w:rStyle w:val="2"/>
          <w:color w:val="000000"/>
          <w:spacing w:val="0"/>
          <w:sz w:val="28"/>
          <w:szCs w:val="28"/>
        </w:rPr>
        <w:t xml:space="preserve"> </w:t>
      </w:r>
      <w:r w:rsidR="00547FC8" w:rsidRPr="00C21E42">
        <w:rPr>
          <w:rStyle w:val="2"/>
          <w:color w:val="000000"/>
          <w:spacing w:val="0"/>
          <w:sz w:val="28"/>
          <w:szCs w:val="28"/>
        </w:rPr>
        <w:t>при Координационном совете руководителей налоговых служб государств</w:t>
      </w:r>
      <w:r w:rsidR="00A508F9">
        <w:rPr>
          <w:rStyle w:val="2"/>
          <w:color w:val="000000"/>
          <w:spacing w:val="0"/>
          <w:sz w:val="28"/>
          <w:szCs w:val="28"/>
        </w:rPr>
        <w:t xml:space="preserve"> – </w:t>
      </w:r>
      <w:r w:rsidR="00547FC8" w:rsidRPr="00C21E42">
        <w:rPr>
          <w:rStyle w:val="2"/>
          <w:color w:val="000000"/>
          <w:spacing w:val="0"/>
          <w:sz w:val="28"/>
          <w:szCs w:val="28"/>
        </w:rPr>
        <w:t>участников</w:t>
      </w:r>
      <w:r w:rsidR="00A508F9">
        <w:rPr>
          <w:rStyle w:val="2"/>
          <w:color w:val="000000"/>
          <w:spacing w:val="0"/>
          <w:sz w:val="28"/>
          <w:szCs w:val="28"/>
        </w:rPr>
        <w:t xml:space="preserve"> </w:t>
      </w:r>
      <w:r w:rsidR="00547FC8" w:rsidRPr="00C21E42">
        <w:rPr>
          <w:rStyle w:val="a3"/>
          <w:b/>
          <w:color w:val="000000"/>
          <w:spacing w:val="0"/>
          <w:sz w:val="28"/>
          <w:szCs w:val="28"/>
        </w:rPr>
        <w:t>Содружества Независимых Государств</w:t>
      </w:r>
    </w:p>
    <w:p w:rsidR="007F7809" w:rsidRPr="00C21E42" w:rsidRDefault="007F7809" w:rsidP="00C21E4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A55D78" w:rsidRPr="00C21E42" w:rsidRDefault="00A55D78" w:rsidP="00E16F37">
      <w:pPr>
        <w:pStyle w:val="20"/>
        <w:numPr>
          <w:ilvl w:val="0"/>
          <w:numId w:val="3"/>
        </w:numPr>
        <w:shd w:val="clear" w:color="auto" w:fill="auto"/>
        <w:spacing w:before="120" w:after="120" w:line="240" w:lineRule="auto"/>
        <w:ind w:left="1134" w:hanging="708"/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C21E42"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Общие положения</w:t>
      </w:r>
    </w:p>
    <w:p w:rsidR="00A55D78" w:rsidRPr="00C21E42" w:rsidRDefault="001904FC" w:rsidP="00C21E4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Рабочая группа </w:t>
      </w:r>
      <w:r w:rsidR="00547FC8" w:rsidRPr="00C21E42">
        <w:rPr>
          <w:rStyle w:val="a3"/>
          <w:rFonts w:ascii="Times New Roman" w:hAnsi="Times New Roman" w:cs="Times New Roman"/>
          <w:bCs/>
          <w:spacing w:val="0"/>
          <w:sz w:val="28"/>
          <w:szCs w:val="28"/>
        </w:rPr>
        <w:t xml:space="preserve">по </w:t>
      </w:r>
      <w:r w:rsidR="009F469D" w:rsidRPr="00C21E42">
        <w:rPr>
          <w:rStyle w:val="a3"/>
          <w:rFonts w:ascii="Times New Roman" w:hAnsi="Times New Roman" w:cs="Times New Roman"/>
          <w:bCs/>
          <w:spacing w:val="0"/>
          <w:sz w:val="28"/>
          <w:szCs w:val="28"/>
        </w:rPr>
        <w:t xml:space="preserve">международному сотрудничеству и </w:t>
      </w:r>
      <w:r w:rsidR="00547FC8" w:rsidRPr="00C21E42">
        <w:rPr>
          <w:rStyle w:val="a3"/>
          <w:rFonts w:ascii="Times New Roman" w:hAnsi="Times New Roman" w:cs="Times New Roman"/>
          <w:bCs/>
          <w:spacing w:val="0"/>
          <w:sz w:val="28"/>
          <w:szCs w:val="28"/>
        </w:rPr>
        <w:t>обмену информацией при Координационном совете руководителей налоговых служб государств</w:t>
      </w:r>
      <w:r w:rsidR="00A508F9">
        <w:rPr>
          <w:rStyle w:val="a3"/>
          <w:rFonts w:ascii="Times New Roman" w:hAnsi="Times New Roman" w:cs="Times New Roman"/>
          <w:bCs/>
          <w:spacing w:val="0"/>
          <w:sz w:val="28"/>
          <w:szCs w:val="28"/>
        </w:rPr>
        <w:t xml:space="preserve"> – </w:t>
      </w:r>
      <w:r w:rsidR="00547FC8" w:rsidRPr="00C21E42">
        <w:rPr>
          <w:rStyle w:val="a3"/>
          <w:rFonts w:ascii="Times New Roman" w:hAnsi="Times New Roman" w:cs="Times New Roman"/>
          <w:bCs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Содружеств</w:t>
      </w:r>
      <w:r w:rsidR="00336BE1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336BE1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Н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езависимых </w:t>
      </w:r>
      <w:r w:rsidR="00336BE1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Г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осударств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(далее </w:t>
      </w:r>
      <w:r w:rsidR="00925C9A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) создана в соответствии с реш</w:t>
      </w:r>
      <w:r w:rsidR="003B03E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ением 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Координационного совета руководителей налоговых служб государств – участников СНГ (далее –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3B03E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КСРНС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, Совет)</w:t>
      </w:r>
      <w:r w:rsidR="003B03E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№ </w:t>
      </w:r>
      <w:r w:rsidR="00B00D65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29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от </w:t>
      </w:r>
      <w:r w:rsidR="00B00D65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07.10.</w:t>
      </w:r>
      <w:r w:rsidR="003B03E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20</w:t>
      </w:r>
      <w:r w:rsidR="009F469D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22</w:t>
      </w:r>
      <w:r w:rsidR="003B03E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года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  <w:r w:rsidR="003B03E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</w:p>
    <w:p w:rsidR="00A55D78" w:rsidRPr="00C21E42" w:rsidRDefault="00E16F37" w:rsidP="00C21E4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Организация деятельности</w:t>
      </w:r>
      <w:r w:rsidR="00797FA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Рабочей группы</w:t>
      </w:r>
      <w:r w:rsidR="005E5B2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547FC8" w:rsidRPr="00C21E42">
        <w:rPr>
          <w:rStyle w:val="a3"/>
          <w:rFonts w:ascii="Times New Roman" w:hAnsi="Times New Roman" w:cs="Times New Roman"/>
          <w:bCs/>
          <w:spacing w:val="0"/>
          <w:sz w:val="28"/>
          <w:szCs w:val="28"/>
        </w:rPr>
        <w:t>по</w:t>
      </w:r>
      <w:r w:rsidR="009F469D" w:rsidRPr="00C21E42">
        <w:rPr>
          <w:rStyle w:val="a3"/>
          <w:rFonts w:ascii="Times New Roman" w:hAnsi="Times New Roman" w:cs="Times New Roman"/>
          <w:bCs/>
          <w:spacing w:val="0"/>
          <w:sz w:val="28"/>
          <w:szCs w:val="28"/>
        </w:rPr>
        <w:t xml:space="preserve"> международному сотрудничеству</w:t>
      </w:r>
      <w:r w:rsidR="00547FC8" w:rsidRPr="00C21E42">
        <w:rPr>
          <w:rStyle w:val="a3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r w:rsidR="009F469D" w:rsidRPr="00C21E42">
        <w:rPr>
          <w:rStyle w:val="a3"/>
          <w:rFonts w:ascii="Times New Roman" w:hAnsi="Times New Roman" w:cs="Times New Roman"/>
          <w:bCs/>
          <w:spacing w:val="0"/>
          <w:sz w:val="28"/>
          <w:szCs w:val="28"/>
        </w:rPr>
        <w:t xml:space="preserve">и </w:t>
      </w:r>
      <w:r w:rsidR="00547FC8" w:rsidRPr="00C21E42">
        <w:rPr>
          <w:rStyle w:val="a3"/>
          <w:rFonts w:ascii="Times New Roman" w:hAnsi="Times New Roman" w:cs="Times New Roman"/>
          <w:bCs/>
          <w:spacing w:val="0"/>
          <w:sz w:val="28"/>
          <w:szCs w:val="28"/>
        </w:rPr>
        <w:t xml:space="preserve">обмену информацией при КСРНС СНГ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(далее 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Рабочая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группа)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осуществляется в соответствии с Положением о КСРНС, утвержденным решением Совета глав правительств </w:t>
      </w:r>
      <w:r w:rsidR="000C485F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НГ</w:t>
      </w:r>
      <w:r w:rsidR="000C485F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от 31.05.2001</w:t>
      </w:r>
      <w:r w:rsidR="00925C9A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6F39BB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настоящим Положением,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решениями КСРНС и договорно-правовой базой, действующей в рамках СНГ.</w:t>
      </w:r>
    </w:p>
    <w:p w:rsidR="00CE1985" w:rsidRDefault="00CE1985" w:rsidP="00C21E4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Основные направления деятельно</w:t>
      </w:r>
      <w:r w:rsidR="000136CC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сти Рабочей группы определяются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Советом. Рабочая группа ответственна перед КСРНС и подотчетна ему.</w:t>
      </w:r>
    </w:p>
    <w:p w:rsidR="00C21E42" w:rsidRPr="00C21E42" w:rsidRDefault="00C21E42" w:rsidP="00C21E42">
      <w:pPr>
        <w:pStyle w:val="a4"/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:rsidR="00A55D78" w:rsidRPr="00C21E42" w:rsidRDefault="00A55D78" w:rsidP="00E16F37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before="120" w:after="120" w:line="240" w:lineRule="auto"/>
        <w:rPr>
          <w:rStyle w:val="2"/>
          <w:rFonts w:ascii="Times New Roman" w:hAnsi="Times New Roman" w:cs="Times New Roman"/>
          <w:b/>
          <w:bCs/>
          <w:spacing w:val="0"/>
          <w:sz w:val="28"/>
          <w:szCs w:val="28"/>
          <w:shd w:val="clear" w:color="auto" w:fill="auto"/>
        </w:rPr>
      </w:pPr>
      <w:r w:rsidRPr="00C21E42"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Задачи и функции Рабочей группы</w:t>
      </w:r>
    </w:p>
    <w:p w:rsidR="00A55D78" w:rsidRPr="00C21E42" w:rsidRDefault="00A55D78" w:rsidP="000D7896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Основными задачами</w:t>
      </w:r>
      <w:r w:rsidR="00BC5D11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функциями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Рабочей группы являются:</w:t>
      </w:r>
    </w:p>
    <w:p w:rsidR="00C21E42" w:rsidRPr="00C21E42" w:rsidRDefault="009F469D" w:rsidP="00C21E42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Развитие взаимодействия налоговых служб государств – участников СНГ по основным вопросам международной налоговой повестки;</w:t>
      </w:r>
    </w:p>
    <w:p w:rsidR="00C21E42" w:rsidRPr="00C21E42" w:rsidRDefault="009F469D" w:rsidP="00C21E42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Ознакомление с подходами налоговых служб государств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СНГ по применению соглашений об </w:t>
      </w:r>
      <w:proofErr w:type="spellStart"/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избежании</w:t>
      </w:r>
      <w:proofErr w:type="spellEnd"/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двойного налогообложения и разработка единообразного понимания содержащихся в ней принципов;</w:t>
      </w:r>
    </w:p>
    <w:p w:rsidR="00C21E42" w:rsidRPr="00C21E42" w:rsidRDefault="009F469D" w:rsidP="00C21E42">
      <w:pPr>
        <w:pStyle w:val="a4"/>
        <w:numPr>
          <w:ilvl w:val="1"/>
          <w:numId w:val="4"/>
        </w:numPr>
        <w:tabs>
          <w:tab w:val="left" w:pos="1089"/>
        </w:tabs>
        <w:spacing w:before="120" w:after="120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Обмен опытом по применению налоговыми службами государств – участников СНГ Комментариев к Модельной конвенции ОЭСР об </w:t>
      </w:r>
      <w:proofErr w:type="spellStart"/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избежании</w:t>
      </w:r>
      <w:proofErr w:type="spellEnd"/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двойного налогообложения в отношении налогов на доходы и капитал;</w:t>
      </w:r>
    </w:p>
    <w:p w:rsidR="00C21E42" w:rsidRPr="00C21E42" w:rsidRDefault="009F469D" w:rsidP="00C21E42">
      <w:pPr>
        <w:pStyle w:val="a4"/>
        <w:numPr>
          <w:ilvl w:val="1"/>
          <w:numId w:val="4"/>
        </w:numPr>
        <w:tabs>
          <w:tab w:val="left" w:pos="1089"/>
        </w:tabs>
        <w:spacing w:before="120" w:after="120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Обмен практикой внедрения налоговыми службами государств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СНГ международных стандартов в области обмена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 xml:space="preserve">информацией, в том числе информацией о финансовых счетах и </w:t>
      </w:r>
      <w:proofErr w:type="spellStart"/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страновыми</w:t>
      </w:r>
      <w:proofErr w:type="spellEnd"/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отчетами;</w:t>
      </w:r>
    </w:p>
    <w:p w:rsidR="00C21E42" w:rsidRPr="00C21E42" w:rsidRDefault="009F469D" w:rsidP="00C21E42">
      <w:pPr>
        <w:pStyle w:val="a4"/>
        <w:numPr>
          <w:ilvl w:val="1"/>
          <w:numId w:val="4"/>
        </w:numPr>
        <w:tabs>
          <w:tab w:val="left" w:pos="1089"/>
        </w:tabs>
        <w:spacing w:before="120" w:after="120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еализация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решений КСРНС и международных договоров в сфере налоговых правоотношений по вопросам обмена информацией между налоговыми органами государств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СНГ;</w:t>
      </w:r>
    </w:p>
    <w:p w:rsidR="00C21E42" w:rsidRPr="00C21E42" w:rsidRDefault="009F469D" w:rsidP="00C21E42">
      <w:pPr>
        <w:pStyle w:val="a4"/>
        <w:numPr>
          <w:ilvl w:val="1"/>
          <w:numId w:val="4"/>
        </w:numPr>
        <w:tabs>
          <w:tab w:val="left" w:pos="1089"/>
        </w:tabs>
        <w:spacing w:before="120" w:after="120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П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одготовка, рассмотрение и внесение на заседания КСРНС предложений в виде проектов решений Совета и соответствующих документов по вопросам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международного налогообложения и 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обмена информацией между налоговыми органами государств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СНГ;</w:t>
      </w:r>
    </w:p>
    <w:p w:rsidR="00C21E42" w:rsidRPr="00C21E42" w:rsidRDefault="009F469D" w:rsidP="00C21E42">
      <w:pPr>
        <w:pStyle w:val="a4"/>
        <w:numPr>
          <w:ilvl w:val="1"/>
          <w:numId w:val="4"/>
        </w:numPr>
        <w:tabs>
          <w:tab w:val="left" w:pos="1089"/>
        </w:tabs>
        <w:spacing w:before="120" w:after="120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Ор</w:t>
      </w:r>
      <w:r w:rsidR="00CE1985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ганизация деятельности по подготовке и осуществлению обмена информацией между Сторонами в рамках международных соглашений;</w:t>
      </w:r>
    </w:p>
    <w:p w:rsidR="005E5B24" w:rsidRDefault="009F469D" w:rsidP="00C21E42">
      <w:pPr>
        <w:pStyle w:val="a4"/>
        <w:numPr>
          <w:ilvl w:val="1"/>
          <w:numId w:val="4"/>
        </w:numPr>
        <w:tabs>
          <w:tab w:val="left" w:pos="1089"/>
        </w:tabs>
        <w:spacing w:before="120" w:after="120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Организация взаимодействия с налоговыми службами государств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СНГ, а также с учреждениями, организациями и должностными лицами по вопросам, касающимся международного налогообложения и обмена информацией в государствах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участниках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СНГ.</w:t>
      </w:r>
    </w:p>
    <w:p w:rsidR="00C21E42" w:rsidRPr="00C21E42" w:rsidRDefault="00C21E42" w:rsidP="00C21E42">
      <w:pPr>
        <w:pStyle w:val="a4"/>
        <w:tabs>
          <w:tab w:val="left" w:pos="1089"/>
        </w:tabs>
        <w:spacing w:before="120" w:after="120"/>
        <w:ind w:right="20"/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:rsidR="00A55D78" w:rsidRPr="00C21E42" w:rsidRDefault="00DB66A9" w:rsidP="00E16F37">
      <w:pPr>
        <w:pStyle w:val="a5"/>
        <w:numPr>
          <w:ilvl w:val="0"/>
          <w:numId w:val="3"/>
        </w:numPr>
        <w:spacing w:before="120" w:after="120"/>
        <w:ind w:left="993" w:hanging="709"/>
        <w:jc w:val="center"/>
        <w:rPr>
          <w:b/>
          <w:sz w:val="28"/>
          <w:szCs w:val="28"/>
        </w:rPr>
      </w:pPr>
      <w:r w:rsidRPr="00C21E42">
        <w:rPr>
          <w:b/>
          <w:sz w:val="28"/>
          <w:szCs w:val="28"/>
        </w:rPr>
        <w:t>О</w:t>
      </w:r>
      <w:r w:rsidR="00925C9A" w:rsidRPr="00C21E42">
        <w:rPr>
          <w:b/>
          <w:sz w:val="28"/>
          <w:szCs w:val="28"/>
        </w:rPr>
        <w:t>рганизаци</w:t>
      </w:r>
      <w:r w:rsidRPr="00C21E42">
        <w:rPr>
          <w:b/>
          <w:sz w:val="28"/>
          <w:szCs w:val="28"/>
        </w:rPr>
        <w:t>я</w:t>
      </w:r>
      <w:r w:rsidR="00A55D78" w:rsidRPr="00C21E42">
        <w:rPr>
          <w:b/>
          <w:sz w:val="28"/>
          <w:szCs w:val="28"/>
        </w:rPr>
        <w:t xml:space="preserve"> деятельности Рабочей группы</w:t>
      </w:r>
    </w:p>
    <w:p w:rsidR="00A55D78" w:rsidRPr="00C21E42" w:rsidRDefault="00A55D78" w:rsidP="000D7896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В состав Рабочей группы входят представители налоговых служб государств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СНГ.</w:t>
      </w:r>
    </w:p>
    <w:p w:rsidR="000D0464" w:rsidRPr="00C21E42" w:rsidRDefault="00A55D78" w:rsidP="000D7896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Организацию деятельности Рабочей группы осуществляет Руководитель, назначаемый решением КСРНС в установленном порядке.</w:t>
      </w:r>
      <w:r w:rsidR="000D7896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0D046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Руководитель Рабочей группы имеет заместителей из числа её членов.</w:t>
      </w:r>
    </w:p>
    <w:p w:rsidR="000D0464" w:rsidRPr="00C21E42" w:rsidRDefault="000D0464" w:rsidP="000D7896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Руководитель Рабочей группы </w:t>
      </w:r>
      <w:r w:rsidR="000136CC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является сотрудником налоговой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служб</w:t>
      </w:r>
      <w:r w:rsidR="000136CC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ы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гос</w:t>
      </w:r>
      <w:r w:rsidR="000136CC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ударств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="000136CC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0136CC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 и занимает должность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не ниже руководителя самостоятельного структурного подразделения центрального аппарата</w:t>
      </w:r>
      <w:r w:rsidR="009F469D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9F469D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 сферу ответственности которого входят вопросы </w:t>
      </w:r>
      <w:r w:rsidR="009F469D" w:rsidRPr="00C21E42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>международного сотрудничества и (или) обмена информацией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. </w:t>
      </w:r>
    </w:p>
    <w:p w:rsidR="000D0464" w:rsidRPr="00C21E42" w:rsidRDefault="000D0464" w:rsidP="000D7896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Руководитель Рабочей группы и его заместители организуют работу Рабочей группы в соответствии с настоящим Положением и планом работы на год, утверждаемым Советом.</w:t>
      </w:r>
    </w:p>
    <w:p w:rsidR="00A55D78" w:rsidRPr="00C21E42" w:rsidRDefault="000D0464" w:rsidP="000D7896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Руководитель Рабочей группы и его заместители подчиняются Председателю КСРНС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0D7896" w:rsidRPr="00C21E42" w:rsidRDefault="00A55D78" w:rsidP="000D7896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Руководитель Рабочей группы </w:t>
      </w:r>
      <w:r w:rsidR="000D046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и его заместители </w:t>
      </w:r>
      <w:r w:rsidR="0045476F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осуществля</w:t>
      </w:r>
      <w:r w:rsidR="000D046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ю</w:t>
      </w:r>
      <w:r w:rsidR="0045476F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 следующие функции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:</w:t>
      </w:r>
    </w:p>
    <w:p w:rsidR="000D7896" w:rsidRPr="00C21E42" w:rsidRDefault="00C21E42" w:rsidP="00C21E42">
      <w:pPr>
        <w:pStyle w:val="a4"/>
        <w:numPr>
          <w:ilvl w:val="1"/>
          <w:numId w:val="4"/>
        </w:numPr>
        <w:tabs>
          <w:tab w:val="left" w:pos="1089"/>
        </w:tabs>
        <w:spacing w:before="120" w:after="120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</w:t>
      </w:r>
      <w:r w:rsidR="009F469D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рганизация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9F469D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и проведение совещаний и семинаров по практическим вопросам международного налогообложения и </w:t>
      </w:r>
      <w:r w:rsidR="000D7896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обмена информацией</w:t>
      </w:r>
      <w:r w:rsidR="009F469D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государствах – участниках СНГ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</w:p>
    <w:p w:rsidR="00A55D78" w:rsidRPr="00C21E42" w:rsidRDefault="00C21E42" w:rsidP="00C21E42">
      <w:pPr>
        <w:pStyle w:val="a4"/>
        <w:numPr>
          <w:ilvl w:val="1"/>
          <w:numId w:val="4"/>
        </w:numPr>
        <w:tabs>
          <w:tab w:val="left" w:pos="1089"/>
        </w:tabs>
        <w:spacing w:before="120" w:after="120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 xml:space="preserve"> п</w:t>
      </w:r>
      <w:r w:rsidR="0045476F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одготовка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информаци</w:t>
      </w:r>
      <w:r w:rsidR="0045476F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об итогах деятельности Рабочей группы и </w:t>
      </w:r>
      <w:r w:rsidR="0045476F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информирование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Совет</w:t>
      </w:r>
      <w:r w:rsidR="0045476F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 ходе выполнения основных задач деятельности Рабочей группы.</w:t>
      </w:r>
    </w:p>
    <w:p w:rsidR="00A55D78" w:rsidRPr="00C21E42" w:rsidRDefault="0045476F" w:rsidP="000D7896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Для целей организации деятельности Рабочей группы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Руководитель Рабочей группы</w:t>
      </w:r>
      <w:r w:rsidR="000D046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его заместители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:</w:t>
      </w:r>
    </w:p>
    <w:p w:rsidR="000D7896" w:rsidRPr="00C21E42" w:rsidRDefault="000D0464" w:rsidP="000D7896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осуществляю</w:t>
      </w:r>
      <w:r w:rsidR="0045476F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т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взаимодейств</w:t>
      </w:r>
      <w:r w:rsidR="0045476F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ие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установленном порядке с налоговыми службами, а также с учреждениями, организациями и должностными лицами государств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СНГ по вопросам, касающимся </w:t>
      </w:r>
      <w:r w:rsidR="009F469D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международного налогообложения и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организации </w:t>
      </w:r>
      <w:r w:rsidR="000D7896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обмена информацией </w:t>
      </w:r>
      <w:r w:rsidR="000136CC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между налоговыми </w:t>
      </w:r>
      <w:r w:rsidR="009F469D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органами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</w:p>
    <w:p w:rsidR="000D7896" w:rsidRPr="00C21E42" w:rsidRDefault="0045476F" w:rsidP="000D7896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осуществля</w:t>
      </w:r>
      <w:r w:rsidR="000D046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ю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т взаимодействие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 другими Рабочими группами, созданными при КСРНС по вопросам, касающимся</w:t>
      </w:r>
      <w:r w:rsidR="009F469D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международного налогообложения и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0136CC" w:rsidRPr="00C21E42">
        <w:rPr>
          <w:rStyle w:val="a3"/>
          <w:rFonts w:ascii="Times New Roman" w:hAnsi="Times New Roman" w:cs="Times New Roman"/>
          <w:spacing w:val="0"/>
          <w:sz w:val="28"/>
          <w:szCs w:val="28"/>
        </w:rPr>
        <w:t xml:space="preserve">организации </w:t>
      </w:r>
      <w:r w:rsidR="000D7896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обмена информацией</w:t>
      </w:r>
      <w:r w:rsidR="000D7896" w:rsidRPr="00C21E42">
        <w:rPr>
          <w:rStyle w:val="a3"/>
          <w:rFonts w:ascii="Times New Roman" w:hAnsi="Times New Roman" w:cs="Times New Roman"/>
          <w:spacing w:val="0"/>
          <w:sz w:val="28"/>
          <w:szCs w:val="28"/>
        </w:rPr>
        <w:t xml:space="preserve"> между налоговыми органами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государств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СНГ;</w:t>
      </w:r>
    </w:p>
    <w:p w:rsidR="000D7896" w:rsidRPr="00C21E42" w:rsidRDefault="0045476F" w:rsidP="000D7896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внос</w:t>
      </w:r>
      <w:r w:rsidR="000D046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я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 в установленном порядке пред</w:t>
      </w:r>
      <w:r w:rsidR="000D7896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ложения по вопросам, касающимся международного сотрудничества и </w:t>
      </w:r>
      <w:r w:rsidR="000136CC" w:rsidRPr="00C21E42">
        <w:rPr>
          <w:rStyle w:val="a3"/>
          <w:rFonts w:ascii="Times New Roman" w:hAnsi="Times New Roman" w:cs="Times New Roman"/>
          <w:spacing w:val="0"/>
          <w:sz w:val="28"/>
          <w:szCs w:val="28"/>
        </w:rPr>
        <w:t xml:space="preserve">организации </w:t>
      </w:r>
      <w:r w:rsidR="000D7896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обмена информацией</w:t>
      </w:r>
      <w:r w:rsidR="000D7896" w:rsidRPr="00C21E42">
        <w:rPr>
          <w:rStyle w:val="a3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0136CC" w:rsidRPr="00C21E42">
        <w:rPr>
          <w:rStyle w:val="a3"/>
          <w:rFonts w:ascii="Times New Roman" w:hAnsi="Times New Roman" w:cs="Times New Roman"/>
          <w:spacing w:val="0"/>
          <w:sz w:val="28"/>
          <w:szCs w:val="28"/>
        </w:rPr>
        <w:t xml:space="preserve">между налоговыми органами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государств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СНГ, а также по проектам решений Совета;</w:t>
      </w:r>
    </w:p>
    <w:p w:rsidR="000D7896" w:rsidRPr="00C21E42" w:rsidRDefault="00A55D78" w:rsidP="000D7896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подписыва</w:t>
      </w:r>
      <w:r w:rsidR="000D046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ю</w:t>
      </w:r>
      <w:r w:rsidR="0045476F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заключения Рабочей группы на проекты многосторонних международных договоров по вопросам, касающимся </w:t>
      </w:r>
      <w:r w:rsidR="000D7896" w:rsidRPr="00C21E42">
        <w:rPr>
          <w:rStyle w:val="a3"/>
          <w:rFonts w:ascii="Times New Roman" w:hAnsi="Times New Roman" w:cs="Times New Roman"/>
          <w:spacing w:val="0"/>
          <w:sz w:val="28"/>
          <w:szCs w:val="28"/>
        </w:rPr>
        <w:t xml:space="preserve">международного налогообложения и </w:t>
      </w:r>
      <w:r w:rsidR="000136CC" w:rsidRPr="00C21E42">
        <w:rPr>
          <w:rStyle w:val="a3"/>
          <w:rFonts w:ascii="Times New Roman" w:hAnsi="Times New Roman" w:cs="Times New Roman"/>
          <w:spacing w:val="0"/>
          <w:sz w:val="28"/>
          <w:szCs w:val="28"/>
        </w:rPr>
        <w:t xml:space="preserve">организации </w:t>
      </w:r>
      <w:r w:rsidR="000D7896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обмена информацией</w:t>
      </w:r>
      <w:r w:rsidR="000D7896" w:rsidRPr="00C21E42">
        <w:rPr>
          <w:rStyle w:val="a3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0136CC" w:rsidRPr="00C21E42">
        <w:rPr>
          <w:rStyle w:val="a3"/>
          <w:rFonts w:ascii="Times New Roman" w:hAnsi="Times New Roman" w:cs="Times New Roman"/>
          <w:spacing w:val="0"/>
          <w:sz w:val="28"/>
          <w:szCs w:val="28"/>
        </w:rPr>
        <w:t xml:space="preserve">между налоговыми органами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государств</w:t>
      </w:r>
      <w:r w:rsidR="00925C9A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– участников СНГ</w:t>
      </w:r>
      <w:r w:rsidR="00501759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</w:p>
    <w:p w:rsidR="00C21E42" w:rsidRPr="00C21E42" w:rsidRDefault="000D7896" w:rsidP="00C21E42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запрашива</w:t>
      </w:r>
      <w:r w:rsidR="00C21E42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ю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 и получа</w:t>
      </w:r>
      <w:r w:rsidR="00C21E42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ю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 необходимую информацию от налоговых служб в соответствии с национальным законодательством государств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 и решениями КСРНС</w:t>
      </w:r>
      <w:r w:rsidR="00A55D78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</w:p>
    <w:p w:rsidR="00A55D78" w:rsidRPr="00C21E42" w:rsidRDefault="00A55D78" w:rsidP="00C21E42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внос</w:t>
      </w:r>
      <w:r w:rsidR="000D0464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я</w:t>
      </w:r>
      <w:r w:rsidR="0045476F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предложения руководителям налоговых служб государств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 о привлечении в Рабочую группу специалистов налоговых служб и экспертов государств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A508F9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bookmarkStart w:id="0" w:name="_GoBack"/>
      <w:bookmarkEnd w:id="0"/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СНГ.</w:t>
      </w:r>
    </w:p>
    <w:p w:rsidR="00A55D78" w:rsidRPr="00C21E42" w:rsidRDefault="00A55D78" w:rsidP="00C21E4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Рабочая группа проводит совещания по инициативе руководителя Рабочей группы</w:t>
      </w:r>
      <w:r w:rsidR="00925C9A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, в том числе в режиме видеоконференцсвязи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  <w:r w:rsidR="00925C9A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Не позднее двух недель до заседания Рабочей группы Руководитель Рабочей группы рассылает членам Рабочей группы повестку дня и материалы к </w:t>
      </w:r>
      <w:r w:rsidR="00501759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совещанию</w:t>
      </w:r>
      <w:r w:rsidR="00925C9A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DF2312" w:rsidRPr="00C21E42" w:rsidRDefault="00A55D78" w:rsidP="00C21E4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Члены Рабочей группы обладают равными правами при обсуждении рассматриваемых на заседании вопросов. Решения Рабочей группы принимаются на основе консенсуса. В случае </w:t>
      </w:r>
      <w:proofErr w:type="spellStart"/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недостижения</w:t>
      </w:r>
      <w:proofErr w:type="spellEnd"/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консенсуса к протоколу прилагаются разногласия, которые вносятся на рассмотрение КСРНС.</w:t>
      </w:r>
    </w:p>
    <w:p w:rsidR="00DF2312" w:rsidRPr="00C21E42" w:rsidRDefault="00A55D78" w:rsidP="00C21E4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Решения Рабочей группы оформляются Протоколом. Протоколы заседаний Рабочей гру</w:t>
      </w:r>
      <w:r w:rsidR="00FA69FB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ппы подписываются Руководителем Рабочей группы</w:t>
      </w:r>
      <w:r w:rsidR="000136CC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или его заместителями</w:t>
      </w:r>
      <w:r w:rsidR="00FA69FB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по согласованию с экспертами налоговых служб государств – участников СНГ</w:t>
      </w: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DC75A1" w:rsidRPr="00C21E42" w:rsidRDefault="00C97297" w:rsidP="00C21E4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Руководитель Рабочей группы за 3</w:t>
      </w:r>
      <w:r w:rsidR="00925C9A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0 дней до начала проведения очередного заседания КСРНС направляет в налоговую службу, руководитель которой является председателем КСРНС, материалы (справку, информацию, проект протокольного решения, тезисы доклада) по пунктам повестки предстоящ</w:t>
      </w:r>
      <w:r w:rsidR="00501759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его</w:t>
      </w:r>
      <w:r w:rsidR="00925C9A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заседани</w:t>
      </w:r>
      <w:r w:rsidR="00501759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я</w:t>
      </w:r>
      <w:r w:rsidR="00925C9A" w:rsidRPr="00C21E4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, относящимся к его компетенции.</w:t>
      </w:r>
    </w:p>
    <w:sectPr w:rsidR="00DC75A1" w:rsidRPr="00C21E42" w:rsidSect="00C21E42">
      <w:headerReference w:type="default" r:id="rId9"/>
      <w:pgSz w:w="11906" w:h="16838"/>
      <w:pgMar w:top="851" w:right="851" w:bottom="851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BF" w:rsidRDefault="00E70DBF" w:rsidP="008114FF">
      <w:r>
        <w:separator/>
      </w:r>
    </w:p>
  </w:endnote>
  <w:endnote w:type="continuationSeparator" w:id="0">
    <w:p w:rsidR="00E70DBF" w:rsidRDefault="00E70DBF" w:rsidP="008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BF" w:rsidRDefault="00E70DBF" w:rsidP="008114FF">
      <w:r>
        <w:separator/>
      </w:r>
    </w:p>
  </w:footnote>
  <w:footnote w:type="continuationSeparator" w:id="0">
    <w:p w:rsidR="00E70DBF" w:rsidRDefault="00E70DBF" w:rsidP="0081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776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3522" w:rsidRPr="00C21E42" w:rsidRDefault="00E53522" w:rsidP="00C21E42">
        <w:pPr>
          <w:pStyle w:val="a6"/>
          <w:jc w:val="center"/>
          <w:rPr>
            <w:sz w:val="24"/>
            <w:szCs w:val="24"/>
          </w:rPr>
        </w:pPr>
        <w:r w:rsidRPr="00C21E42">
          <w:rPr>
            <w:sz w:val="24"/>
            <w:szCs w:val="24"/>
          </w:rPr>
          <w:fldChar w:fldCharType="begin"/>
        </w:r>
        <w:r w:rsidRPr="00C21E42">
          <w:rPr>
            <w:sz w:val="24"/>
            <w:szCs w:val="24"/>
          </w:rPr>
          <w:instrText>PAGE   \* MERGEFORMAT</w:instrText>
        </w:r>
        <w:r w:rsidRPr="00C21E42">
          <w:rPr>
            <w:sz w:val="24"/>
            <w:szCs w:val="24"/>
          </w:rPr>
          <w:fldChar w:fldCharType="separate"/>
        </w:r>
        <w:r w:rsidR="00A508F9">
          <w:rPr>
            <w:noProof/>
            <w:sz w:val="24"/>
            <w:szCs w:val="24"/>
          </w:rPr>
          <w:t>2</w:t>
        </w:r>
        <w:r w:rsidRPr="00C21E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F600E32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</w:abstractNum>
  <w:abstractNum w:abstractNumId="2">
    <w:nsid w:val="13751CA0"/>
    <w:multiLevelType w:val="hybridMultilevel"/>
    <w:tmpl w:val="ACBC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F46"/>
    <w:multiLevelType w:val="hybridMultilevel"/>
    <w:tmpl w:val="C0F881C8"/>
    <w:lvl w:ilvl="0" w:tplc="266C8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638A4"/>
    <w:multiLevelType w:val="hybridMultilevel"/>
    <w:tmpl w:val="77E87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0B2FBD"/>
    <w:multiLevelType w:val="hybridMultilevel"/>
    <w:tmpl w:val="385814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D61750"/>
    <w:multiLevelType w:val="multilevel"/>
    <w:tmpl w:val="2D4654F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7">
    <w:nsid w:val="2D041EAE"/>
    <w:multiLevelType w:val="hybridMultilevel"/>
    <w:tmpl w:val="73B424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4638DF"/>
    <w:multiLevelType w:val="multilevel"/>
    <w:tmpl w:val="0B808A2E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6"/>
        </w:tabs>
        <w:ind w:left="227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F7A750D"/>
    <w:multiLevelType w:val="multilevel"/>
    <w:tmpl w:val="AA84F3A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531B7DBA"/>
    <w:multiLevelType w:val="hybridMultilevel"/>
    <w:tmpl w:val="3D1237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6062E2"/>
    <w:multiLevelType w:val="hybridMultilevel"/>
    <w:tmpl w:val="4EAE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77180"/>
    <w:multiLevelType w:val="multilevel"/>
    <w:tmpl w:val="055868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3">
    <w:nsid w:val="5EE70964"/>
    <w:multiLevelType w:val="hybridMultilevel"/>
    <w:tmpl w:val="6B7857A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09DF"/>
    <w:multiLevelType w:val="hybridMultilevel"/>
    <w:tmpl w:val="6B7857A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83D38"/>
    <w:multiLevelType w:val="hybridMultilevel"/>
    <w:tmpl w:val="AA1ED9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2E17CBA"/>
    <w:multiLevelType w:val="hybridMultilevel"/>
    <w:tmpl w:val="7D18A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F04A5D"/>
    <w:multiLevelType w:val="multilevel"/>
    <w:tmpl w:val="F600E32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7"/>
  </w:num>
  <w:num w:numId="7">
    <w:abstractNumId w:val="5"/>
  </w:num>
  <w:num w:numId="8">
    <w:abstractNumId w:val="4"/>
  </w:num>
  <w:num w:numId="9">
    <w:abstractNumId w:val="11"/>
  </w:num>
  <w:num w:numId="10">
    <w:abstractNumId w:val="13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78"/>
    <w:rsid w:val="000136CC"/>
    <w:rsid w:val="00016DC5"/>
    <w:rsid w:val="000A7B9F"/>
    <w:rsid w:val="000C485F"/>
    <w:rsid w:val="000D0464"/>
    <w:rsid w:val="000D7896"/>
    <w:rsid w:val="000E180F"/>
    <w:rsid w:val="001904FC"/>
    <w:rsid w:val="00277935"/>
    <w:rsid w:val="00336BE1"/>
    <w:rsid w:val="00385396"/>
    <w:rsid w:val="00385BF4"/>
    <w:rsid w:val="003B03E4"/>
    <w:rsid w:val="00435510"/>
    <w:rsid w:val="0045476F"/>
    <w:rsid w:val="004E6407"/>
    <w:rsid w:val="00501759"/>
    <w:rsid w:val="00547FC8"/>
    <w:rsid w:val="00551774"/>
    <w:rsid w:val="00551894"/>
    <w:rsid w:val="005E5B24"/>
    <w:rsid w:val="00662D57"/>
    <w:rsid w:val="00666CC8"/>
    <w:rsid w:val="006F39BB"/>
    <w:rsid w:val="00703CF3"/>
    <w:rsid w:val="00725C5B"/>
    <w:rsid w:val="00792C44"/>
    <w:rsid w:val="00794195"/>
    <w:rsid w:val="00797FA5"/>
    <w:rsid w:val="007F7809"/>
    <w:rsid w:val="008114FF"/>
    <w:rsid w:val="00887F1F"/>
    <w:rsid w:val="00925C9A"/>
    <w:rsid w:val="00941B5A"/>
    <w:rsid w:val="009F469D"/>
    <w:rsid w:val="00A508F9"/>
    <w:rsid w:val="00A55D78"/>
    <w:rsid w:val="00A55FB0"/>
    <w:rsid w:val="00AD69C4"/>
    <w:rsid w:val="00B00D65"/>
    <w:rsid w:val="00B460A9"/>
    <w:rsid w:val="00BB24E8"/>
    <w:rsid w:val="00BC5D11"/>
    <w:rsid w:val="00BD0C9D"/>
    <w:rsid w:val="00BE29C7"/>
    <w:rsid w:val="00BE7096"/>
    <w:rsid w:val="00C21E42"/>
    <w:rsid w:val="00C45F7F"/>
    <w:rsid w:val="00C62B18"/>
    <w:rsid w:val="00C849F8"/>
    <w:rsid w:val="00C97297"/>
    <w:rsid w:val="00CE1985"/>
    <w:rsid w:val="00D113E0"/>
    <w:rsid w:val="00D54516"/>
    <w:rsid w:val="00D67940"/>
    <w:rsid w:val="00DB66A9"/>
    <w:rsid w:val="00DC75A1"/>
    <w:rsid w:val="00DF2312"/>
    <w:rsid w:val="00E16F37"/>
    <w:rsid w:val="00E53522"/>
    <w:rsid w:val="00E64EC3"/>
    <w:rsid w:val="00E65259"/>
    <w:rsid w:val="00E70DBF"/>
    <w:rsid w:val="00EC2759"/>
    <w:rsid w:val="00F16A21"/>
    <w:rsid w:val="00FA69FB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7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55D78"/>
    <w:rPr>
      <w:b/>
      <w:bCs/>
      <w:spacing w:val="7"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A55D78"/>
    <w:rPr>
      <w:spacing w:val="7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A55D78"/>
    <w:pPr>
      <w:widowControl w:val="0"/>
      <w:shd w:val="clear" w:color="auto" w:fill="FFFFFF"/>
      <w:spacing w:before="420" w:line="338" w:lineRule="exact"/>
      <w:jc w:val="both"/>
    </w:pPr>
    <w:rPr>
      <w:rFonts w:asciiTheme="minorHAnsi" w:eastAsiaTheme="minorHAnsi" w:hAnsiTheme="minorHAnsi" w:cstheme="minorBidi"/>
      <w:spacing w:val="7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55D7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55D78"/>
    <w:pPr>
      <w:widowControl w:val="0"/>
      <w:shd w:val="clear" w:color="auto" w:fill="FFFFFF"/>
      <w:spacing w:after="300" w:line="335" w:lineRule="exact"/>
      <w:jc w:val="center"/>
    </w:pPr>
    <w:rPr>
      <w:rFonts w:asciiTheme="minorHAnsi" w:eastAsiaTheme="minorHAnsi" w:hAnsiTheme="minorHAnsi" w:cstheme="minorBidi"/>
      <w:b/>
      <w:bCs/>
      <w:spacing w:val="7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A55D78"/>
    <w:pPr>
      <w:ind w:left="720"/>
      <w:contextualSpacing/>
    </w:pPr>
  </w:style>
  <w:style w:type="paragraph" w:styleId="21">
    <w:name w:val="Body Text Indent 2"/>
    <w:basedOn w:val="a"/>
    <w:link w:val="22"/>
    <w:rsid w:val="00DB66A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B6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DB66A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B6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14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14F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35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35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Основной текст1"/>
    <w:rsid w:val="00C62B18"/>
    <w:rPr>
      <w:color w:val="000000"/>
      <w:spacing w:val="0"/>
      <w:w w:val="100"/>
      <w:position w:val="0"/>
      <w:sz w:val="27"/>
      <w:szCs w:val="27"/>
      <w:lang w:val="ru-RU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7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55D78"/>
    <w:rPr>
      <w:b/>
      <w:bCs/>
      <w:spacing w:val="7"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A55D78"/>
    <w:rPr>
      <w:spacing w:val="7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A55D78"/>
    <w:pPr>
      <w:widowControl w:val="0"/>
      <w:shd w:val="clear" w:color="auto" w:fill="FFFFFF"/>
      <w:spacing w:before="420" w:line="338" w:lineRule="exact"/>
      <w:jc w:val="both"/>
    </w:pPr>
    <w:rPr>
      <w:rFonts w:asciiTheme="minorHAnsi" w:eastAsiaTheme="minorHAnsi" w:hAnsiTheme="minorHAnsi" w:cstheme="minorBidi"/>
      <w:spacing w:val="7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55D7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55D78"/>
    <w:pPr>
      <w:widowControl w:val="0"/>
      <w:shd w:val="clear" w:color="auto" w:fill="FFFFFF"/>
      <w:spacing w:after="300" w:line="335" w:lineRule="exact"/>
      <w:jc w:val="center"/>
    </w:pPr>
    <w:rPr>
      <w:rFonts w:asciiTheme="minorHAnsi" w:eastAsiaTheme="minorHAnsi" w:hAnsiTheme="minorHAnsi" w:cstheme="minorBidi"/>
      <w:b/>
      <w:bCs/>
      <w:spacing w:val="7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A55D78"/>
    <w:pPr>
      <w:ind w:left="720"/>
      <w:contextualSpacing/>
    </w:pPr>
  </w:style>
  <w:style w:type="paragraph" w:styleId="21">
    <w:name w:val="Body Text Indent 2"/>
    <w:basedOn w:val="a"/>
    <w:link w:val="22"/>
    <w:rsid w:val="00DB66A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B6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DB66A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B6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14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14F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35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35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Основной текст1"/>
    <w:rsid w:val="00C62B18"/>
    <w:rPr>
      <w:color w:val="000000"/>
      <w:spacing w:val="0"/>
      <w:w w:val="100"/>
      <w:position w:val="0"/>
      <w:sz w:val="27"/>
      <w:szCs w:val="27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152D-A037-450B-AEAD-7CDF3247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Багрянцева Алла Сергеевна</dc:creator>
  <cp:lastModifiedBy>Мошкова</cp:lastModifiedBy>
  <cp:revision>3</cp:revision>
  <cp:lastPrinted>2022-08-24T08:05:00Z</cp:lastPrinted>
  <dcterms:created xsi:type="dcterms:W3CDTF">2022-11-14T08:36:00Z</dcterms:created>
  <dcterms:modified xsi:type="dcterms:W3CDTF">2022-11-14T08:42:00Z</dcterms:modified>
</cp:coreProperties>
</file>