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1D" w:rsidRDefault="00F5441D">
      <w:pPr>
        <w:jc w:val="center"/>
        <w:divId w:val="1351640107"/>
      </w:pPr>
      <w:bookmarkStart w:id="0" w:name="_GoBack"/>
      <w:bookmarkEnd w:id="0"/>
      <w:r>
        <w:rPr>
          <w:rStyle w:val="s1"/>
        </w:rPr>
        <w:t>Постановление Правления Агентства Республики Казахстан по регулированию и надзору финансового рынка и финансовых организаций от 1 марта 2010 года № 27</w:t>
      </w:r>
      <w:r>
        <w:br/>
      </w:r>
      <w:r>
        <w:rPr>
          <w:rStyle w:val="s1"/>
        </w:rPr>
        <w:t>Об утверждении нормативных правовых актов, регулирующих организацию и осуществление деятельности по обязательному страхованию гражданско-правовой ответственности владельцев транспортных средств</w:t>
      </w:r>
    </w:p>
    <w:p w:rsidR="00F5441D" w:rsidRDefault="00F5441D">
      <w:pPr>
        <w:jc w:val="center"/>
        <w:divId w:val="1351640107"/>
      </w:pPr>
      <w:r>
        <w:rPr>
          <w:rStyle w:val="s3"/>
        </w:rPr>
        <w:t xml:space="preserve">(с </w:t>
      </w:r>
      <w:bookmarkStart w:id="1" w:name="sub1001399862"/>
      <w:r>
        <w:rPr>
          <w:rStyle w:val="s9"/>
          <w:bdr w:val="none" w:sz="0" w:space="0" w:color="auto" w:frame="1"/>
        </w:rPr>
        <w:fldChar w:fldCharType="begin"/>
      </w:r>
      <w:r>
        <w:rPr>
          <w:rStyle w:val="s9"/>
          <w:bdr w:val="none" w:sz="0" w:space="0" w:color="auto" w:frame="1"/>
        </w:rPr>
        <w:instrText xml:space="preserve"> HYPERLINK "jl:30617204.0 " </w:instrText>
      </w:r>
      <w:r>
        <w:rPr>
          <w:rStyle w:val="s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изменениями</w:t>
      </w:r>
      <w:r>
        <w:rPr>
          <w:rStyle w:val="s9"/>
          <w:bdr w:val="none" w:sz="0" w:space="0" w:color="auto" w:frame="1"/>
        </w:rPr>
        <w:fldChar w:fldCharType="end"/>
      </w:r>
      <w:r>
        <w:rPr>
          <w:rStyle w:val="s3"/>
        </w:rPr>
        <w:t xml:space="preserve"> по состоянию на 28.01.2016 г.)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 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В целях реализации </w:t>
      </w:r>
      <w:bookmarkStart w:id="2" w:name="sub1001310186"/>
      <w:r>
        <w:rPr>
          <w:rStyle w:val="s0"/>
        </w:rPr>
        <w:fldChar w:fldCharType="begin"/>
      </w:r>
      <w:r>
        <w:rPr>
          <w:rStyle w:val="s0"/>
        </w:rPr>
        <w:instrText xml:space="preserve"> HYPERLINK "jl:30565746.0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Закона</w:t>
      </w:r>
      <w:r>
        <w:rPr>
          <w:rStyle w:val="s0"/>
        </w:rPr>
        <w:fldChar w:fldCharType="end"/>
      </w:r>
      <w:bookmarkEnd w:id="2"/>
      <w:r>
        <w:rPr>
          <w:rStyle w:val="s0"/>
        </w:rPr>
        <w:t xml:space="preserve"> Республики Казахстан от 30 декабря 2009 года «О внесении изменений и дополнений в некоторые законодательные акты Республики Казахстан по вопросам обязательного и взаимного страхования, налогообложения»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 xml:space="preserve">: 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1.Утвердить: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1) исключен в соответствии с </w:t>
      </w:r>
      <w:bookmarkStart w:id="3" w:name="sub1005050561"/>
      <w:r>
        <w:fldChar w:fldCharType="begin"/>
      </w:r>
      <w:r>
        <w:instrText xml:space="preserve"> HYPERLINK "jl:36412399.300 " </w:instrText>
      </w:r>
      <w:r>
        <w:fldChar w:fldCharType="separate"/>
      </w:r>
      <w:r>
        <w:rPr>
          <w:rStyle w:val="a3"/>
          <w:color w:val="000080"/>
        </w:rPr>
        <w:t>постановлением</w:t>
      </w:r>
      <w:r>
        <w:fldChar w:fldCharType="end"/>
      </w:r>
      <w:r>
        <w:rPr>
          <w:rStyle w:val="s0"/>
        </w:rPr>
        <w:t xml:space="preserve"> Правления Национального Банка РК от 28.01.16 г. № 12 </w:t>
      </w:r>
      <w:r>
        <w:rPr>
          <w:rStyle w:val="s3"/>
        </w:rPr>
        <w:t>(</w:t>
      </w:r>
      <w:bookmarkStart w:id="4" w:name="sub1005050546"/>
      <w:r>
        <w:rPr>
          <w:rStyle w:val="s9"/>
          <w:bdr w:val="none" w:sz="0" w:space="0" w:color="auto" w:frame="1"/>
        </w:rPr>
        <w:fldChar w:fldCharType="begin"/>
      </w:r>
      <w:r>
        <w:rPr>
          <w:rStyle w:val="s9"/>
          <w:bdr w:val="none" w:sz="0" w:space="0" w:color="auto" w:frame="1"/>
        </w:rPr>
        <w:instrText xml:space="preserve"> HYPERLINK "jl:37572985.0 " </w:instrText>
      </w:r>
      <w:r>
        <w:rPr>
          <w:rStyle w:val="s9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0080"/>
          <w:bdr w:val="none" w:sz="0" w:space="0" w:color="auto" w:frame="1"/>
        </w:rPr>
        <w:t>см. стар. ред.</w:t>
      </w:r>
      <w:r>
        <w:rPr>
          <w:rStyle w:val="s9"/>
          <w:bdr w:val="none" w:sz="0" w:space="0" w:color="auto" w:frame="1"/>
        </w:rPr>
        <w:fldChar w:fldCharType="end"/>
      </w:r>
      <w:r>
        <w:rPr>
          <w:rStyle w:val="s3"/>
        </w:rPr>
        <w:t>)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2) </w:t>
      </w:r>
      <w:bookmarkStart w:id="5" w:name="sub1001400709"/>
      <w:r>
        <w:rPr>
          <w:rStyle w:val="s0"/>
        </w:rPr>
        <w:fldChar w:fldCharType="begin"/>
      </w:r>
      <w:r>
        <w:rPr>
          <w:rStyle w:val="s0"/>
        </w:rPr>
        <w:instrText xml:space="preserve"> HYPERLINK "jl:30617203.2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Правила</w:t>
      </w:r>
      <w:r>
        <w:rPr>
          <w:rStyle w:val="s0"/>
        </w:rPr>
        <w:fldChar w:fldCharType="end"/>
      </w:r>
      <w:bookmarkEnd w:id="5"/>
      <w:r>
        <w:rPr>
          <w:rStyle w:val="s0"/>
        </w:rPr>
        <w:t xml:space="preserve"> расчета класса по системе «бонус-малус», присваиваемого страхователю (застрахованному) по обязательному страхованию гражданско-правовой ответственности владельцев транспортных средств согласно приложению 2 к настоящему постановлению;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3) исключен в соответствии с </w:t>
      </w:r>
      <w:hyperlink r:id="rId7" w:history="1">
        <w:r>
          <w:rPr>
            <w:rStyle w:val="a3"/>
            <w:color w:val="000080"/>
          </w:rPr>
          <w:t>постановлением</w:t>
        </w:r>
      </w:hyperlink>
      <w:r>
        <w:rPr>
          <w:rStyle w:val="s0"/>
        </w:rPr>
        <w:t xml:space="preserve"> Правления Национального Банка РК от 28.01.16 г. № 12 </w:t>
      </w:r>
      <w:r>
        <w:rPr>
          <w:rStyle w:val="s3"/>
        </w:rPr>
        <w:t>(</w:t>
      </w:r>
      <w:hyperlink r:id="rId8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4) </w:t>
      </w:r>
      <w:bookmarkStart w:id="6" w:name="sub1001400710"/>
      <w:r>
        <w:rPr>
          <w:rStyle w:val="s0"/>
        </w:rPr>
        <w:fldChar w:fldCharType="begin"/>
      </w:r>
      <w:r>
        <w:rPr>
          <w:rStyle w:val="s0"/>
        </w:rPr>
        <w:instrText xml:space="preserve"> HYPERLINK "jl:30617203.4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Заявление</w:t>
      </w:r>
      <w:r>
        <w:rPr>
          <w:rStyle w:val="s0"/>
        </w:rPr>
        <w:fldChar w:fldCharType="end"/>
      </w:r>
      <w:bookmarkEnd w:id="6"/>
      <w:r>
        <w:rPr>
          <w:rStyle w:val="s0"/>
        </w:rPr>
        <w:t xml:space="preserve"> на организацию оценки размера вреда, причиненного имуществу согласно приложению 4 к настоящему постановлению. 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2. Признать утратившими силу: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1) </w:t>
      </w:r>
      <w:bookmarkStart w:id="7" w:name="sub1000667570"/>
      <w:r>
        <w:rPr>
          <w:rStyle w:val="s0"/>
        </w:rPr>
        <w:fldChar w:fldCharType="begin"/>
      </w:r>
      <w:r>
        <w:rPr>
          <w:rStyle w:val="s0"/>
        </w:rPr>
        <w:instrText xml:space="preserve"> HYPERLINK "jl:30119362.0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постановление</w:t>
      </w:r>
      <w:r>
        <w:rPr>
          <w:rStyle w:val="s0"/>
        </w:rPr>
        <w:fldChar w:fldCharType="end"/>
      </w:r>
      <w:bookmarkEnd w:id="7"/>
      <w:r>
        <w:rPr>
          <w:rStyle w:val="s0"/>
        </w:rPr>
        <w:t xml:space="preserve"> Правления Агентства от 25 июня 2007 года № 176 «Об утверждении Правил аккредитации физического или юридического лица, имеющего лицензию на осуществление деятельности по оценке имущества (за исключением объектов интеллектуальной собственности, стоимости нематериальных активов)» (зарегистрированное в Реестре государственной регистрации нормативных правовых актов под № 4861, опубликованное 29 августа 2007 года в газете «Юридическая газета», № 132 (1335), в июне-августе 2007 года в Собрании актов центральных исполнительных и иных центральных государственных органов Республики Казахстан);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2) </w:t>
      </w:r>
      <w:bookmarkStart w:id="8" w:name="sub1000812269"/>
      <w:r>
        <w:rPr>
          <w:rStyle w:val="s0"/>
        </w:rPr>
        <w:fldChar w:fldCharType="begin"/>
      </w:r>
      <w:r>
        <w:rPr>
          <w:rStyle w:val="s0"/>
        </w:rPr>
        <w:instrText xml:space="preserve"> HYPERLINK "jl:30209393.0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постановление</w:t>
      </w:r>
      <w:r>
        <w:rPr>
          <w:rStyle w:val="s0"/>
        </w:rPr>
        <w:fldChar w:fldCharType="end"/>
      </w:r>
      <w:bookmarkEnd w:id="8"/>
      <w:r>
        <w:rPr>
          <w:rStyle w:val="s0"/>
        </w:rPr>
        <w:t xml:space="preserve"> Правления Агентства от 22 августа 2008 года № 114 «О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июня 2007 года № 176 «Об утверждении Правил аккредитации физического или юридического лица, имеющего лицензию на осуществление оценочной деятельности» (зарегистрированное в Реестре государственной регистрации нормативных правовых актов под № 5327, опубликованное 23 октября 2008 года в газете «Юридическая газета» № 162 (1562), 15 ноября 2008 года в Собрании актов центральных исполнительных и иных центральных государственных органов Республики Казахстан № 11).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3. Настоящее постановление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3"/>
            <w:color w:val="000080"/>
          </w:rPr>
          <w:t>опубликования</w:t>
        </w:r>
      </w:hyperlink>
      <w:r>
        <w:rPr>
          <w:rStyle w:val="s0"/>
        </w:rPr>
        <w:t xml:space="preserve">, за исключением подпункта 1) пункта 1 настоящего постановления, который вводится в действие по истечении двадцати одного календарного дня после дня его первого официального </w:t>
      </w:r>
      <w:hyperlink r:id="rId10" w:history="1">
        <w:r>
          <w:rPr>
            <w:rStyle w:val="a3"/>
            <w:color w:val="000080"/>
          </w:rPr>
          <w:t>опубликования</w:t>
        </w:r>
      </w:hyperlink>
      <w:bookmarkEnd w:id="1"/>
      <w:r>
        <w:rPr>
          <w:rStyle w:val="s0"/>
        </w:rPr>
        <w:t>.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 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5441D">
        <w:trPr>
          <w:divId w:val="1351640107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1D" w:rsidRDefault="00F5441D">
            <w:r w:rsidRPr="00837C81">
              <w:rPr>
                <w:rStyle w:val="s0"/>
                <w:b/>
                <w:bCs/>
              </w:rPr>
              <w:t xml:space="preserve">Председатель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41D" w:rsidRDefault="00F5441D">
            <w:pPr>
              <w:jc w:val="right"/>
            </w:pPr>
            <w:r w:rsidRPr="00837C81">
              <w:rPr>
                <w:rStyle w:val="s0"/>
                <w:b/>
                <w:bCs/>
              </w:rPr>
              <w:t>Е. Бахмутова</w:t>
            </w:r>
          </w:p>
        </w:tc>
      </w:tr>
    </w:tbl>
    <w:p w:rsidR="00F5441D" w:rsidRDefault="00F5441D">
      <w:pPr>
        <w:ind w:firstLine="400"/>
        <w:jc w:val="both"/>
        <w:divId w:val="1351640107"/>
      </w:pPr>
      <w:r>
        <w:rPr>
          <w:rStyle w:val="s0"/>
        </w:rPr>
        <w:t> </w:t>
      </w:r>
    </w:p>
    <w:p w:rsidR="00F5441D" w:rsidRDefault="00F5441D">
      <w:pPr>
        <w:jc w:val="both"/>
        <w:divId w:val="1351640107"/>
      </w:pPr>
      <w:bookmarkStart w:id="9" w:name="SUB1"/>
      <w:bookmarkEnd w:id="9"/>
      <w:r>
        <w:rPr>
          <w:rStyle w:val="s3"/>
        </w:rPr>
        <w:t xml:space="preserve">Правила аккредитации оценщика (независимого эксперта), имеющего лицензию на осуществление оценочной деятельности по оценке имущества (за исключением объектов интеллектуальной собственности, стоимости нематериальных активов) исключены в </w:t>
      </w:r>
      <w:r>
        <w:rPr>
          <w:rStyle w:val="s3"/>
        </w:rPr>
        <w:lastRenderedPageBreak/>
        <w:t xml:space="preserve">соответствии с </w:t>
      </w:r>
      <w:hyperlink r:id="rId11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28.01.16 г. № 12 (</w:t>
      </w:r>
      <w:hyperlink r:id="rId12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r>
        <w:rPr>
          <w:rStyle w:val="s3"/>
        </w:rPr>
        <w:t>)</w:t>
      </w:r>
    </w:p>
    <w:p w:rsidR="00F5441D" w:rsidRDefault="00F5441D">
      <w:pPr>
        <w:jc w:val="center"/>
        <w:divId w:val="1351640107"/>
      </w:pPr>
      <w:r>
        <w:rPr>
          <w:rStyle w:val="s1"/>
        </w:rPr>
        <w:t> </w:t>
      </w:r>
    </w:p>
    <w:p w:rsidR="00F5441D" w:rsidRDefault="00F5441D">
      <w:pPr>
        <w:jc w:val="right"/>
        <w:divId w:val="1351640107"/>
      </w:pPr>
      <w:bookmarkStart w:id="10" w:name="SUB2"/>
      <w:bookmarkEnd w:id="10"/>
      <w:r>
        <w:rPr>
          <w:rStyle w:val="s0"/>
        </w:rPr>
        <w:t>Приложение 2</w:t>
      </w:r>
    </w:p>
    <w:p w:rsidR="00F5441D" w:rsidRDefault="00F5441D">
      <w:pPr>
        <w:jc w:val="right"/>
        <w:divId w:val="1351640107"/>
      </w:pPr>
      <w:r>
        <w:rPr>
          <w:rStyle w:val="s0"/>
        </w:rPr>
        <w:t xml:space="preserve">к </w:t>
      </w:r>
      <w:bookmarkStart w:id="11" w:name="sub1001399861"/>
      <w:r>
        <w:rPr>
          <w:rStyle w:val="s0"/>
        </w:rPr>
        <w:fldChar w:fldCharType="begin"/>
      </w:r>
      <w:r>
        <w:rPr>
          <w:rStyle w:val="s0"/>
        </w:rPr>
        <w:instrText xml:space="preserve"> HYPERLINK "jl:30617203.0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постановлению</w:t>
      </w:r>
      <w:r>
        <w:rPr>
          <w:rStyle w:val="s0"/>
        </w:rPr>
        <w:fldChar w:fldCharType="end"/>
      </w:r>
      <w:r>
        <w:rPr>
          <w:rStyle w:val="s0"/>
        </w:rPr>
        <w:t xml:space="preserve"> Правления </w:t>
      </w:r>
    </w:p>
    <w:p w:rsidR="00F5441D" w:rsidRDefault="00F5441D">
      <w:pPr>
        <w:jc w:val="right"/>
        <w:divId w:val="1351640107"/>
      </w:pPr>
      <w:r>
        <w:rPr>
          <w:rStyle w:val="s0"/>
        </w:rPr>
        <w:t>Агентства Республики Казахстан</w:t>
      </w:r>
    </w:p>
    <w:p w:rsidR="00F5441D" w:rsidRDefault="00F5441D">
      <w:pPr>
        <w:jc w:val="right"/>
        <w:divId w:val="1351640107"/>
      </w:pPr>
      <w:r>
        <w:rPr>
          <w:rStyle w:val="s0"/>
        </w:rPr>
        <w:t>по регулированию и надзору финансового</w:t>
      </w:r>
    </w:p>
    <w:p w:rsidR="00F5441D" w:rsidRDefault="00F5441D">
      <w:pPr>
        <w:jc w:val="right"/>
        <w:divId w:val="1351640107"/>
      </w:pPr>
      <w:r>
        <w:rPr>
          <w:rStyle w:val="s0"/>
        </w:rPr>
        <w:t>рынка и финансовых организаций</w:t>
      </w:r>
    </w:p>
    <w:p w:rsidR="00F5441D" w:rsidRDefault="00F5441D">
      <w:pPr>
        <w:jc w:val="right"/>
        <w:divId w:val="1351640107"/>
      </w:pPr>
      <w:r>
        <w:rPr>
          <w:rStyle w:val="s0"/>
        </w:rPr>
        <w:t>от 1 марта 2010 года № 27</w:t>
      </w:r>
    </w:p>
    <w:p w:rsidR="00F5441D" w:rsidRDefault="00F5441D">
      <w:pPr>
        <w:jc w:val="center"/>
        <w:divId w:val="1351640107"/>
      </w:pPr>
      <w:r>
        <w:rPr>
          <w:rStyle w:val="s1"/>
        </w:rPr>
        <w:t> </w:t>
      </w:r>
    </w:p>
    <w:p w:rsidR="00F5441D" w:rsidRDefault="00F5441D">
      <w:pPr>
        <w:jc w:val="center"/>
        <w:divId w:val="1351640107"/>
      </w:pPr>
      <w:r>
        <w:rPr>
          <w:rStyle w:val="s1"/>
        </w:rPr>
        <w:t> </w:t>
      </w:r>
    </w:p>
    <w:p w:rsidR="00F5441D" w:rsidRDefault="00F5441D">
      <w:pPr>
        <w:jc w:val="center"/>
        <w:divId w:val="1351640107"/>
      </w:pPr>
      <w:r>
        <w:rPr>
          <w:rStyle w:val="s1"/>
        </w:rPr>
        <w:t>Правила</w:t>
      </w:r>
      <w:r>
        <w:rPr>
          <w:rStyle w:val="s1"/>
        </w:rPr>
        <w:br/>
        <w:t>расчета класса по системе «бонус-малус», присваиваемого страхователю (застрахованному) по обязательному страхованию</w:t>
      </w:r>
      <w:r>
        <w:rPr>
          <w:rStyle w:val="s1"/>
        </w:rPr>
        <w:br/>
        <w:t>гражданско-правовой ответственности владельцев транспортных средств</w:t>
      </w:r>
    </w:p>
    <w:p w:rsidR="00F5441D" w:rsidRDefault="00F5441D">
      <w:pPr>
        <w:jc w:val="center"/>
        <w:divId w:val="1351640107"/>
      </w:pPr>
      <w:r>
        <w:rPr>
          <w:rStyle w:val="s1"/>
        </w:rPr>
        <w:t> 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1. Настоящие Правила разработаны в соответствии с </w:t>
      </w:r>
      <w:bookmarkStart w:id="12" w:name="sub1001400240"/>
      <w:r>
        <w:rPr>
          <w:rStyle w:val="s0"/>
        </w:rPr>
        <w:fldChar w:fldCharType="begin"/>
      </w:r>
      <w:r>
        <w:rPr>
          <w:rStyle w:val="s0"/>
        </w:rPr>
        <w:instrText xml:space="preserve"> HYPERLINK "jl:1041172.191000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пунктом 10 статьи 19</w:t>
      </w:r>
      <w:r>
        <w:rPr>
          <w:rStyle w:val="s0"/>
        </w:rPr>
        <w:fldChar w:fldCharType="end"/>
      </w:r>
      <w:r>
        <w:rPr>
          <w:rStyle w:val="s0"/>
        </w:rPr>
        <w:t xml:space="preserve"> </w:t>
      </w:r>
      <w:r>
        <w:t>Закона</w:t>
      </w:r>
      <w:r>
        <w:rPr>
          <w:rStyle w:val="s0"/>
        </w:rPr>
        <w:t xml:space="preserve"> Республики Казахстан от 1 июля 2003 года «Об обязательном страховании гражданско-правовой ответственности владельцев транспортных средств» (далее - Закон) и определяют порядок расчета класса по системе «бонус-малус», присваиваемого страхователю (застрахованному) по обязательному страхованию гражданско-правовой ответственности владельцев транспортных средств.</w:t>
      </w:r>
    </w:p>
    <w:p w:rsidR="00F5441D" w:rsidRDefault="00F5441D">
      <w:pPr>
        <w:ind w:firstLine="400"/>
        <w:jc w:val="both"/>
        <w:divId w:val="1351640107"/>
      </w:pPr>
      <w:bookmarkStart w:id="13" w:name="SUB202"/>
      <w:bookmarkEnd w:id="13"/>
      <w:r>
        <w:rPr>
          <w:rStyle w:val="s0"/>
        </w:rPr>
        <w:t xml:space="preserve">2. Коэффициенты по системе «бонус-малус» с присвоением соответствующего класса по окончании срока страхования (далее - класс) устанавливаются согласно таблице, предусмотренной </w:t>
      </w:r>
      <w:hyperlink r:id="rId13" w:history="1">
        <w:r>
          <w:rPr>
            <w:rStyle w:val="a3"/>
            <w:color w:val="000080"/>
          </w:rPr>
          <w:t>пунктом 10 статьи 19</w:t>
        </w:r>
      </w:hyperlink>
      <w:r>
        <w:rPr>
          <w:rStyle w:val="s0"/>
        </w:rPr>
        <w:t xml:space="preserve"> Закона.</w:t>
      </w:r>
    </w:p>
    <w:p w:rsidR="00F5441D" w:rsidRDefault="00F5441D">
      <w:pPr>
        <w:ind w:firstLine="400"/>
        <w:jc w:val="both"/>
        <w:divId w:val="1351640107"/>
      </w:pPr>
      <w:bookmarkStart w:id="14" w:name="SUB203"/>
      <w:bookmarkEnd w:id="14"/>
      <w:r>
        <w:rPr>
          <w:rStyle w:val="s0"/>
        </w:rPr>
        <w:t xml:space="preserve">3. При присвоении класса страхователю (застрахованному) учету подлежит (подлежат) страховой случай (страховые случаи), произошедший (произошедшие) по его вине, а также дни, в течение которых гражданско-правовая ответственность страхователя (застрахованного) по договору обязательного страхования гражданско-правовой ответственности владельцев транспортных средств (далее - договор обязательного страхования (страховой полис)) была застрахована, со дня предыдущего изменения класса, вне зависимости от количества заключенных договоров обязательного страхования. 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При наличии страхового случая (страховых случаев), произошедшего (произошедших) по вине страхователя (застрахованного), изменяется класс на более низкий, до самого низкого - М.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Изменение класса на более высокий класс осуществляется при выполнении следующих условий: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1) отсутствие в организации, осуществляющей формирование и ведение базы данных (далее - база данных), информации о страховом случае (страховых случаях), произошедшем (произошедших) по вине страхователя (застрахованного) и учтенном (учтенных) в базе данных с момента последнего изменения класса;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2) наличие информации в базе данных о не менее двухста семидесяти календарных днях со дня последнего изменения класса, в течение которых гражданско-правовая ответственность страхователя (застрахованного) по договору обязательного страхования (страховому полису) была застрахована, вне зависимости от количества заключенных договоров обязательного страхования (страховых полисов).</w:t>
      </w:r>
    </w:p>
    <w:p w:rsidR="00F5441D" w:rsidRDefault="00F5441D">
      <w:pPr>
        <w:ind w:firstLine="400"/>
        <w:jc w:val="both"/>
        <w:divId w:val="1351640107"/>
      </w:pPr>
      <w:bookmarkStart w:id="15" w:name="SUB204"/>
      <w:bookmarkEnd w:id="15"/>
      <w:r>
        <w:rPr>
          <w:rStyle w:val="s0"/>
        </w:rPr>
        <w:t>4. При заключении договора обязательного страхования с владельцами транспортных средств, временно въехавших (ввезенных) на территорию Республики Казахстан, присваивается класс 3.</w:t>
      </w:r>
    </w:p>
    <w:p w:rsidR="00F5441D" w:rsidRDefault="00F5441D">
      <w:pPr>
        <w:ind w:firstLine="400"/>
        <w:jc w:val="both"/>
        <w:divId w:val="1351640107"/>
      </w:pPr>
      <w:bookmarkStart w:id="16" w:name="SUB205"/>
      <w:bookmarkEnd w:id="16"/>
      <w:r>
        <w:rPr>
          <w:rStyle w:val="s0"/>
        </w:rPr>
        <w:t xml:space="preserve">5. Основанием для применения страховщиком коэффициентов по системе «бонус-малус» является страховой отчет, содержащий информацию о страховом случае </w:t>
      </w:r>
      <w:r>
        <w:rPr>
          <w:rStyle w:val="s0"/>
        </w:rPr>
        <w:lastRenderedPageBreak/>
        <w:t xml:space="preserve">(страховых случаях), произошедшем (произошедших) по вине страхователя (застрахованного), либо об отсутствии данной информации, с указанием присвоенного ему класса, полученного страховщиком из базы данных. </w:t>
      </w:r>
    </w:p>
    <w:p w:rsidR="00F5441D" w:rsidRDefault="00F5441D">
      <w:pPr>
        <w:ind w:firstLine="400"/>
        <w:jc w:val="both"/>
        <w:divId w:val="1351640107"/>
      </w:pPr>
      <w:bookmarkStart w:id="17" w:name="SUB206"/>
      <w:bookmarkEnd w:id="17"/>
      <w:r>
        <w:rPr>
          <w:rStyle w:val="s0"/>
        </w:rPr>
        <w:t xml:space="preserve">6. В случае отсутствия в базе данных информации о страхователе (застрахованном) страховщик при заключении договора обязательного страхования на новый срок самостоятельно применяет понижающий коэффициент согласно таблице, приведенной в </w:t>
      </w:r>
      <w:hyperlink r:id="rId14" w:history="1">
        <w:r>
          <w:rPr>
            <w:rStyle w:val="a3"/>
            <w:color w:val="000080"/>
          </w:rPr>
          <w:t>пункте 10 статьи 19</w:t>
        </w:r>
      </w:hyperlink>
      <w:bookmarkEnd w:id="12"/>
      <w:r>
        <w:rPr>
          <w:rStyle w:val="s0"/>
        </w:rPr>
        <w:t xml:space="preserve"> Закона, при предоставлении страхователем оригинала предыдущего договора обязательного страхования (страхового полиса), свидетельствующего о возможности применения понижающего коэффициента, с уведомлением об этом базы данных и уполномоченного органа по регулированию и надзору финансового рынка и финансовых организаций в срок, установленный </w:t>
      </w:r>
      <w:bookmarkStart w:id="18" w:name="sub1001400782"/>
      <w:r>
        <w:rPr>
          <w:rStyle w:val="s0"/>
        </w:rPr>
        <w:fldChar w:fldCharType="begin"/>
      </w:r>
      <w:r>
        <w:rPr>
          <w:rStyle w:val="s0"/>
        </w:rPr>
        <w:instrText xml:space="preserve"> HYPERLINK "jl:1041172.191100 " </w:instrText>
      </w:r>
      <w:r>
        <w:rPr>
          <w:rStyle w:val="s0"/>
        </w:rPr>
        <w:fldChar w:fldCharType="separate"/>
      </w:r>
      <w:r>
        <w:rPr>
          <w:rStyle w:val="a3"/>
          <w:color w:val="000080"/>
        </w:rPr>
        <w:t>пунктом 11 статьи 19</w:t>
      </w:r>
      <w:r>
        <w:rPr>
          <w:rStyle w:val="s0"/>
        </w:rPr>
        <w:fldChar w:fldCharType="end"/>
      </w:r>
      <w:bookmarkEnd w:id="18"/>
      <w:r>
        <w:rPr>
          <w:rStyle w:val="s0"/>
        </w:rPr>
        <w:t xml:space="preserve"> Закона.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>Оригинал предыдущего договора обязательного страхования (страхового полиса) хранится с документами, представляемыми страхователем для заключения нового договора обязательного страхования.</w:t>
      </w:r>
    </w:p>
    <w:p w:rsidR="00F5441D" w:rsidRDefault="00F5441D">
      <w:pPr>
        <w:ind w:right="-30" w:firstLine="709"/>
        <w:jc w:val="right"/>
        <w:divId w:val="1351640107"/>
      </w:pPr>
      <w:r>
        <w:t> </w:t>
      </w:r>
    </w:p>
    <w:p w:rsidR="00F5441D" w:rsidRDefault="00F5441D">
      <w:pPr>
        <w:jc w:val="both"/>
        <w:divId w:val="1351640107"/>
      </w:pPr>
      <w:bookmarkStart w:id="19" w:name="SUB3"/>
      <w:bookmarkEnd w:id="19"/>
      <w:r>
        <w:rPr>
          <w:rStyle w:val="s3"/>
        </w:rPr>
        <w:t xml:space="preserve">Требования к договору на проведение оценки независимым экспертом исключены в соответствии с </w:t>
      </w:r>
      <w:hyperlink r:id="rId15" w:history="1">
        <w:r>
          <w:rPr>
            <w:rStyle w:val="a3"/>
            <w:i/>
            <w:iCs/>
            <w:color w:val="000080"/>
            <w:bdr w:val="none" w:sz="0" w:space="0" w:color="auto" w:frame="1"/>
          </w:rPr>
          <w:t>постановлением</w:t>
        </w:r>
      </w:hyperlink>
      <w:bookmarkEnd w:id="3"/>
      <w:r>
        <w:rPr>
          <w:rStyle w:val="s3"/>
        </w:rPr>
        <w:t xml:space="preserve"> Правления Национального Банка РК от 28.01.16 г. № 12 (</w:t>
      </w:r>
      <w:hyperlink r:id="rId16" w:history="1">
        <w:r>
          <w:rPr>
            <w:rStyle w:val="a3"/>
            <w:i/>
            <w:iCs/>
            <w:color w:val="000080"/>
            <w:bdr w:val="none" w:sz="0" w:space="0" w:color="auto" w:frame="1"/>
          </w:rPr>
          <w:t>см. стар. ред.</w:t>
        </w:r>
      </w:hyperlink>
      <w:bookmarkEnd w:id="4"/>
      <w:r>
        <w:rPr>
          <w:rStyle w:val="s3"/>
        </w:rPr>
        <w:t>)</w:t>
      </w:r>
    </w:p>
    <w:p w:rsidR="00F5441D" w:rsidRDefault="00F5441D">
      <w:pPr>
        <w:divId w:val="1351640107"/>
      </w:pPr>
      <w:r>
        <w:t> </w:t>
      </w:r>
    </w:p>
    <w:p w:rsidR="00F5441D" w:rsidRDefault="00F5441D">
      <w:pPr>
        <w:jc w:val="right"/>
        <w:divId w:val="1351640107"/>
      </w:pPr>
      <w:bookmarkStart w:id="20" w:name="SUB4"/>
      <w:bookmarkEnd w:id="20"/>
      <w:r>
        <w:rPr>
          <w:rStyle w:val="s0"/>
        </w:rPr>
        <w:t>Приложение 4</w:t>
      </w:r>
    </w:p>
    <w:p w:rsidR="00F5441D" w:rsidRDefault="00F5441D">
      <w:pPr>
        <w:jc w:val="right"/>
        <w:divId w:val="1351640107"/>
      </w:pPr>
      <w:r>
        <w:rPr>
          <w:rStyle w:val="s0"/>
        </w:rPr>
        <w:t xml:space="preserve">к </w:t>
      </w:r>
      <w:hyperlink r:id="rId17" w:history="1">
        <w:r>
          <w:rPr>
            <w:rStyle w:val="a3"/>
            <w:color w:val="000080"/>
          </w:rPr>
          <w:t>постановлению</w:t>
        </w:r>
      </w:hyperlink>
      <w:bookmarkEnd w:id="11"/>
      <w:r>
        <w:rPr>
          <w:rStyle w:val="s0"/>
        </w:rPr>
        <w:t xml:space="preserve"> Правления</w:t>
      </w:r>
    </w:p>
    <w:p w:rsidR="00F5441D" w:rsidRDefault="00F5441D">
      <w:pPr>
        <w:jc w:val="right"/>
        <w:divId w:val="1351640107"/>
      </w:pPr>
      <w:r>
        <w:rPr>
          <w:rStyle w:val="s0"/>
        </w:rPr>
        <w:t>Агентства Республики Казахстан</w:t>
      </w:r>
    </w:p>
    <w:p w:rsidR="00F5441D" w:rsidRDefault="00F5441D">
      <w:pPr>
        <w:jc w:val="right"/>
        <w:divId w:val="1351640107"/>
      </w:pPr>
      <w:r>
        <w:rPr>
          <w:rStyle w:val="s0"/>
        </w:rPr>
        <w:t>по регулированию и надзору финансового</w:t>
      </w:r>
    </w:p>
    <w:p w:rsidR="00F5441D" w:rsidRDefault="00F5441D">
      <w:pPr>
        <w:jc w:val="right"/>
        <w:divId w:val="1351640107"/>
      </w:pPr>
      <w:r>
        <w:rPr>
          <w:rStyle w:val="s0"/>
        </w:rPr>
        <w:t>рынка и финансовых организаций</w:t>
      </w:r>
    </w:p>
    <w:p w:rsidR="00F5441D" w:rsidRDefault="00F5441D">
      <w:pPr>
        <w:jc w:val="right"/>
        <w:divId w:val="1351640107"/>
      </w:pPr>
      <w:r>
        <w:rPr>
          <w:rStyle w:val="s0"/>
        </w:rPr>
        <w:t>от 1 марта 2010 года № 27</w:t>
      </w:r>
    </w:p>
    <w:p w:rsidR="00F5441D" w:rsidRDefault="00F5441D">
      <w:pPr>
        <w:ind w:left="5600"/>
        <w:jc w:val="both"/>
        <w:divId w:val="1351640107"/>
      </w:pPr>
      <w:r>
        <w:t> </w:t>
      </w:r>
    </w:p>
    <w:p w:rsidR="00F5441D" w:rsidRDefault="00F5441D">
      <w:pPr>
        <w:ind w:right="-30"/>
        <w:jc w:val="right"/>
        <w:divId w:val="1351640107"/>
      </w:pPr>
      <w:r>
        <w:t>Форма</w:t>
      </w:r>
    </w:p>
    <w:p w:rsidR="00F5441D" w:rsidRDefault="00F5441D">
      <w:pPr>
        <w:ind w:right="-30"/>
        <w:jc w:val="right"/>
        <w:divId w:val="1351640107"/>
      </w:pPr>
      <w:r>
        <w:t> </w:t>
      </w:r>
    </w:p>
    <w:p w:rsidR="00F5441D" w:rsidRDefault="00F5441D">
      <w:pPr>
        <w:ind w:right="-30"/>
        <w:jc w:val="right"/>
        <w:divId w:val="1351640107"/>
      </w:pPr>
      <w:r>
        <w:t> </w:t>
      </w:r>
    </w:p>
    <w:p w:rsidR="00F5441D" w:rsidRDefault="00F5441D">
      <w:pPr>
        <w:divId w:val="1351640107"/>
      </w:pPr>
      <w:r>
        <w:t xml:space="preserve">Дата поступления </w:t>
      </w:r>
    </w:p>
    <w:p w:rsidR="00F5441D" w:rsidRDefault="00F5441D">
      <w:pPr>
        <w:divId w:val="1351640107"/>
      </w:pPr>
      <w:r>
        <w:t>_______________</w:t>
      </w:r>
    </w:p>
    <w:p w:rsidR="00F5441D" w:rsidRDefault="00F5441D">
      <w:pPr>
        <w:divId w:val="1351640107"/>
      </w:pPr>
      <w:r>
        <w:t>(день, месяц, год)</w:t>
      </w:r>
    </w:p>
    <w:p w:rsidR="00F5441D" w:rsidRDefault="00F5441D">
      <w:pPr>
        <w:divId w:val="1351640107"/>
      </w:pPr>
      <w:r>
        <w:t> </w:t>
      </w:r>
    </w:p>
    <w:p w:rsidR="00F5441D" w:rsidRDefault="00F5441D">
      <w:pPr>
        <w:divId w:val="1351640107"/>
      </w:pPr>
      <w:r>
        <w:t xml:space="preserve">Входящий регистрационный номер </w:t>
      </w:r>
    </w:p>
    <w:p w:rsidR="00F5441D" w:rsidRDefault="00F5441D">
      <w:pPr>
        <w:divId w:val="1351640107"/>
      </w:pPr>
      <w:r>
        <w:t xml:space="preserve">№ _________ </w:t>
      </w:r>
    </w:p>
    <w:p w:rsidR="005B602A" w:rsidRDefault="005B602A">
      <w:pPr>
        <w:divId w:val="1351640107"/>
      </w:pPr>
    </w:p>
    <w:tbl>
      <w:tblPr>
        <w:tblW w:w="4972" w:type="dxa"/>
        <w:tblInd w:w="4786" w:type="dxa"/>
        <w:tblLook w:val="04A0" w:firstRow="1" w:lastRow="0" w:firstColumn="1" w:lastColumn="0" w:noHBand="0" w:noVBand="1"/>
      </w:tblPr>
      <w:tblGrid>
        <w:gridCol w:w="4972"/>
      </w:tblGrid>
      <w:tr w:rsidR="00CC55EF" w:rsidTr="002479FA">
        <w:trPr>
          <w:divId w:val="1351640107"/>
        </w:trPr>
        <w:tc>
          <w:tcPr>
            <w:tcW w:w="4972" w:type="dxa"/>
          </w:tcPr>
          <w:p w:rsidR="00CC55EF" w:rsidRDefault="00CC55EF" w:rsidP="005B602A"/>
          <w:p w:rsidR="00CC55EF" w:rsidRDefault="00CC55EF" w:rsidP="005B602A">
            <w:r>
              <w:t>Председателю Правления</w:t>
            </w:r>
          </w:p>
          <w:p w:rsidR="00CC55EF" w:rsidRDefault="00CC55EF" w:rsidP="005B602A">
            <w:r>
              <w:t>___________________________________</w:t>
            </w:r>
          </w:p>
          <w:p w:rsidR="00CC55EF" w:rsidRDefault="00CC55EF" w:rsidP="005B602A">
            <w:r>
              <w:t>(Фамилия, имя, отчество (при наличии)</w:t>
            </w:r>
          </w:p>
          <w:p w:rsidR="00CC55EF" w:rsidRDefault="00CC55EF" w:rsidP="005B602A">
            <w:r>
              <w:t>___________________________________</w:t>
            </w:r>
          </w:p>
          <w:p w:rsidR="00CC55EF" w:rsidRDefault="00CC55EF" w:rsidP="005B602A">
            <w:r>
              <w:t>и наименование страховой организации)</w:t>
            </w:r>
          </w:p>
          <w:p w:rsidR="00CC55EF" w:rsidRDefault="00CC55EF" w:rsidP="005B602A"/>
          <w:p w:rsidR="00CC55EF" w:rsidRDefault="00CC55EF" w:rsidP="005B602A">
            <w:r>
              <w:t>от ________________________________</w:t>
            </w:r>
          </w:p>
          <w:p w:rsidR="00CC55EF" w:rsidRDefault="00CC55EF" w:rsidP="005B602A">
            <w:r>
              <w:t xml:space="preserve">  (Фамилия, имя, отчество (при наличии),</w:t>
            </w:r>
          </w:p>
          <w:p w:rsidR="00CC55EF" w:rsidRDefault="00CC55EF" w:rsidP="005B602A">
            <w:r>
              <w:t>___________________________________</w:t>
            </w:r>
          </w:p>
          <w:p w:rsidR="00CC55EF" w:rsidRDefault="00CC55EF" w:rsidP="005B602A">
            <w:r>
              <w:t>местожительство    либо   наименование</w:t>
            </w:r>
          </w:p>
          <w:p w:rsidR="00CC55EF" w:rsidRDefault="00CC55EF" w:rsidP="005B602A">
            <w:r>
              <w:t>__________________________________,</w:t>
            </w:r>
          </w:p>
          <w:p w:rsidR="00CC55EF" w:rsidRDefault="00CC55EF" w:rsidP="005B602A">
            <w:r>
              <w:t>юридического лица,  местонахождение)</w:t>
            </w:r>
          </w:p>
          <w:p w:rsidR="00CC55EF" w:rsidRDefault="00CC55EF" w:rsidP="005B602A">
            <w:r>
              <w:t>являющегося:</w:t>
            </w:r>
          </w:p>
          <w:p w:rsidR="00CC55EF" w:rsidRDefault="00CC55EF" w:rsidP="002479FA">
            <w:pPr>
              <w:ind w:firstLine="1451"/>
            </w:pPr>
            <w:r>
              <w:t xml:space="preserve">страхователем </w:t>
            </w:r>
          </w:p>
          <w:p w:rsidR="00CC55EF" w:rsidRDefault="00CC55EF" w:rsidP="002479FA">
            <w:pPr>
              <w:ind w:firstLine="1451"/>
            </w:pPr>
            <w:r>
              <w:t>застрахованным</w:t>
            </w:r>
          </w:p>
          <w:p w:rsidR="00CC55EF" w:rsidRDefault="00CC55EF" w:rsidP="002479FA">
            <w:pPr>
              <w:ind w:firstLine="1451"/>
            </w:pPr>
            <w:r>
              <w:lastRenderedPageBreak/>
              <w:t>потерпевшим</w:t>
            </w:r>
          </w:p>
          <w:p w:rsidR="00CC55EF" w:rsidRDefault="00CC55EF" w:rsidP="002479FA">
            <w:pPr>
              <w:ind w:firstLine="1451"/>
            </w:pPr>
            <w:r>
              <w:t>выгодоприобретателем</w:t>
            </w:r>
          </w:p>
          <w:p w:rsidR="00CC55EF" w:rsidRDefault="00CC55EF" w:rsidP="002479FA">
            <w:pPr>
              <w:ind w:firstLine="1451"/>
            </w:pPr>
            <w:r>
              <w:t>представителем</w:t>
            </w:r>
          </w:p>
          <w:p w:rsidR="00CC55EF" w:rsidRDefault="00CC55EF">
            <w:r>
              <w:t>(статус заявителя указать в одной, или при обращении представителя, двух ячейках</w:t>
            </w:r>
            <w:r w:rsidR="005B602A">
              <w:t>)</w:t>
            </w:r>
          </w:p>
        </w:tc>
      </w:tr>
    </w:tbl>
    <w:p w:rsidR="00F5441D" w:rsidRDefault="00F5441D" w:rsidP="00CC55EF">
      <w:pPr>
        <w:spacing w:after="60"/>
        <w:ind w:left="10260" w:right="885"/>
        <w:jc w:val="both"/>
        <w:divId w:val="1351640107"/>
      </w:pPr>
    </w:p>
    <w:p w:rsidR="004E7F3B" w:rsidRDefault="004E7F3B" w:rsidP="00CC55EF">
      <w:pPr>
        <w:spacing w:after="60"/>
        <w:ind w:left="10260" w:right="885"/>
        <w:jc w:val="both"/>
        <w:divId w:val="1351640107"/>
      </w:pPr>
    </w:p>
    <w:p w:rsidR="00F5441D" w:rsidRPr="005B602A" w:rsidRDefault="00F5441D">
      <w:pPr>
        <w:jc w:val="center"/>
        <w:divId w:val="1351640107"/>
        <w:rPr>
          <w:color w:val="auto"/>
        </w:rPr>
      </w:pPr>
      <w:r w:rsidRPr="005B602A">
        <w:rPr>
          <w:rStyle w:val="s1"/>
          <w:color w:val="auto"/>
        </w:rPr>
        <w:t>Заявление на организацию оценки</w:t>
      </w:r>
    </w:p>
    <w:p w:rsidR="00F5441D" w:rsidRPr="005B602A" w:rsidRDefault="00F5441D">
      <w:pPr>
        <w:jc w:val="center"/>
        <w:divId w:val="1351640107"/>
        <w:rPr>
          <w:color w:val="auto"/>
        </w:rPr>
      </w:pPr>
      <w:r w:rsidRPr="005B602A">
        <w:rPr>
          <w:rStyle w:val="s1"/>
          <w:color w:val="auto"/>
        </w:rPr>
        <w:t>размера вреда, причиненного имуществу</w:t>
      </w:r>
    </w:p>
    <w:p w:rsidR="00F5441D" w:rsidRPr="005B602A" w:rsidRDefault="00F5441D">
      <w:pPr>
        <w:jc w:val="center"/>
        <w:divId w:val="1351640107"/>
        <w:rPr>
          <w:color w:val="auto"/>
        </w:rPr>
      </w:pPr>
      <w:r w:rsidRPr="005B602A">
        <w:rPr>
          <w:rStyle w:val="s1"/>
          <w:color w:val="auto"/>
        </w:rPr>
        <w:t> </w:t>
      </w:r>
    </w:p>
    <w:p w:rsidR="00F5441D" w:rsidRDefault="005B602A" w:rsidP="005B602A">
      <w:pPr>
        <w:ind w:firstLine="567"/>
        <w:jc w:val="both"/>
        <w:divId w:val="1351640107"/>
      </w:pPr>
      <w:r>
        <w:rPr>
          <w:rStyle w:val="s0"/>
        </w:rPr>
        <w:t>В связи с произошедшим</w:t>
      </w:r>
      <w:r w:rsidR="00F5441D">
        <w:rPr>
          <w:rStyle w:val="s0"/>
        </w:rPr>
        <w:t>___________</w:t>
      </w:r>
      <w:r>
        <w:rPr>
          <w:rStyle w:val="s0"/>
        </w:rPr>
        <w:t>________________________________________</w:t>
      </w:r>
    </w:p>
    <w:p w:rsidR="00F5441D" w:rsidRPr="004E7F3B" w:rsidRDefault="00F5441D" w:rsidP="005B602A">
      <w:pPr>
        <w:ind w:firstLine="709"/>
        <w:jc w:val="both"/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>  </w:t>
      </w:r>
      <w:r w:rsidR="005B602A" w:rsidRPr="004E7F3B">
        <w:rPr>
          <w:sz w:val="20"/>
          <w:szCs w:val="20"/>
        </w:rPr>
        <w:t xml:space="preserve">                                 </w:t>
      </w:r>
      <w:r w:rsidR="004E7F3B">
        <w:rPr>
          <w:sz w:val="20"/>
          <w:szCs w:val="20"/>
        </w:rPr>
        <w:t xml:space="preserve">                  </w:t>
      </w:r>
      <w:r w:rsidRPr="004E7F3B">
        <w:rPr>
          <w:sz w:val="20"/>
          <w:szCs w:val="20"/>
        </w:rPr>
        <w:t> (дата, город, место дорожно-транспортного происшествия)</w:t>
      </w:r>
    </w:p>
    <w:p w:rsidR="005B602A" w:rsidRDefault="005B602A" w:rsidP="005B602A">
      <w:pPr>
        <w:ind w:firstLine="709"/>
        <w:jc w:val="both"/>
        <w:divId w:val="1351640107"/>
      </w:pPr>
    </w:p>
    <w:p w:rsidR="00F5441D" w:rsidRDefault="005B602A" w:rsidP="005B602A">
      <w:pPr>
        <w:jc w:val="both"/>
        <w:divId w:val="1351640107"/>
      </w:pPr>
      <w:r>
        <w:t xml:space="preserve">дорожно-транспортным </w:t>
      </w:r>
      <w:r w:rsidR="00F5441D">
        <w:t>происшестви</w:t>
      </w:r>
      <w:r>
        <w:t>ем между транспортным средством</w:t>
      </w:r>
      <w:r>
        <w:br/>
        <w:t>_____________________________________________________________________________</w:t>
      </w:r>
      <w:r w:rsidR="00F5441D">
        <w:t xml:space="preserve"> </w:t>
      </w:r>
    </w:p>
    <w:p w:rsidR="00F5441D" w:rsidRPr="004E7F3B" w:rsidRDefault="004E7F3B" w:rsidP="005B602A">
      <w:pPr>
        <w:jc w:val="both"/>
        <w:divId w:val="1351640107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B602A" w:rsidRPr="004E7F3B">
        <w:rPr>
          <w:sz w:val="20"/>
          <w:szCs w:val="20"/>
        </w:rPr>
        <w:t xml:space="preserve"> </w:t>
      </w:r>
      <w:r w:rsidR="00F5441D" w:rsidRPr="004E7F3B">
        <w:rPr>
          <w:sz w:val="20"/>
          <w:szCs w:val="20"/>
        </w:rPr>
        <w:t>(марка и государственный регистрационный номерной знак транспортного средства)</w:t>
      </w:r>
    </w:p>
    <w:p w:rsidR="005B602A" w:rsidRPr="004E7F3B" w:rsidRDefault="005B602A" w:rsidP="005B602A">
      <w:pPr>
        <w:jc w:val="both"/>
        <w:divId w:val="1351640107"/>
        <w:rPr>
          <w:sz w:val="20"/>
          <w:szCs w:val="20"/>
        </w:rPr>
      </w:pPr>
    </w:p>
    <w:p w:rsidR="00F5441D" w:rsidRDefault="005B602A" w:rsidP="005B602A">
      <w:pPr>
        <w:jc w:val="both"/>
        <w:divId w:val="1351640107"/>
      </w:pPr>
      <w:r>
        <w:t>под управлением</w:t>
      </w:r>
      <w:r w:rsidR="00F5441D">
        <w:t>__________________________________</w:t>
      </w:r>
      <w:r>
        <w:t>_____________</w:t>
      </w:r>
      <w:r w:rsidR="00F5441D">
        <w:t> принадлежащим</w:t>
      </w:r>
    </w:p>
    <w:p w:rsidR="00F5441D" w:rsidRPr="004E7F3B" w:rsidRDefault="00F5441D" w:rsidP="005B602A">
      <w:pPr>
        <w:jc w:val="both"/>
        <w:divId w:val="1351640107"/>
        <w:rPr>
          <w:sz w:val="20"/>
          <w:szCs w:val="20"/>
        </w:rPr>
      </w:pPr>
      <w:r>
        <w:t>                         </w:t>
      </w:r>
      <w:r w:rsidR="005B602A">
        <w:t>               </w:t>
      </w:r>
      <w:r w:rsidRPr="004E7F3B">
        <w:rPr>
          <w:sz w:val="20"/>
          <w:szCs w:val="20"/>
        </w:rPr>
        <w:t xml:space="preserve">(Фамилия, имя, отчество (при наличии)) </w:t>
      </w:r>
    </w:p>
    <w:p w:rsidR="00F5441D" w:rsidRDefault="00F5441D" w:rsidP="005B602A">
      <w:pPr>
        <w:jc w:val="both"/>
        <w:divId w:val="1351640107"/>
      </w:pPr>
      <w:r>
        <w:t xml:space="preserve">_____________________________________________________________________________, </w:t>
      </w:r>
    </w:p>
    <w:p w:rsidR="00F5441D" w:rsidRDefault="00F5441D" w:rsidP="005B602A">
      <w:pPr>
        <w:jc w:val="both"/>
        <w:divId w:val="1351640107"/>
      </w:pPr>
      <w:r>
        <w:t>(Фамилия, имя, отчество (при наличии) либо наименование юридического лица)</w:t>
      </w:r>
    </w:p>
    <w:p w:rsidR="005B602A" w:rsidRDefault="005B602A" w:rsidP="005B602A">
      <w:pPr>
        <w:jc w:val="both"/>
        <w:divId w:val="1351640107"/>
      </w:pPr>
    </w:p>
    <w:p w:rsidR="00F5441D" w:rsidRDefault="005B602A" w:rsidP="005B602A">
      <w:pPr>
        <w:jc w:val="both"/>
        <w:divId w:val="1351640107"/>
      </w:pPr>
      <w:r>
        <w:t>и транспортным средством </w:t>
      </w:r>
      <w:r w:rsidR="00F5441D">
        <w:t>_____________________________</w:t>
      </w:r>
      <w:r>
        <w:t>________________________</w:t>
      </w:r>
      <w:r w:rsidR="00F5441D">
        <w:t xml:space="preserve"> </w:t>
      </w:r>
    </w:p>
    <w:p w:rsidR="00F5441D" w:rsidRPr="004E7F3B" w:rsidRDefault="004E7F3B" w:rsidP="005B602A">
      <w:pPr>
        <w:jc w:val="both"/>
        <w:divId w:val="1351640107"/>
        <w:rPr>
          <w:sz w:val="22"/>
          <w:szCs w:val="22"/>
        </w:rPr>
      </w:pPr>
      <w:r w:rsidRPr="004E7F3B">
        <w:rPr>
          <w:sz w:val="22"/>
          <w:szCs w:val="22"/>
        </w:rPr>
        <w:t>     </w:t>
      </w:r>
      <w:r>
        <w:rPr>
          <w:sz w:val="22"/>
          <w:szCs w:val="22"/>
        </w:rPr>
        <w:t xml:space="preserve">                 </w:t>
      </w:r>
      <w:r w:rsidRPr="004E7F3B">
        <w:rPr>
          <w:sz w:val="22"/>
          <w:szCs w:val="22"/>
        </w:rPr>
        <w:t> </w:t>
      </w:r>
      <w:r w:rsidR="00F5441D" w:rsidRPr="004E7F3B">
        <w:rPr>
          <w:sz w:val="22"/>
          <w:szCs w:val="22"/>
        </w:rPr>
        <w:t>(марка и государственный регистрационный номерной знак транспортного средства)</w:t>
      </w:r>
    </w:p>
    <w:p w:rsidR="004E7F3B" w:rsidRDefault="004E7F3B" w:rsidP="004E7F3B">
      <w:pPr>
        <w:tabs>
          <w:tab w:val="left" w:pos="8477"/>
        </w:tabs>
        <w:jc w:val="both"/>
        <w:divId w:val="1351640107"/>
      </w:pPr>
      <w:r>
        <w:tab/>
      </w:r>
    </w:p>
    <w:p w:rsidR="00F5441D" w:rsidRDefault="00F5441D" w:rsidP="005B602A">
      <w:pPr>
        <w:jc w:val="both"/>
        <w:divId w:val="1351640107"/>
      </w:pPr>
      <w:r>
        <w:t>под управлением ________________________________</w:t>
      </w:r>
      <w:r w:rsidR="004E7F3B">
        <w:t>_____________________________</w:t>
      </w:r>
      <w:r>
        <w:t xml:space="preserve"> </w:t>
      </w:r>
    </w:p>
    <w:p w:rsidR="00F5441D" w:rsidRPr="004E7F3B" w:rsidRDefault="00F5441D" w:rsidP="004E7F3B">
      <w:pPr>
        <w:jc w:val="center"/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>(Фамилия, имя, отчество (при наличии))</w:t>
      </w:r>
    </w:p>
    <w:p w:rsidR="00F5441D" w:rsidRDefault="00F5441D" w:rsidP="005B602A">
      <w:pPr>
        <w:jc w:val="both"/>
        <w:divId w:val="1351640107"/>
      </w:pPr>
      <w:r>
        <w:t>принадлежащим __________________________________________________________</w:t>
      </w:r>
      <w:r w:rsidR="004E7F3B">
        <w:t>____</w:t>
      </w:r>
    </w:p>
    <w:p w:rsidR="00F5441D" w:rsidRPr="004E7F3B" w:rsidRDefault="00F5441D" w:rsidP="004E7F3B">
      <w:pPr>
        <w:jc w:val="right"/>
        <w:divId w:val="1351640107"/>
        <w:rPr>
          <w:sz w:val="20"/>
          <w:szCs w:val="20"/>
        </w:rPr>
      </w:pPr>
      <w:r>
        <w:t>                  </w:t>
      </w:r>
      <w:r w:rsidR="004E7F3B">
        <w:t xml:space="preserve">              </w:t>
      </w:r>
      <w:r>
        <w:t xml:space="preserve">  </w:t>
      </w:r>
      <w:r w:rsidR="004E7F3B">
        <w:t xml:space="preserve">                                  </w:t>
      </w:r>
      <w:r w:rsidRPr="004E7F3B">
        <w:rPr>
          <w:sz w:val="20"/>
          <w:szCs w:val="20"/>
        </w:rPr>
        <w:t>(Фамилия, имя, отчество (при наличии) либо</w:t>
      </w:r>
    </w:p>
    <w:p w:rsidR="00F5441D" w:rsidRDefault="00F5441D" w:rsidP="005B602A">
      <w:pPr>
        <w:jc w:val="both"/>
        <w:divId w:val="1351640107"/>
      </w:pPr>
      <w:r>
        <w:t>_____________________________________________________________________________</w:t>
      </w:r>
    </w:p>
    <w:p w:rsidR="00F5441D" w:rsidRPr="004E7F3B" w:rsidRDefault="00F5441D" w:rsidP="004E7F3B">
      <w:pPr>
        <w:jc w:val="right"/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>                                               наименование юридического лица)</w:t>
      </w:r>
    </w:p>
    <w:p w:rsidR="004E7F3B" w:rsidRDefault="004E7F3B" w:rsidP="005B602A">
      <w:pPr>
        <w:jc w:val="both"/>
        <w:divId w:val="1351640107"/>
      </w:pPr>
    </w:p>
    <w:p w:rsidR="00F5441D" w:rsidRDefault="00F5441D" w:rsidP="005B602A">
      <w:pPr>
        <w:jc w:val="both"/>
        <w:divId w:val="1351640107"/>
      </w:pPr>
      <w:r>
        <w:t>прошу организовать оценку размера вреда, причиненного имуществу _____________</w:t>
      </w:r>
      <w:r w:rsidR="004E7F3B">
        <w:t>___</w:t>
      </w:r>
    </w:p>
    <w:p w:rsidR="00F5441D" w:rsidRPr="004E7F3B" w:rsidRDefault="00F5441D" w:rsidP="004E7F3B">
      <w:pPr>
        <w:ind w:firstLine="709"/>
        <w:jc w:val="right"/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 xml:space="preserve">                                                                                      (марка и государственный </w:t>
      </w:r>
    </w:p>
    <w:p w:rsidR="00F5441D" w:rsidRDefault="00F5441D" w:rsidP="005B602A">
      <w:pPr>
        <w:jc w:val="both"/>
        <w:divId w:val="1351640107"/>
      </w:pPr>
      <w:r>
        <w:t xml:space="preserve">__________________________, у </w:t>
      </w:r>
      <w:r w:rsidR="004E7F3B">
        <w:t>независимого эксперта,</w:t>
      </w:r>
      <w:r>
        <w:t>_____________________</w:t>
      </w:r>
      <w:r w:rsidR="004E7F3B">
        <w:t>______</w:t>
      </w:r>
      <w:r>
        <w:t xml:space="preserve"> </w:t>
      </w:r>
    </w:p>
    <w:p w:rsidR="00F5441D" w:rsidRDefault="00F5441D" w:rsidP="005B602A">
      <w:pPr>
        <w:jc w:val="both"/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> регистрационный номерной знак транспортного средства) </w:t>
      </w:r>
      <w:r>
        <w:t>    </w:t>
      </w:r>
      <w:r w:rsidR="004E7F3B" w:rsidRPr="004E7F3B">
        <w:rPr>
          <w:sz w:val="20"/>
          <w:szCs w:val="20"/>
        </w:rPr>
        <w:t xml:space="preserve"> </w:t>
      </w:r>
      <w:r w:rsidRPr="004E7F3B">
        <w:rPr>
          <w:sz w:val="20"/>
          <w:szCs w:val="20"/>
        </w:rPr>
        <w:t>(Фамилия,  имя, отчество (при наличии)</w:t>
      </w:r>
    </w:p>
    <w:p w:rsidR="004E7F3B" w:rsidRPr="004E7F3B" w:rsidRDefault="004E7F3B" w:rsidP="005B602A">
      <w:pPr>
        <w:jc w:val="both"/>
        <w:divId w:val="1351640107"/>
        <w:rPr>
          <w:sz w:val="20"/>
          <w:szCs w:val="20"/>
        </w:rPr>
      </w:pPr>
    </w:p>
    <w:p w:rsidR="00F5441D" w:rsidRDefault="00F5441D" w:rsidP="005B602A">
      <w:pPr>
        <w:jc w:val="both"/>
        <w:divId w:val="1351640107"/>
      </w:pPr>
      <w:r>
        <w:t>______________</w:t>
      </w:r>
      <w:r w:rsidR="004E7F3B">
        <w:t>________________________</w:t>
      </w:r>
      <w:r>
        <w:t xml:space="preserve"> аккредитованного уполномоченным органом.</w:t>
      </w:r>
    </w:p>
    <w:p w:rsidR="00F5441D" w:rsidRPr="004E7F3B" w:rsidRDefault="00F5441D" w:rsidP="004E7F3B">
      <w:pPr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>либо наименование независимого эксперта)</w:t>
      </w:r>
    </w:p>
    <w:p w:rsidR="00F5441D" w:rsidRDefault="00F5441D" w:rsidP="005B602A">
      <w:pPr>
        <w:ind w:firstLine="709"/>
        <w:jc w:val="both"/>
        <w:divId w:val="1351640107"/>
      </w:pPr>
      <w:r>
        <w:t> </w:t>
      </w:r>
    </w:p>
    <w:p w:rsidR="00F5441D" w:rsidRDefault="00F5441D" w:rsidP="005B602A">
      <w:pPr>
        <w:ind w:firstLine="400"/>
        <w:jc w:val="both"/>
        <w:divId w:val="1351640107"/>
      </w:pPr>
      <w:r>
        <w:rPr>
          <w:rStyle w:val="s0"/>
        </w:rPr>
        <w:t>Выбор независимого эксперта согласован со мной ________________</w:t>
      </w:r>
      <w:r w:rsidR="004E7F3B">
        <w:rPr>
          <w:rStyle w:val="s0"/>
        </w:rPr>
        <w:t>______________</w:t>
      </w:r>
      <w:r>
        <w:rPr>
          <w:rStyle w:val="s0"/>
        </w:rPr>
        <w:t>.</w:t>
      </w:r>
    </w:p>
    <w:p w:rsidR="00F5441D" w:rsidRDefault="00F5441D" w:rsidP="004E7F3B">
      <w:pPr>
        <w:jc w:val="both"/>
        <w:divId w:val="1351640107"/>
        <w:rPr>
          <w:sz w:val="20"/>
          <w:szCs w:val="20"/>
        </w:rPr>
      </w:pPr>
      <w:r w:rsidRPr="004E7F3B">
        <w:rPr>
          <w:sz w:val="20"/>
          <w:szCs w:val="20"/>
        </w:rPr>
        <w:t>                                                                                </w:t>
      </w:r>
      <w:r w:rsidR="004E7F3B">
        <w:rPr>
          <w:sz w:val="20"/>
          <w:szCs w:val="20"/>
        </w:rPr>
        <w:t xml:space="preserve">                          </w:t>
      </w:r>
      <w:r w:rsidRPr="004E7F3B">
        <w:rPr>
          <w:sz w:val="20"/>
          <w:szCs w:val="20"/>
        </w:rPr>
        <w:t>(дата и подпись выгодоприобретателя)</w:t>
      </w:r>
    </w:p>
    <w:p w:rsidR="004E7F3B" w:rsidRDefault="004E7F3B" w:rsidP="004E7F3B">
      <w:pPr>
        <w:jc w:val="both"/>
        <w:divId w:val="1351640107"/>
        <w:rPr>
          <w:sz w:val="20"/>
          <w:szCs w:val="20"/>
        </w:rPr>
      </w:pPr>
    </w:p>
    <w:p w:rsidR="004E7F3B" w:rsidRDefault="004E7F3B" w:rsidP="004829FA">
      <w:pPr>
        <w:jc w:val="right"/>
        <w:divId w:val="1351640107"/>
      </w:pPr>
      <w:r>
        <w:t>_________________</w:t>
      </w:r>
    </w:p>
    <w:p w:rsidR="004E7F3B" w:rsidRDefault="004829FA" w:rsidP="004829FA">
      <w:pPr>
        <w:jc w:val="center"/>
        <w:divId w:val="1351640107"/>
      </w:pPr>
      <w:r>
        <w:t xml:space="preserve">                                                                                                          </w:t>
      </w:r>
      <w:r w:rsidR="004E7F3B">
        <w:t>Подпись заявителя</w:t>
      </w:r>
    </w:p>
    <w:p w:rsidR="007F236F" w:rsidRDefault="004E7F3B" w:rsidP="004829FA">
      <w:pPr>
        <w:jc w:val="right"/>
        <w:divId w:val="1351640107"/>
      </w:pPr>
      <w:r>
        <w:t>_</w:t>
      </w:r>
    </w:p>
    <w:p w:rsidR="004E7F3B" w:rsidRDefault="004E7F3B" w:rsidP="004829FA">
      <w:pPr>
        <w:jc w:val="right"/>
        <w:divId w:val="1351640107"/>
      </w:pPr>
      <w:r>
        <w:t>________________</w:t>
      </w:r>
    </w:p>
    <w:p w:rsidR="004829FA" w:rsidRDefault="004829FA" w:rsidP="004829FA">
      <w:pPr>
        <w:jc w:val="center"/>
        <w:divId w:val="1351640107"/>
      </w:pPr>
      <w:r>
        <w:t xml:space="preserve">                                                                                                       </w:t>
      </w:r>
      <w:r w:rsidR="004E7F3B">
        <w:t>Дата заполнения</w:t>
      </w:r>
    </w:p>
    <w:p w:rsidR="004829FA" w:rsidRDefault="00F5441D" w:rsidP="004829FA">
      <w:pPr>
        <w:ind w:firstLine="709"/>
        <w:jc w:val="both"/>
        <w:divId w:val="1351640107"/>
      </w:pPr>
      <w:r>
        <w:t> </w:t>
      </w:r>
    </w:p>
    <w:p w:rsidR="00F5441D" w:rsidRDefault="004829FA" w:rsidP="004829FA">
      <w:pPr>
        <w:ind w:firstLine="567"/>
        <w:jc w:val="both"/>
        <w:divId w:val="1351640107"/>
      </w:pPr>
      <w:r>
        <w:t xml:space="preserve">Отчет об оценке размеравреда, </w:t>
      </w:r>
      <w:r w:rsidR="00F5441D">
        <w:t>прич</w:t>
      </w:r>
      <w:r>
        <w:t xml:space="preserve">иненного имуществу, представлен </w:t>
      </w:r>
      <w:r w:rsidR="00F5441D">
        <w:t>выгодоприобретателю:</w:t>
      </w:r>
    </w:p>
    <w:p w:rsidR="00F5441D" w:rsidRDefault="00F5441D">
      <w:pPr>
        <w:jc w:val="both"/>
        <w:divId w:val="1351640107"/>
      </w:pPr>
      <w:r>
        <w:t>направлен _____________________________________________</w:t>
      </w:r>
      <w:r w:rsidR="004829FA">
        <w:t>___________________</w:t>
      </w:r>
      <w:r>
        <w:t xml:space="preserve"> или </w:t>
      </w:r>
    </w:p>
    <w:p w:rsidR="00F5441D" w:rsidRPr="004829FA" w:rsidRDefault="00F5441D">
      <w:pPr>
        <w:divId w:val="1351640107"/>
        <w:rPr>
          <w:sz w:val="20"/>
          <w:szCs w:val="20"/>
        </w:rPr>
      </w:pPr>
      <w:r w:rsidRPr="004829FA">
        <w:rPr>
          <w:rStyle w:val="s0"/>
          <w:sz w:val="20"/>
          <w:szCs w:val="20"/>
        </w:rPr>
        <w:t>                                                  </w:t>
      </w:r>
      <w:r w:rsidR="004829FA">
        <w:rPr>
          <w:rStyle w:val="s0"/>
          <w:sz w:val="20"/>
          <w:szCs w:val="20"/>
        </w:rPr>
        <w:t>          </w:t>
      </w:r>
      <w:r w:rsidRPr="004829FA">
        <w:rPr>
          <w:rStyle w:val="s0"/>
          <w:sz w:val="20"/>
          <w:szCs w:val="20"/>
        </w:rPr>
        <w:t xml:space="preserve">(дата отправки и подпись страховщика) </w:t>
      </w:r>
    </w:p>
    <w:p w:rsidR="00F5441D" w:rsidRDefault="00F5441D">
      <w:pPr>
        <w:divId w:val="1351640107"/>
      </w:pPr>
      <w:r>
        <w:lastRenderedPageBreak/>
        <w:t>вручен ________________________________________________________________</w:t>
      </w:r>
      <w:r w:rsidR="004829FA">
        <w:t>_______</w:t>
      </w:r>
      <w:r>
        <w:t>.</w:t>
      </w:r>
    </w:p>
    <w:p w:rsidR="00F5441D" w:rsidRPr="004829FA" w:rsidRDefault="00F5441D">
      <w:pPr>
        <w:ind w:firstLine="1980"/>
        <w:divId w:val="1351640107"/>
        <w:rPr>
          <w:sz w:val="20"/>
          <w:szCs w:val="20"/>
        </w:rPr>
      </w:pPr>
      <w:r w:rsidRPr="004829FA">
        <w:rPr>
          <w:sz w:val="20"/>
          <w:szCs w:val="20"/>
        </w:rPr>
        <w:t xml:space="preserve">(дата вручения и подпись выгодоприобретателя)       </w:t>
      </w:r>
    </w:p>
    <w:p w:rsidR="00F5441D" w:rsidRDefault="00F5441D">
      <w:pPr>
        <w:ind w:firstLine="709"/>
        <w:divId w:val="1351640107"/>
      </w:pPr>
      <w:r>
        <w:t> </w:t>
      </w:r>
    </w:p>
    <w:p w:rsidR="00F5441D" w:rsidRDefault="00F5441D" w:rsidP="004829FA">
      <w:pPr>
        <w:ind w:firstLine="567"/>
        <w:jc w:val="both"/>
        <w:divId w:val="1351640107"/>
        <w:rPr>
          <w:rStyle w:val="s0"/>
        </w:rPr>
      </w:pPr>
      <w:r>
        <w:rPr>
          <w:rStyle w:val="s0"/>
        </w:rPr>
        <w:t>С суммой расходов на восстановление транспортного средства согласен / не согласен  (нужное подчеркнуть)</w:t>
      </w:r>
    </w:p>
    <w:p w:rsidR="004829FA" w:rsidRDefault="004829FA" w:rsidP="004829FA">
      <w:pPr>
        <w:ind w:firstLine="567"/>
        <w:jc w:val="both"/>
        <w:divId w:val="1351640107"/>
      </w:pPr>
    </w:p>
    <w:p w:rsidR="00F5441D" w:rsidRDefault="00F5441D">
      <w:pPr>
        <w:divId w:val="1351640107"/>
      </w:pPr>
      <w:r>
        <w:rPr>
          <w:rStyle w:val="s0"/>
        </w:rPr>
        <w:t>_______________________________________________________.</w:t>
      </w:r>
    </w:p>
    <w:p w:rsidR="00F5441D" w:rsidRDefault="00F5441D">
      <w:pPr>
        <w:ind w:firstLine="709"/>
        <w:jc w:val="both"/>
        <w:divId w:val="1351640107"/>
      </w:pPr>
      <w:r>
        <w:t xml:space="preserve">      </w:t>
      </w:r>
      <w:r w:rsidRPr="004829FA">
        <w:rPr>
          <w:sz w:val="20"/>
          <w:szCs w:val="20"/>
        </w:rPr>
        <w:t>(дата и подпись выгодоприобретателя</w:t>
      </w:r>
      <w:r>
        <w:t xml:space="preserve">)       </w:t>
      </w:r>
    </w:p>
    <w:p w:rsidR="00F5441D" w:rsidRDefault="00F5441D">
      <w:pPr>
        <w:ind w:firstLine="709"/>
        <w:divId w:val="1351640107"/>
      </w:pPr>
      <w:r>
        <w:t> </w:t>
      </w:r>
    </w:p>
    <w:p w:rsidR="00F5441D" w:rsidRDefault="00F5441D">
      <w:pPr>
        <w:divId w:val="1351640107"/>
      </w:pPr>
      <w:r>
        <w:rPr>
          <w:i/>
          <w:iCs/>
        </w:rPr>
        <w:t>----------------------------------------------линия отрыва----------------------</w:t>
      </w:r>
      <w:r w:rsidR="004829FA">
        <w:rPr>
          <w:i/>
          <w:iCs/>
        </w:rPr>
        <w:t>-------------------------------</w:t>
      </w:r>
    </w:p>
    <w:p w:rsidR="00F5441D" w:rsidRDefault="00F5441D">
      <w:pPr>
        <w:ind w:firstLine="709"/>
        <w:divId w:val="1351640107"/>
      </w:pPr>
      <w:r>
        <w:t> </w:t>
      </w:r>
    </w:p>
    <w:p w:rsidR="00F5441D" w:rsidRDefault="00F5441D">
      <w:pPr>
        <w:ind w:firstLine="400"/>
        <w:jc w:val="both"/>
        <w:divId w:val="1351640107"/>
      </w:pPr>
      <w:r>
        <w:rPr>
          <w:rStyle w:val="s0"/>
        </w:rPr>
        <w:t xml:space="preserve">Отчет </w:t>
      </w:r>
      <w:r>
        <w:t>об оценке размера вреда, причиненного имуществу, представлен выгодоприобретателю:</w:t>
      </w:r>
    </w:p>
    <w:p w:rsidR="00F5441D" w:rsidRDefault="00F5441D">
      <w:pPr>
        <w:divId w:val="1351640107"/>
      </w:pPr>
      <w:r>
        <w:rPr>
          <w:rStyle w:val="s0"/>
        </w:rPr>
        <w:t>направлен _____________________________________________</w:t>
      </w:r>
      <w:r w:rsidR="007F236F">
        <w:rPr>
          <w:rStyle w:val="s0"/>
        </w:rPr>
        <w:t>_____________________________</w:t>
      </w:r>
      <w:r>
        <w:rPr>
          <w:rStyle w:val="s0"/>
        </w:rPr>
        <w:t xml:space="preserve"> или </w:t>
      </w:r>
    </w:p>
    <w:p w:rsidR="00F5441D" w:rsidRPr="007F236F" w:rsidRDefault="00F5441D">
      <w:pPr>
        <w:ind w:firstLine="400"/>
        <w:divId w:val="1351640107"/>
        <w:rPr>
          <w:sz w:val="20"/>
          <w:szCs w:val="20"/>
        </w:rPr>
      </w:pPr>
      <w:r>
        <w:t>                                                </w:t>
      </w:r>
      <w:r w:rsidR="007F236F" w:rsidRPr="007F236F">
        <w:rPr>
          <w:sz w:val="20"/>
          <w:szCs w:val="20"/>
        </w:rPr>
        <w:t xml:space="preserve"> </w:t>
      </w:r>
      <w:r w:rsidRPr="007F236F">
        <w:rPr>
          <w:sz w:val="20"/>
          <w:szCs w:val="20"/>
        </w:rPr>
        <w:t xml:space="preserve">(дата отправки и подпись страховщика) </w:t>
      </w:r>
    </w:p>
    <w:p w:rsidR="00F5441D" w:rsidRDefault="00F5441D">
      <w:pPr>
        <w:divId w:val="1351640107"/>
      </w:pPr>
      <w:r>
        <w:rPr>
          <w:rStyle w:val="s0"/>
        </w:rPr>
        <w:t>вручен _____________________________________________________________________________.</w:t>
      </w:r>
    </w:p>
    <w:p w:rsidR="00F5441D" w:rsidRPr="007F236F" w:rsidRDefault="00F5441D">
      <w:pPr>
        <w:ind w:firstLine="400"/>
        <w:divId w:val="1351640107"/>
        <w:rPr>
          <w:sz w:val="22"/>
          <w:szCs w:val="22"/>
        </w:rPr>
      </w:pPr>
      <w:r w:rsidRPr="007F236F">
        <w:rPr>
          <w:sz w:val="22"/>
          <w:szCs w:val="22"/>
        </w:rPr>
        <w:t xml:space="preserve">                                  (дата вручения и подпись выгодоприобретателя)       </w:t>
      </w:r>
    </w:p>
    <w:p w:rsidR="00F5441D" w:rsidRDefault="00F5441D">
      <w:pPr>
        <w:ind w:firstLine="400"/>
        <w:divId w:val="1351640107"/>
      </w:pPr>
      <w:r>
        <w:t> </w:t>
      </w:r>
    </w:p>
    <w:p w:rsidR="00F5441D" w:rsidRDefault="00F5441D" w:rsidP="007F236F">
      <w:pPr>
        <w:ind w:firstLine="567"/>
        <w:jc w:val="both"/>
        <w:divId w:val="1351640107"/>
      </w:pPr>
      <w:r>
        <w:t>С суммой расходов на восстановление транспортного средства согласен / не согласен  (нужное подчеркнуть)</w:t>
      </w:r>
    </w:p>
    <w:p w:rsidR="007F236F" w:rsidRDefault="007F236F" w:rsidP="007F236F">
      <w:pPr>
        <w:ind w:firstLine="567"/>
        <w:jc w:val="both"/>
        <w:divId w:val="1351640107"/>
      </w:pPr>
    </w:p>
    <w:p w:rsidR="00F5441D" w:rsidRDefault="00F5441D">
      <w:pPr>
        <w:divId w:val="1351640107"/>
      </w:pPr>
      <w:r>
        <w:rPr>
          <w:rStyle w:val="s0"/>
        </w:rPr>
        <w:t>_______________________________________________________.</w:t>
      </w:r>
    </w:p>
    <w:p w:rsidR="00F5441D" w:rsidRPr="007F236F" w:rsidRDefault="00F5441D">
      <w:pPr>
        <w:ind w:firstLine="709"/>
        <w:jc w:val="both"/>
        <w:divId w:val="1351640107"/>
        <w:rPr>
          <w:sz w:val="20"/>
          <w:szCs w:val="20"/>
        </w:rPr>
      </w:pPr>
      <w:r w:rsidRPr="007F236F">
        <w:rPr>
          <w:sz w:val="20"/>
          <w:szCs w:val="20"/>
        </w:rPr>
        <w:t xml:space="preserve">      (дата и подпись выгодоприобретателя)       </w:t>
      </w:r>
    </w:p>
    <w:p w:rsidR="00F5441D" w:rsidRPr="007F236F" w:rsidRDefault="00F5441D">
      <w:pPr>
        <w:divId w:val="1351640107"/>
        <w:rPr>
          <w:sz w:val="20"/>
          <w:szCs w:val="20"/>
        </w:rPr>
      </w:pPr>
      <w:r w:rsidRPr="007F236F">
        <w:rPr>
          <w:sz w:val="20"/>
          <w:szCs w:val="20"/>
        </w:rPr>
        <w:t> </w:t>
      </w:r>
    </w:p>
    <w:sectPr w:rsidR="00F5441D" w:rsidRPr="007F236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21" w:rsidRDefault="00D10621" w:rsidP="00AC5351">
      <w:r>
        <w:separator/>
      </w:r>
    </w:p>
  </w:endnote>
  <w:endnote w:type="continuationSeparator" w:id="0">
    <w:p w:rsidR="00D10621" w:rsidRDefault="00D10621" w:rsidP="00AC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51" w:rsidRDefault="00AC53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51" w:rsidRDefault="00AC5351" w:rsidP="00AC5351">
    <w:pPr>
      <w:pStyle w:val="a7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D972F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51" w:rsidRDefault="00AC53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21" w:rsidRDefault="00D10621" w:rsidP="00AC5351">
      <w:r>
        <w:separator/>
      </w:r>
    </w:p>
  </w:footnote>
  <w:footnote w:type="continuationSeparator" w:id="0">
    <w:p w:rsidR="00D10621" w:rsidRDefault="00D10621" w:rsidP="00AC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51" w:rsidRDefault="00AC53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51" w:rsidRPr="00AC5351" w:rsidRDefault="00AC5351" w:rsidP="00AC5351">
    <w:pPr>
      <w:pStyle w:val="a5"/>
      <w:jc w:val="right"/>
      <w:rPr>
        <w:sz w:val="16"/>
      </w:rPr>
    </w:pPr>
    <w:r w:rsidRPr="00AC5351">
      <w:rPr>
        <w:sz w:val="16"/>
      </w:rPr>
      <w:t>Источник: Информационная система «ПАРАГРАФ»</w:t>
    </w:r>
  </w:p>
  <w:p w:rsidR="00AC5351" w:rsidRPr="00AC5351" w:rsidRDefault="00AC5351" w:rsidP="00AC5351">
    <w:pPr>
      <w:pStyle w:val="a5"/>
      <w:jc w:val="right"/>
      <w:rPr>
        <w:sz w:val="16"/>
      </w:rPr>
    </w:pPr>
    <w:r w:rsidRPr="00AC5351">
      <w:rPr>
        <w:sz w:val="16"/>
      </w:rPr>
      <w:t>Документ: ПОСТАНОВЛЕНИЕ ПРАВЛЕНИЯ АФН РК ОТ 01.03.2010 № 27</w:t>
    </w:r>
  </w:p>
  <w:p w:rsidR="00AC5351" w:rsidRDefault="00AC5351" w:rsidP="00AC5351">
    <w:pPr>
      <w:pStyle w:val="a5"/>
      <w:jc w:val="right"/>
    </w:pPr>
    <w:r w:rsidRPr="00AC5351">
      <w:rPr>
        <w:sz w:val="16"/>
      </w:rPr>
      <w:t>Дата: 05.07.2016 13:42:51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51" w:rsidRDefault="00AC53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81"/>
    <w:rsid w:val="002479FA"/>
    <w:rsid w:val="004829FA"/>
    <w:rsid w:val="004E7F3B"/>
    <w:rsid w:val="005B602A"/>
    <w:rsid w:val="007F236F"/>
    <w:rsid w:val="00837C81"/>
    <w:rsid w:val="00AC5351"/>
    <w:rsid w:val="00B14071"/>
    <w:rsid w:val="00CC55EF"/>
    <w:rsid w:val="00D10621"/>
    <w:rsid w:val="00D972F6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AC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351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C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351"/>
    <w:rPr>
      <w:color w:val="000000"/>
      <w:sz w:val="24"/>
      <w:szCs w:val="24"/>
    </w:rPr>
  </w:style>
  <w:style w:type="table" w:styleId="a9">
    <w:name w:val="Table Grid"/>
    <w:basedOn w:val="a1"/>
    <w:uiPriority w:val="59"/>
    <w:rsid w:val="00CC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AC5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351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C5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351"/>
    <w:rPr>
      <w:color w:val="000000"/>
      <w:sz w:val="24"/>
      <w:szCs w:val="24"/>
    </w:rPr>
  </w:style>
  <w:style w:type="table" w:styleId="a9">
    <w:name w:val="Table Grid"/>
    <w:basedOn w:val="a1"/>
    <w:uiPriority w:val="59"/>
    <w:rsid w:val="00CC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7572985.0%20" TargetMode="External"/><Relationship Id="rId13" Type="http://schemas.openxmlformats.org/officeDocument/2006/relationships/hyperlink" Target="jl:1041172.191000%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jl:36412399.300%20" TargetMode="External"/><Relationship Id="rId12" Type="http://schemas.openxmlformats.org/officeDocument/2006/relationships/hyperlink" Target="jl:37572985.0%20" TargetMode="External"/><Relationship Id="rId17" Type="http://schemas.openxmlformats.org/officeDocument/2006/relationships/hyperlink" Target="jl:30617203.0%2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jl:37572985.0%2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l:36412399.300%2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l:36412399.300%20" TargetMode="External"/><Relationship Id="rId23" Type="http://schemas.openxmlformats.org/officeDocument/2006/relationships/footer" Target="footer3.xml"/><Relationship Id="rId10" Type="http://schemas.openxmlformats.org/officeDocument/2006/relationships/hyperlink" Target="jl:30617204.0%2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jl:30617204.0%20" TargetMode="External"/><Relationship Id="rId14" Type="http://schemas.openxmlformats.org/officeDocument/2006/relationships/hyperlink" Target="jl:1041172.191000%2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Агентства Республики Казахстан по регулированию и надзору финансового рынка и финансовых организаций от 1 марта 2010 года № 27 «Об утверждении нормативных правовых актов, регулирующих организацию и осуществление деятельности по обя</vt:lpstr>
    </vt:vector>
  </TitlesOfParts>
  <Company>SPecialiST RePack</Company>
  <LinksUpToDate>false</LinksUpToDate>
  <CharactersWithSpaces>12822</CharactersWithSpaces>
  <SharedDoc>false</SharedDoc>
  <HLinks>
    <vt:vector size="132" baseType="variant">
      <vt:variant>
        <vt:i4>4194384</vt:i4>
      </vt:variant>
      <vt:variant>
        <vt:i4>63</vt:i4>
      </vt:variant>
      <vt:variant>
        <vt:i4>0</vt:i4>
      </vt:variant>
      <vt:variant>
        <vt:i4>5</vt:i4>
      </vt:variant>
      <vt:variant>
        <vt:lpwstr>jl:30617203.0</vt:lpwstr>
      </vt:variant>
      <vt:variant>
        <vt:lpwstr/>
      </vt:variant>
      <vt:variant>
        <vt:i4>5111900</vt:i4>
      </vt:variant>
      <vt:variant>
        <vt:i4>60</vt:i4>
      </vt:variant>
      <vt:variant>
        <vt:i4>0</vt:i4>
      </vt:variant>
      <vt:variant>
        <vt:i4>5</vt:i4>
      </vt:variant>
      <vt:variant>
        <vt:lpwstr>jl:37572985.0</vt:lpwstr>
      </vt:variant>
      <vt:variant>
        <vt:lpwstr/>
      </vt:variant>
      <vt:variant>
        <vt:i4>8257646</vt:i4>
      </vt:variant>
      <vt:variant>
        <vt:i4>57</vt:i4>
      </vt:variant>
      <vt:variant>
        <vt:i4>0</vt:i4>
      </vt:variant>
      <vt:variant>
        <vt:i4>5</vt:i4>
      </vt:variant>
      <vt:variant>
        <vt:lpwstr>jl:36412399.300</vt:lpwstr>
      </vt:variant>
      <vt:variant>
        <vt:lpwstr/>
      </vt:variant>
      <vt:variant>
        <vt:i4>5898304</vt:i4>
      </vt:variant>
      <vt:variant>
        <vt:i4>54</vt:i4>
      </vt:variant>
      <vt:variant>
        <vt:i4>0</vt:i4>
      </vt:variant>
      <vt:variant>
        <vt:i4>5</vt:i4>
      </vt:variant>
      <vt:variant>
        <vt:lpwstr>jl:1041172.191100</vt:lpwstr>
      </vt:variant>
      <vt:variant>
        <vt:lpwstr/>
      </vt:variant>
      <vt:variant>
        <vt:i4>5898305</vt:i4>
      </vt:variant>
      <vt:variant>
        <vt:i4>51</vt:i4>
      </vt:variant>
      <vt:variant>
        <vt:i4>0</vt:i4>
      </vt:variant>
      <vt:variant>
        <vt:i4>5</vt:i4>
      </vt:variant>
      <vt:variant>
        <vt:lpwstr>jl:1041172.191000</vt:lpwstr>
      </vt:variant>
      <vt:variant>
        <vt:lpwstr/>
      </vt:variant>
      <vt:variant>
        <vt:i4>5898305</vt:i4>
      </vt:variant>
      <vt:variant>
        <vt:i4>48</vt:i4>
      </vt:variant>
      <vt:variant>
        <vt:i4>0</vt:i4>
      </vt:variant>
      <vt:variant>
        <vt:i4>5</vt:i4>
      </vt:variant>
      <vt:variant>
        <vt:lpwstr>jl:1041172.191000</vt:lpwstr>
      </vt:variant>
      <vt:variant>
        <vt:lpwstr/>
      </vt:variant>
      <vt:variant>
        <vt:i4>5898305</vt:i4>
      </vt:variant>
      <vt:variant>
        <vt:i4>45</vt:i4>
      </vt:variant>
      <vt:variant>
        <vt:i4>0</vt:i4>
      </vt:variant>
      <vt:variant>
        <vt:i4>5</vt:i4>
      </vt:variant>
      <vt:variant>
        <vt:lpwstr>jl:1041172.191000</vt:lpwstr>
      </vt:variant>
      <vt:variant>
        <vt:lpwstr/>
      </vt:variant>
      <vt:variant>
        <vt:i4>4194384</vt:i4>
      </vt:variant>
      <vt:variant>
        <vt:i4>42</vt:i4>
      </vt:variant>
      <vt:variant>
        <vt:i4>0</vt:i4>
      </vt:variant>
      <vt:variant>
        <vt:i4>5</vt:i4>
      </vt:variant>
      <vt:variant>
        <vt:lpwstr>jl:30617203.0</vt:lpwstr>
      </vt:variant>
      <vt:variant>
        <vt:lpwstr/>
      </vt:variant>
      <vt:variant>
        <vt:i4>5111900</vt:i4>
      </vt:variant>
      <vt:variant>
        <vt:i4>39</vt:i4>
      </vt:variant>
      <vt:variant>
        <vt:i4>0</vt:i4>
      </vt:variant>
      <vt:variant>
        <vt:i4>5</vt:i4>
      </vt:variant>
      <vt:variant>
        <vt:lpwstr>jl:37572985.0</vt:lpwstr>
      </vt:variant>
      <vt:variant>
        <vt:lpwstr/>
      </vt:variant>
      <vt:variant>
        <vt:i4>8257646</vt:i4>
      </vt:variant>
      <vt:variant>
        <vt:i4>36</vt:i4>
      </vt:variant>
      <vt:variant>
        <vt:i4>0</vt:i4>
      </vt:variant>
      <vt:variant>
        <vt:i4>5</vt:i4>
      </vt:variant>
      <vt:variant>
        <vt:lpwstr>jl:36412399.300</vt:lpwstr>
      </vt:variant>
      <vt:variant>
        <vt:lpwstr/>
      </vt:variant>
      <vt:variant>
        <vt:i4>4194391</vt:i4>
      </vt:variant>
      <vt:variant>
        <vt:i4>33</vt:i4>
      </vt:variant>
      <vt:variant>
        <vt:i4>0</vt:i4>
      </vt:variant>
      <vt:variant>
        <vt:i4>5</vt:i4>
      </vt:variant>
      <vt:variant>
        <vt:lpwstr>jl:30617204.0</vt:lpwstr>
      </vt:variant>
      <vt:variant>
        <vt:lpwstr/>
      </vt:variant>
      <vt:variant>
        <vt:i4>4194391</vt:i4>
      </vt:variant>
      <vt:variant>
        <vt:i4>30</vt:i4>
      </vt:variant>
      <vt:variant>
        <vt:i4>0</vt:i4>
      </vt:variant>
      <vt:variant>
        <vt:i4>5</vt:i4>
      </vt:variant>
      <vt:variant>
        <vt:lpwstr>jl:30617204.0</vt:lpwstr>
      </vt:variant>
      <vt:variant>
        <vt:lpwstr/>
      </vt:variant>
      <vt:variant>
        <vt:i4>4390992</vt:i4>
      </vt:variant>
      <vt:variant>
        <vt:i4>27</vt:i4>
      </vt:variant>
      <vt:variant>
        <vt:i4>0</vt:i4>
      </vt:variant>
      <vt:variant>
        <vt:i4>5</vt:i4>
      </vt:variant>
      <vt:variant>
        <vt:lpwstr>jl:30209393.0</vt:lpwstr>
      </vt:variant>
      <vt:variant>
        <vt:lpwstr/>
      </vt:variant>
      <vt:variant>
        <vt:i4>5177424</vt:i4>
      </vt:variant>
      <vt:variant>
        <vt:i4>24</vt:i4>
      </vt:variant>
      <vt:variant>
        <vt:i4>0</vt:i4>
      </vt:variant>
      <vt:variant>
        <vt:i4>5</vt:i4>
      </vt:variant>
      <vt:variant>
        <vt:lpwstr>jl:30119362.0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jl:30617203.4</vt:lpwstr>
      </vt:variant>
      <vt:variant>
        <vt:lpwstr/>
      </vt:variant>
      <vt:variant>
        <vt:i4>5111900</vt:i4>
      </vt:variant>
      <vt:variant>
        <vt:i4>18</vt:i4>
      </vt:variant>
      <vt:variant>
        <vt:i4>0</vt:i4>
      </vt:variant>
      <vt:variant>
        <vt:i4>5</vt:i4>
      </vt:variant>
      <vt:variant>
        <vt:lpwstr>jl:37572985.0</vt:lpwstr>
      </vt:variant>
      <vt:variant>
        <vt:lpwstr/>
      </vt:variant>
      <vt:variant>
        <vt:i4>8257646</vt:i4>
      </vt:variant>
      <vt:variant>
        <vt:i4>15</vt:i4>
      </vt:variant>
      <vt:variant>
        <vt:i4>0</vt:i4>
      </vt:variant>
      <vt:variant>
        <vt:i4>5</vt:i4>
      </vt:variant>
      <vt:variant>
        <vt:lpwstr>jl:36412399.300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jl:30617203.2</vt:lpwstr>
      </vt:variant>
      <vt:variant>
        <vt:lpwstr/>
      </vt:variant>
      <vt:variant>
        <vt:i4>5111900</vt:i4>
      </vt:variant>
      <vt:variant>
        <vt:i4>9</vt:i4>
      </vt:variant>
      <vt:variant>
        <vt:i4>0</vt:i4>
      </vt:variant>
      <vt:variant>
        <vt:i4>5</vt:i4>
      </vt:variant>
      <vt:variant>
        <vt:lpwstr>jl:37572985.0</vt:lpwstr>
      </vt:variant>
      <vt:variant>
        <vt:lpwstr/>
      </vt:variant>
      <vt:variant>
        <vt:i4>8257646</vt:i4>
      </vt:variant>
      <vt:variant>
        <vt:i4>6</vt:i4>
      </vt:variant>
      <vt:variant>
        <vt:i4>0</vt:i4>
      </vt:variant>
      <vt:variant>
        <vt:i4>5</vt:i4>
      </vt:variant>
      <vt:variant>
        <vt:lpwstr>jl:36412399.300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jl:30565746.0</vt:lpwstr>
      </vt:variant>
      <vt:variant>
        <vt:lpwstr/>
      </vt:variant>
      <vt:variant>
        <vt:i4>4194391</vt:i4>
      </vt:variant>
      <vt:variant>
        <vt:i4>0</vt:i4>
      </vt:variant>
      <vt:variant>
        <vt:i4>0</vt:i4>
      </vt:variant>
      <vt:variant>
        <vt:i4>5</vt:i4>
      </vt:variant>
      <vt:variant>
        <vt:lpwstr>jl:30617204.0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Агентства Республики Казахстан по регулированию и надзору финансового рынка и финансовых организаций от 1 марта 2010 года № 27 «Об утверждении нормативных правовых актов, регулирующих организацию и осуществление деятельности по обязательному страхованию гражданско-правовой ответственности владельцев транспортных средств» (с изменениями по состоянию на 28.01.2016 г.) (©Paragraph)</dc:title>
  <dc:creator>SR_Elena_A</dc:creator>
  <cp:lastModifiedBy>user</cp:lastModifiedBy>
  <cp:revision>2</cp:revision>
  <dcterms:created xsi:type="dcterms:W3CDTF">2016-09-14T13:01:00Z</dcterms:created>
  <dcterms:modified xsi:type="dcterms:W3CDTF">2016-09-14T13:01:00Z</dcterms:modified>
</cp:coreProperties>
</file>