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D9F" w:rsidRDefault="00B20D9F" w:rsidP="00E5140C">
      <w:pPr>
        <w:pStyle w:val="title"/>
        <w:ind w:right="-1"/>
        <w:jc w:val="center"/>
      </w:pPr>
      <w:bookmarkStart w:id="0" w:name="_GoBack"/>
      <w:bookmarkEnd w:id="0"/>
      <w:r>
        <w:t>РЕШЕНИЕ</w:t>
      </w:r>
    </w:p>
    <w:p w:rsidR="00B20D9F" w:rsidRDefault="00B20D9F" w:rsidP="00E5140C">
      <w:pPr>
        <w:pStyle w:val="title"/>
        <w:ind w:right="-1"/>
        <w:jc w:val="center"/>
      </w:pPr>
      <w:r>
        <w:t>О деятельности Межправительственного совета дорожников</w:t>
      </w:r>
    </w:p>
    <w:p w:rsidR="00B20D9F" w:rsidRDefault="00B20D9F" w:rsidP="00E5140C">
      <w:pPr>
        <w:pStyle w:val="title"/>
        <w:ind w:right="-1"/>
        <w:jc w:val="center"/>
      </w:pPr>
      <w:r>
        <w:t>от 30 июня 2006 года, город Москва</w:t>
      </w:r>
    </w:p>
    <w:p w:rsidR="00B20D9F" w:rsidRDefault="00B20D9F" w:rsidP="00B20D9F">
      <w:pPr>
        <w:pStyle w:val="preamble"/>
      </w:pPr>
      <w:r>
        <w:t>Экономический совет Содружества Независимых Государств</w:t>
      </w:r>
    </w:p>
    <w:p w:rsidR="00B20D9F" w:rsidRDefault="00B20D9F" w:rsidP="00B20D9F">
      <w:pPr>
        <w:pStyle w:val="preamble"/>
        <w:spacing w:before="120"/>
      </w:pPr>
      <w:r>
        <w:t>РЕШИЛ:</w:t>
      </w:r>
    </w:p>
    <w:p w:rsidR="00B20D9F" w:rsidRDefault="00B20D9F" w:rsidP="00B20D9F">
      <w:pPr>
        <w:pStyle w:val="point"/>
        <w:spacing w:before="120"/>
      </w:pPr>
      <w:r>
        <w:t>1. Одобрить Отчет о деятельности Межправительственного совета дорожников (прилагается).</w:t>
      </w:r>
    </w:p>
    <w:p w:rsidR="00B20D9F" w:rsidRDefault="00B20D9F" w:rsidP="00B20D9F">
      <w:pPr>
        <w:pStyle w:val="point"/>
      </w:pPr>
      <w:r>
        <w:t>2. Поддержать предложение Межправительственного совета дорожников о сохранении действующей формы взаимодействия дорожных администраций государств – участников СНГ в рамках названного совета.</w:t>
      </w:r>
    </w:p>
    <w:p w:rsidR="00B20D9F" w:rsidRDefault="00B20D9F" w:rsidP="00B20D9F">
      <w:pPr>
        <w:pStyle w:val="point"/>
      </w:pPr>
      <w:r>
        <w:t>3. Межправительственному совету дорожников продолжить работу по дальнейшему развитию международного сотрудничества в области транспорта и дорожного хозяйства государств Содружества – участников Межправительственного совета дорожников.</w:t>
      </w:r>
    </w:p>
    <w:p w:rsidR="00B20D9F" w:rsidRDefault="00B20D9F" w:rsidP="00B20D9F">
      <w:pPr>
        <w:pStyle w:val="point"/>
      </w:pPr>
      <w:r>
        <w:t>4. Просить правительства государств – участников СНГ оказать содействие деятельности Межправительственного совета дорожников.</w:t>
      </w:r>
    </w:p>
    <w:p w:rsidR="00B20D9F" w:rsidRDefault="00B20D9F" w:rsidP="00B20D9F">
      <w:pPr>
        <w:pStyle w:val="point"/>
      </w:pPr>
      <w:r>
        <w:t> </w:t>
      </w:r>
    </w:p>
    <w:tbl>
      <w:tblPr>
        <w:tblW w:w="5000" w:type="pct"/>
        <w:tblCellMar>
          <w:left w:w="0" w:type="dxa"/>
          <w:right w:w="0" w:type="dxa"/>
        </w:tblCellMar>
        <w:tblLook w:val="04A0" w:firstRow="1" w:lastRow="0" w:firstColumn="1" w:lastColumn="0" w:noHBand="0" w:noVBand="1"/>
      </w:tblPr>
      <w:tblGrid>
        <w:gridCol w:w="401"/>
        <w:gridCol w:w="3156"/>
        <w:gridCol w:w="2245"/>
        <w:gridCol w:w="763"/>
        <w:gridCol w:w="2790"/>
      </w:tblGrid>
      <w:tr w:rsidR="00B20D9F" w:rsidTr="00B20D9F">
        <w:tc>
          <w:tcPr>
            <w:tcW w:w="1901" w:type="pct"/>
            <w:gridSpan w:val="2"/>
          </w:tcPr>
          <w:p w:rsidR="00B20D9F" w:rsidRDefault="00B20D9F" w:rsidP="00B20D9F">
            <w:pPr>
              <w:spacing w:before="100" w:beforeAutospacing="1" w:after="100" w:afterAutospacing="1"/>
              <w:jc w:val="both"/>
            </w:pPr>
            <w:r w:rsidRPr="009F3613">
              <w:rPr>
                <w:b/>
                <w:bCs/>
                <w:sz w:val="22"/>
                <w:szCs w:val="22"/>
              </w:rPr>
              <w:t>За Азербайджанскую Республику</w:t>
            </w:r>
          </w:p>
        </w:tc>
        <w:tc>
          <w:tcPr>
            <w:tcW w:w="1200" w:type="pct"/>
          </w:tcPr>
          <w:p w:rsidR="00B20D9F" w:rsidRDefault="00B20D9F" w:rsidP="00B20D9F">
            <w:pPr>
              <w:spacing w:before="100" w:beforeAutospacing="1" w:after="100" w:afterAutospacing="1"/>
              <w:jc w:val="both"/>
            </w:pPr>
            <w:r w:rsidRPr="009F3613">
              <w:t> </w:t>
            </w:r>
          </w:p>
        </w:tc>
        <w:tc>
          <w:tcPr>
            <w:tcW w:w="1900" w:type="pct"/>
            <w:gridSpan w:val="2"/>
          </w:tcPr>
          <w:p w:rsidR="00B20D9F" w:rsidRDefault="00B20D9F" w:rsidP="00B20D9F">
            <w:pPr>
              <w:spacing w:before="100" w:beforeAutospacing="1" w:after="100" w:afterAutospacing="1"/>
              <w:jc w:val="both"/>
            </w:pPr>
            <w:r w:rsidRPr="009F3613">
              <w:rPr>
                <w:b/>
                <w:bCs/>
              </w:rPr>
              <w:t>За Республику Молдова</w:t>
            </w:r>
          </w:p>
        </w:tc>
      </w:tr>
      <w:tr w:rsidR="00B20D9F" w:rsidTr="00B20D9F">
        <w:tc>
          <w:tcPr>
            <w:tcW w:w="214" w:type="pct"/>
          </w:tcPr>
          <w:p w:rsidR="00B20D9F" w:rsidRDefault="00B20D9F" w:rsidP="00B20D9F">
            <w:pPr>
              <w:spacing w:before="100" w:beforeAutospacing="1" w:after="100" w:afterAutospacing="1"/>
              <w:jc w:val="both"/>
            </w:pPr>
            <w:r w:rsidRPr="009F3613">
              <w:t> </w:t>
            </w:r>
          </w:p>
        </w:tc>
        <w:tc>
          <w:tcPr>
            <w:tcW w:w="1687" w:type="pct"/>
          </w:tcPr>
          <w:p w:rsidR="00B20D9F" w:rsidRDefault="00B20D9F" w:rsidP="00B20D9F">
            <w:pPr>
              <w:spacing w:before="100" w:beforeAutospacing="1" w:after="100" w:afterAutospacing="1"/>
              <w:jc w:val="both"/>
            </w:pPr>
            <w:r w:rsidRPr="009F3613">
              <w:rPr>
                <w:rStyle w:val="post"/>
              </w:rPr>
              <w:t>Чрезвычайный и Полномочный Посол Азербайджанской Республики  в Российской Федерации</w:t>
            </w:r>
          </w:p>
        </w:tc>
        <w:tc>
          <w:tcPr>
            <w:tcW w:w="1200" w:type="pct"/>
          </w:tcPr>
          <w:p w:rsidR="00B20D9F" w:rsidRDefault="00B20D9F" w:rsidP="00B20D9F">
            <w:pPr>
              <w:spacing w:before="100" w:beforeAutospacing="1" w:after="100" w:afterAutospacing="1"/>
              <w:jc w:val="both"/>
            </w:pPr>
            <w:r w:rsidRPr="009F3613">
              <w:t> </w:t>
            </w:r>
          </w:p>
        </w:tc>
        <w:tc>
          <w:tcPr>
            <w:tcW w:w="408" w:type="pct"/>
          </w:tcPr>
          <w:p w:rsidR="00B20D9F" w:rsidRDefault="00B20D9F" w:rsidP="00B20D9F">
            <w:pPr>
              <w:spacing w:before="100" w:beforeAutospacing="1" w:after="100" w:afterAutospacing="1"/>
              <w:jc w:val="both"/>
            </w:pPr>
            <w:r w:rsidRPr="009F3613">
              <w:t> </w:t>
            </w:r>
          </w:p>
        </w:tc>
        <w:tc>
          <w:tcPr>
            <w:tcW w:w="1491" w:type="pct"/>
          </w:tcPr>
          <w:p w:rsidR="00B20D9F" w:rsidRDefault="00B20D9F" w:rsidP="00B20D9F">
            <w:pPr>
              <w:spacing w:before="100" w:beforeAutospacing="1" w:after="100" w:afterAutospacing="1"/>
              <w:jc w:val="both"/>
            </w:pPr>
            <w:r w:rsidRPr="009F3613">
              <w:rPr>
                <w:rStyle w:val="post"/>
              </w:rPr>
              <w:t>Чрезвычайный и Полномочный Посол Республики  Молдова в Российской Федерации</w:t>
            </w:r>
          </w:p>
        </w:tc>
      </w:tr>
      <w:tr w:rsidR="00B20D9F" w:rsidTr="00B20D9F">
        <w:tc>
          <w:tcPr>
            <w:tcW w:w="214" w:type="pct"/>
          </w:tcPr>
          <w:p w:rsidR="00B20D9F" w:rsidRDefault="00B20D9F" w:rsidP="00B20D9F">
            <w:pPr>
              <w:spacing w:before="100" w:beforeAutospacing="1" w:after="100" w:afterAutospacing="1"/>
              <w:jc w:val="both"/>
            </w:pPr>
            <w:r w:rsidRPr="009F3613">
              <w:t> </w:t>
            </w:r>
          </w:p>
        </w:tc>
        <w:tc>
          <w:tcPr>
            <w:tcW w:w="1687" w:type="pct"/>
          </w:tcPr>
          <w:p w:rsidR="00B20D9F" w:rsidRDefault="00B20D9F" w:rsidP="00B20D9F">
            <w:pPr>
              <w:spacing w:before="100" w:beforeAutospacing="1" w:after="100" w:afterAutospacing="1"/>
              <w:jc w:val="both"/>
            </w:pPr>
            <w:r w:rsidRPr="009F3613">
              <w:rPr>
                <w:rStyle w:val="pers"/>
              </w:rPr>
              <w:t xml:space="preserve"> П. </w:t>
            </w:r>
            <w:proofErr w:type="spellStart"/>
            <w:r w:rsidRPr="009F3613">
              <w:rPr>
                <w:rStyle w:val="pers"/>
              </w:rPr>
              <w:t>Бюльбюль</w:t>
            </w:r>
            <w:proofErr w:type="spellEnd"/>
            <w:r w:rsidRPr="009F3613">
              <w:rPr>
                <w:rStyle w:val="pers"/>
              </w:rPr>
              <w:t xml:space="preserve"> </w:t>
            </w:r>
            <w:proofErr w:type="spellStart"/>
            <w:r w:rsidRPr="009F3613">
              <w:rPr>
                <w:rStyle w:val="pers"/>
              </w:rPr>
              <w:t>оглы</w:t>
            </w:r>
            <w:proofErr w:type="spellEnd"/>
          </w:p>
        </w:tc>
        <w:tc>
          <w:tcPr>
            <w:tcW w:w="1200" w:type="pct"/>
          </w:tcPr>
          <w:p w:rsidR="00B20D9F" w:rsidRDefault="00B20D9F" w:rsidP="00B20D9F">
            <w:pPr>
              <w:spacing w:before="100" w:beforeAutospacing="1" w:after="100" w:afterAutospacing="1"/>
              <w:jc w:val="both"/>
            </w:pPr>
            <w:r w:rsidRPr="009F3613">
              <w:t> </w:t>
            </w:r>
          </w:p>
        </w:tc>
        <w:tc>
          <w:tcPr>
            <w:tcW w:w="408" w:type="pct"/>
          </w:tcPr>
          <w:p w:rsidR="00B20D9F" w:rsidRDefault="00B20D9F" w:rsidP="00B20D9F">
            <w:pPr>
              <w:spacing w:before="100" w:beforeAutospacing="1" w:after="100" w:afterAutospacing="1"/>
              <w:jc w:val="both"/>
            </w:pPr>
            <w:r w:rsidRPr="009F3613">
              <w:t> </w:t>
            </w:r>
          </w:p>
        </w:tc>
        <w:tc>
          <w:tcPr>
            <w:tcW w:w="1491" w:type="pct"/>
          </w:tcPr>
          <w:p w:rsidR="00B20D9F" w:rsidRDefault="00B20D9F" w:rsidP="00B20D9F">
            <w:pPr>
              <w:spacing w:before="100" w:beforeAutospacing="1" w:after="100" w:afterAutospacing="1"/>
              <w:jc w:val="both"/>
            </w:pPr>
            <w:r w:rsidRPr="009F3613">
              <w:rPr>
                <w:rStyle w:val="pers"/>
              </w:rPr>
              <w:t xml:space="preserve">В. </w:t>
            </w:r>
            <w:proofErr w:type="spellStart"/>
            <w:r w:rsidRPr="009F3613">
              <w:rPr>
                <w:rStyle w:val="pers"/>
              </w:rPr>
              <w:t>Стурза</w:t>
            </w:r>
            <w:proofErr w:type="spellEnd"/>
          </w:p>
        </w:tc>
      </w:tr>
      <w:tr w:rsidR="00B20D9F" w:rsidTr="00B20D9F">
        <w:tc>
          <w:tcPr>
            <w:tcW w:w="1901" w:type="pct"/>
            <w:gridSpan w:val="2"/>
          </w:tcPr>
          <w:p w:rsidR="00B20D9F" w:rsidRDefault="00B20D9F" w:rsidP="00B20D9F">
            <w:pPr>
              <w:spacing w:before="100" w:beforeAutospacing="1" w:after="100" w:afterAutospacing="1"/>
              <w:jc w:val="both"/>
            </w:pPr>
            <w:r w:rsidRPr="009F3613">
              <w:t> </w:t>
            </w:r>
          </w:p>
        </w:tc>
        <w:tc>
          <w:tcPr>
            <w:tcW w:w="1200" w:type="pct"/>
          </w:tcPr>
          <w:p w:rsidR="00B20D9F" w:rsidRDefault="00B20D9F" w:rsidP="00B20D9F">
            <w:pPr>
              <w:spacing w:before="100" w:beforeAutospacing="1" w:after="100" w:afterAutospacing="1"/>
              <w:jc w:val="both"/>
            </w:pPr>
            <w:r w:rsidRPr="009F3613">
              <w:t> </w:t>
            </w:r>
          </w:p>
        </w:tc>
        <w:tc>
          <w:tcPr>
            <w:tcW w:w="1900" w:type="pct"/>
            <w:gridSpan w:val="2"/>
          </w:tcPr>
          <w:p w:rsidR="00B20D9F" w:rsidRDefault="00B20D9F" w:rsidP="00B20D9F">
            <w:pPr>
              <w:spacing w:before="100" w:beforeAutospacing="1" w:after="100" w:afterAutospacing="1"/>
              <w:jc w:val="both"/>
            </w:pPr>
            <w:r w:rsidRPr="009F3613">
              <w:t> </w:t>
            </w:r>
          </w:p>
        </w:tc>
      </w:tr>
      <w:tr w:rsidR="00B20D9F" w:rsidTr="00B20D9F">
        <w:tc>
          <w:tcPr>
            <w:tcW w:w="1901" w:type="pct"/>
            <w:gridSpan w:val="2"/>
          </w:tcPr>
          <w:p w:rsidR="00B20D9F" w:rsidRDefault="00B20D9F" w:rsidP="00B20D9F">
            <w:pPr>
              <w:spacing w:before="100" w:beforeAutospacing="1" w:after="100" w:afterAutospacing="1"/>
              <w:jc w:val="both"/>
            </w:pPr>
            <w:r w:rsidRPr="009F3613">
              <w:rPr>
                <w:b/>
                <w:bCs/>
              </w:rPr>
              <w:t>За Республику Армения</w:t>
            </w:r>
          </w:p>
        </w:tc>
        <w:tc>
          <w:tcPr>
            <w:tcW w:w="1200" w:type="pct"/>
          </w:tcPr>
          <w:p w:rsidR="00B20D9F" w:rsidRDefault="00B20D9F" w:rsidP="00B20D9F">
            <w:pPr>
              <w:spacing w:before="100" w:beforeAutospacing="1" w:after="100" w:afterAutospacing="1"/>
              <w:jc w:val="both"/>
            </w:pPr>
            <w:r w:rsidRPr="009F3613">
              <w:t> </w:t>
            </w:r>
          </w:p>
        </w:tc>
        <w:tc>
          <w:tcPr>
            <w:tcW w:w="1900" w:type="pct"/>
            <w:gridSpan w:val="2"/>
          </w:tcPr>
          <w:p w:rsidR="00B20D9F" w:rsidRDefault="00B20D9F" w:rsidP="00B20D9F">
            <w:pPr>
              <w:spacing w:before="100" w:beforeAutospacing="1" w:after="100" w:afterAutospacing="1"/>
              <w:jc w:val="both"/>
            </w:pPr>
            <w:r w:rsidRPr="009F3613">
              <w:rPr>
                <w:b/>
                <w:bCs/>
              </w:rPr>
              <w:t>За Российскую Федерацию</w:t>
            </w:r>
          </w:p>
        </w:tc>
      </w:tr>
      <w:tr w:rsidR="00B20D9F" w:rsidTr="00B20D9F">
        <w:tc>
          <w:tcPr>
            <w:tcW w:w="214" w:type="pct"/>
          </w:tcPr>
          <w:p w:rsidR="00B20D9F" w:rsidRDefault="00B20D9F" w:rsidP="00B20D9F">
            <w:pPr>
              <w:spacing w:before="100" w:beforeAutospacing="1" w:after="100" w:afterAutospacing="1"/>
              <w:jc w:val="both"/>
            </w:pPr>
            <w:r w:rsidRPr="009F3613">
              <w:t> </w:t>
            </w:r>
          </w:p>
        </w:tc>
        <w:tc>
          <w:tcPr>
            <w:tcW w:w="1687" w:type="pct"/>
          </w:tcPr>
          <w:p w:rsidR="00B20D9F" w:rsidRDefault="00B20D9F" w:rsidP="00B20D9F">
            <w:pPr>
              <w:spacing w:before="100" w:beforeAutospacing="1" w:after="100" w:afterAutospacing="1"/>
              <w:jc w:val="both"/>
            </w:pPr>
            <w:r w:rsidRPr="009F3613">
              <w:rPr>
                <w:rStyle w:val="post"/>
              </w:rPr>
              <w:t>Министр-Руководитель Аппарата Правительства Республики Армения</w:t>
            </w:r>
          </w:p>
        </w:tc>
        <w:tc>
          <w:tcPr>
            <w:tcW w:w="1200" w:type="pct"/>
          </w:tcPr>
          <w:p w:rsidR="00B20D9F" w:rsidRDefault="00B20D9F" w:rsidP="00B20D9F">
            <w:pPr>
              <w:spacing w:before="100" w:beforeAutospacing="1" w:after="100" w:afterAutospacing="1"/>
              <w:jc w:val="both"/>
            </w:pPr>
            <w:r w:rsidRPr="009F3613">
              <w:t> </w:t>
            </w:r>
          </w:p>
        </w:tc>
        <w:tc>
          <w:tcPr>
            <w:tcW w:w="408" w:type="pct"/>
          </w:tcPr>
          <w:p w:rsidR="00B20D9F" w:rsidRDefault="00B20D9F" w:rsidP="00B20D9F">
            <w:pPr>
              <w:spacing w:before="100" w:beforeAutospacing="1" w:after="100" w:afterAutospacing="1"/>
              <w:jc w:val="both"/>
            </w:pPr>
            <w:r w:rsidRPr="009F3613">
              <w:t> </w:t>
            </w:r>
          </w:p>
        </w:tc>
        <w:tc>
          <w:tcPr>
            <w:tcW w:w="1491" w:type="pct"/>
          </w:tcPr>
          <w:p w:rsidR="00B20D9F" w:rsidRDefault="00B20D9F" w:rsidP="00B20D9F">
            <w:pPr>
              <w:spacing w:before="100" w:beforeAutospacing="1" w:after="100" w:afterAutospacing="1"/>
              <w:jc w:val="both"/>
            </w:pPr>
            <w:r w:rsidRPr="009F3613">
              <w:rPr>
                <w:rStyle w:val="post"/>
              </w:rPr>
              <w:t>Директор Департамента экономического сотрудничества со станами СНГ Министерства экономического развития и торговли</w:t>
            </w:r>
          </w:p>
        </w:tc>
      </w:tr>
      <w:tr w:rsidR="00B20D9F" w:rsidTr="00B20D9F">
        <w:tc>
          <w:tcPr>
            <w:tcW w:w="214" w:type="pct"/>
          </w:tcPr>
          <w:p w:rsidR="00B20D9F" w:rsidRDefault="00B20D9F" w:rsidP="00B20D9F">
            <w:pPr>
              <w:spacing w:before="100" w:beforeAutospacing="1" w:after="100" w:afterAutospacing="1"/>
              <w:jc w:val="both"/>
            </w:pPr>
            <w:r w:rsidRPr="009F3613">
              <w:t> </w:t>
            </w:r>
          </w:p>
        </w:tc>
        <w:tc>
          <w:tcPr>
            <w:tcW w:w="1687" w:type="pct"/>
          </w:tcPr>
          <w:p w:rsidR="00B20D9F" w:rsidRDefault="00B20D9F" w:rsidP="00B20D9F">
            <w:pPr>
              <w:spacing w:before="100" w:beforeAutospacing="1" w:after="100" w:afterAutospacing="1"/>
              <w:jc w:val="both"/>
            </w:pPr>
            <w:r w:rsidRPr="009F3613">
              <w:rPr>
                <w:rStyle w:val="pers"/>
              </w:rPr>
              <w:t xml:space="preserve">М. </w:t>
            </w:r>
            <w:proofErr w:type="spellStart"/>
            <w:r w:rsidRPr="009F3613">
              <w:rPr>
                <w:rStyle w:val="pers"/>
              </w:rPr>
              <w:t>Топузян</w:t>
            </w:r>
            <w:proofErr w:type="spellEnd"/>
          </w:p>
        </w:tc>
        <w:tc>
          <w:tcPr>
            <w:tcW w:w="1200" w:type="pct"/>
          </w:tcPr>
          <w:p w:rsidR="00B20D9F" w:rsidRDefault="00B20D9F" w:rsidP="00B20D9F">
            <w:pPr>
              <w:spacing w:before="100" w:beforeAutospacing="1" w:after="100" w:afterAutospacing="1"/>
              <w:jc w:val="both"/>
            </w:pPr>
            <w:r w:rsidRPr="009F3613">
              <w:t> </w:t>
            </w:r>
          </w:p>
        </w:tc>
        <w:tc>
          <w:tcPr>
            <w:tcW w:w="408" w:type="pct"/>
          </w:tcPr>
          <w:p w:rsidR="00B20D9F" w:rsidRDefault="00B20D9F" w:rsidP="00B20D9F">
            <w:pPr>
              <w:spacing w:before="100" w:beforeAutospacing="1" w:after="100" w:afterAutospacing="1"/>
              <w:jc w:val="both"/>
            </w:pPr>
            <w:r w:rsidRPr="009F3613">
              <w:t> </w:t>
            </w:r>
          </w:p>
        </w:tc>
        <w:tc>
          <w:tcPr>
            <w:tcW w:w="1491" w:type="pct"/>
          </w:tcPr>
          <w:p w:rsidR="00B20D9F" w:rsidRDefault="00B20D9F" w:rsidP="00B20D9F">
            <w:pPr>
              <w:spacing w:before="100" w:beforeAutospacing="1" w:after="100" w:afterAutospacing="1"/>
              <w:jc w:val="both"/>
            </w:pPr>
            <w:r w:rsidRPr="009F3613">
              <w:rPr>
                <w:rStyle w:val="pers"/>
              </w:rPr>
              <w:t>В. Спасский</w:t>
            </w:r>
          </w:p>
        </w:tc>
      </w:tr>
      <w:tr w:rsidR="00B20D9F" w:rsidTr="00B20D9F">
        <w:tc>
          <w:tcPr>
            <w:tcW w:w="1901" w:type="pct"/>
            <w:gridSpan w:val="2"/>
          </w:tcPr>
          <w:p w:rsidR="00B20D9F" w:rsidRDefault="00B20D9F" w:rsidP="00B20D9F">
            <w:pPr>
              <w:spacing w:before="100" w:beforeAutospacing="1" w:after="100" w:afterAutospacing="1"/>
              <w:jc w:val="both"/>
            </w:pPr>
            <w:r w:rsidRPr="009F3613">
              <w:t> </w:t>
            </w:r>
          </w:p>
        </w:tc>
        <w:tc>
          <w:tcPr>
            <w:tcW w:w="1200" w:type="pct"/>
          </w:tcPr>
          <w:p w:rsidR="00B20D9F" w:rsidRDefault="00B20D9F" w:rsidP="00B20D9F">
            <w:pPr>
              <w:spacing w:before="100" w:beforeAutospacing="1" w:after="100" w:afterAutospacing="1"/>
              <w:jc w:val="both"/>
            </w:pPr>
            <w:r w:rsidRPr="009F3613">
              <w:t> </w:t>
            </w:r>
          </w:p>
        </w:tc>
        <w:tc>
          <w:tcPr>
            <w:tcW w:w="1900" w:type="pct"/>
            <w:gridSpan w:val="2"/>
          </w:tcPr>
          <w:p w:rsidR="00B20D9F" w:rsidRDefault="00B20D9F" w:rsidP="00B20D9F">
            <w:pPr>
              <w:spacing w:before="100" w:beforeAutospacing="1" w:after="100" w:afterAutospacing="1"/>
              <w:jc w:val="both"/>
            </w:pPr>
            <w:r w:rsidRPr="009F3613">
              <w:t> </w:t>
            </w:r>
          </w:p>
        </w:tc>
      </w:tr>
      <w:tr w:rsidR="00B20D9F" w:rsidTr="00B20D9F">
        <w:tc>
          <w:tcPr>
            <w:tcW w:w="1901" w:type="pct"/>
            <w:gridSpan w:val="2"/>
          </w:tcPr>
          <w:p w:rsidR="00B20D9F" w:rsidRDefault="00B20D9F" w:rsidP="00B20D9F">
            <w:pPr>
              <w:spacing w:before="100" w:beforeAutospacing="1" w:after="100" w:afterAutospacing="1"/>
              <w:jc w:val="both"/>
            </w:pPr>
            <w:r w:rsidRPr="009F3613">
              <w:rPr>
                <w:b/>
                <w:bCs/>
              </w:rPr>
              <w:t>За Республику Беларусь</w:t>
            </w:r>
          </w:p>
        </w:tc>
        <w:tc>
          <w:tcPr>
            <w:tcW w:w="1200" w:type="pct"/>
          </w:tcPr>
          <w:p w:rsidR="00B20D9F" w:rsidRDefault="00B20D9F" w:rsidP="00B20D9F">
            <w:pPr>
              <w:spacing w:before="100" w:beforeAutospacing="1" w:after="100" w:afterAutospacing="1"/>
              <w:jc w:val="both"/>
            </w:pPr>
            <w:r w:rsidRPr="009F3613">
              <w:t> </w:t>
            </w:r>
          </w:p>
        </w:tc>
        <w:tc>
          <w:tcPr>
            <w:tcW w:w="1900" w:type="pct"/>
            <w:gridSpan w:val="2"/>
          </w:tcPr>
          <w:p w:rsidR="00B20D9F" w:rsidRDefault="00B20D9F" w:rsidP="00B20D9F">
            <w:pPr>
              <w:spacing w:before="100" w:beforeAutospacing="1" w:after="100" w:afterAutospacing="1"/>
              <w:jc w:val="both"/>
            </w:pPr>
            <w:r w:rsidRPr="009F3613">
              <w:rPr>
                <w:b/>
                <w:bCs/>
              </w:rPr>
              <w:t>За Республику Таджикистан</w:t>
            </w:r>
          </w:p>
        </w:tc>
      </w:tr>
      <w:tr w:rsidR="00B20D9F" w:rsidTr="00B20D9F">
        <w:tc>
          <w:tcPr>
            <w:tcW w:w="214" w:type="pct"/>
          </w:tcPr>
          <w:p w:rsidR="00B20D9F" w:rsidRDefault="00B20D9F" w:rsidP="00B20D9F">
            <w:pPr>
              <w:spacing w:before="100" w:beforeAutospacing="1" w:after="100" w:afterAutospacing="1"/>
              <w:jc w:val="both"/>
            </w:pPr>
            <w:r w:rsidRPr="009F3613">
              <w:t> </w:t>
            </w:r>
          </w:p>
        </w:tc>
        <w:tc>
          <w:tcPr>
            <w:tcW w:w="1687" w:type="pct"/>
          </w:tcPr>
          <w:p w:rsidR="00B20D9F" w:rsidRDefault="00B20D9F" w:rsidP="00B20D9F">
            <w:pPr>
              <w:spacing w:before="100" w:beforeAutospacing="1" w:after="100" w:afterAutospacing="1"/>
              <w:jc w:val="both"/>
            </w:pPr>
            <w:r w:rsidRPr="009F3613">
              <w:rPr>
                <w:rStyle w:val="post"/>
              </w:rPr>
              <w:t>Заместитель Премьер-министра</w:t>
            </w:r>
          </w:p>
        </w:tc>
        <w:tc>
          <w:tcPr>
            <w:tcW w:w="1200" w:type="pct"/>
          </w:tcPr>
          <w:p w:rsidR="00B20D9F" w:rsidRDefault="00B20D9F" w:rsidP="00B20D9F">
            <w:pPr>
              <w:spacing w:before="100" w:beforeAutospacing="1" w:after="100" w:afterAutospacing="1"/>
              <w:jc w:val="both"/>
            </w:pPr>
            <w:r w:rsidRPr="009F3613">
              <w:t> </w:t>
            </w:r>
          </w:p>
        </w:tc>
        <w:tc>
          <w:tcPr>
            <w:tcW w:w="408" w:type="pct"/>
          </w:tcPr>
          <w:p w:rsidR="00B20D9F" w:rsidRDefault="00B20D9F" w:rsidP="00B20D9F">
            <w:pPr>
              <w:spacing w:before="100" w:beforeAutospacing="1" w:after="100" w:afterAutospacing="1"/>
              <w:jc w:val="both"/>
            </w:pPr>
            <w:r w:rsidRPr="009F3613">
              <w:t> </w:t>
            </w:r>
          </w:p>
        </w:tc>
        <w:tc>
          <w:tcPr>
            <w:tcW w:w="1491" w:type="pct"/>
          </w:tcPr>
          <w:p w:rsidR="00B20D9F" w:rsidRDefault="00B20D9F" w:rsidP="00B20D9F">
            <w:pPr>
              <w:spacing w:before="100" w:beforeAutospacing="1" w:after="100" w:afterAutospacing="1"/>
              <w:jc w:val="both"/>
            </w:pPr>
            <w:r w:rsidRPr="009F3613">
              <w:rPr>
                <w:rStyle w:val="post"/>
              </w:rPr>
              <w:t>Министр экономики и торговли</w:t>
            </w:r>
          </w:p>
        </w:tc>
      </w:tr>
      <w:tr w:rsidR="00B20D9F" w:rsidTr="00B20D9F">
        <w:tc>
          <w:tcPr>
            <w:tcW w:w="214" w:type="pct"/>
          </w:tcPr>
          <w:p w:rsidR="00B20D9F" w:rsidRDefault="00B20D9F" w:rsidP="00B20D9F">
            <w:pPr>
              <w:spacing w:before="100" w:beforeAutospacing="1" w:after="100" w:afterAutospacing="1"/>
              <w:jc w:val="both"/>
            </w:pPr>
            <w:r w:rsidRPr="009F3613">
              <w:t> </w:t>
            </w:r>
          </w:p>
        </w:tc>
        <w:tc>
          <w:tcPr>
            <w:tcW w:w="1687" w:type="pct"/>
          </w:tcPr>
          <w:p w:rsidR="00B20D9F" w:rsidRDefault="00B20D9F" w:rsidP="00B20D9F">
            <w:pPr>
              <w:spacing w:before="100" w:beforeAutospacing="1" w:after="100" w:afterAutospacing="1"/>
              <w:jc w:val="both"/>
            </w:pPr>
            <w:r w:rsidRPr="009F3613">
              <w:rPr>
                <w:rStyle w:val="pers"/>
              </w:rPr>
              <w:t>А. Кобяков</w:t>
            </w:r>
          </w:p>
        </w:tc>
        <w:tc>
          <w:tcPr>
            <w:tcW w:w="1200" w:type="pct"/>
          </w:tcPr>
          <w:p w:rsidR="00B20D9F" w:rsidRDefault="00B20D9F" w:rsidP="00B20D9F">
            <w:pPr>
              <w:spacing w:before="100" w:beforeAutospacing="1" w:after="100" w:afterAutospacing="1"/>
              <w:jc w:val="both"/>
            </w:pPr>
            <w:r w:rsidRPr="009F3613">
              <w:t> </w:t>
            </w:r>
          </w:p>
        </w:tc>
        <w:tc>
          <w:tcPr>
            <w:tcW w:w="408" w:type="pct"/>
          </w:tcPr>
          <w:p w:rsidR="00B20D9F" w:rsidRDefault="00B20D9F" w:rsidP="00B20D9F">
            <w:pPr>
              <w:spacing w:before="100" w:beforeAutospacing="1" w:after="100" w:afterAutospacing="1"/>
              <w:jc w:val="both"/>
            </w:pPr>
            <w:r w:rsidRPr="009F3613">
              <w:t> </w:t>
            </w:r>
          </w:p>
        </w:tc>
        <w:tc>
          <w:tcPr>
            <w:tcW w:w="1491" w:type="pct"/>
          </w:tcPr>
          <w:p w:rsidR="00B20D9F" w:rsidRDefault="00B20D9F" w:rsidP="00B20D9F">
            <w:pPr>
              <w:spacing w:before="100" w:beforeAutospacing="1" w:after="100" w:afterAutospacing="1"/>
              <w:jc w:val="both"/>
            </w:pPr>
            <w:r w:rsidRPr="009F3613">
              <w:rPr>
                <w:rStyle w:val="pers"/>
              </w:rPr>
              <w:t xml:space="preserve">Х. </w:t>
            </w:r>
            <w:proofErr w:type="spellStart"/>
            <w:r w:rsidRPr="009F3613">
              <w:rPr>
                <w:rStyle w:val="pers"/>
              </w:rPr>
              <w:t>Солиев</w:t>
            </w:r>
            <w:proofErr w:type="spellEnd"/>
          </w:p>
        </w:tc>
      </w:tr>
      <w:tr w:rsidR="00B20D9F" w:rsidTr="00B20D9F">
        <w:tc>
          <w:tcPr>
            <w:tcW w:w="1901" w:type="pct"/>
            <w:gridSpan w:val="2"/>
          </w:tcPr>
          <w:p w:rsidR="00B20D9F" w:rsidRDefault="00B20D9F" w:rsidP="00B20D9F">
            <w:pPr>
              <w:spacing w:before="100" w:beforeAutospacing="1" w:after="100" w:afterAutospacing="1"/>
              <w:jc w:val="both"/>
            </w:pPr>
            <w:r w:rsidRPr="009F3613">
              <w:t> </w:t>
            </w:r>
          </w:p>
        </w:tc>
        <w:tc>
          <w:tcPr>
            <w:tcW w:w="1200" w:type="pct"/>
          </w:tcPr>
          <w:p w:rsidR="00B20D9F" w:rsidRDefault="00B20D9F" w:rsidP="00B20D9F">
            <w:pPr>
              <w:spacing w:before="100" w:beforeAutospacing="1" w:after="100" w:afterAutospacing="1"/>
              <w:jc w:val="both"/>
            </w:pPr>
            <w:r w:rsidRPr="009F3613">
              <w:t> </w:t>
            </w:r>
          </w:p>
        </w:tc>
        <w:tc>
          <w:tcPr>
            <w:tcW w:w="1900" w:type="pct"/>
            <w:gridSpan w:val="2"/>
          </w:tcPr>
          <w:p w:rsidR="00B20D9F" w:rsidRDefault="00B20D9F" w:rsidP="00B20D9F">
            <w:pPr>
              <w:spacing w:before="100" w:beforeAutospacing="1" w:after="100" w:afterAutospacing="1"/>
              <w:jc w:val="both"/>
            </w:pPr>
            <w:r w:rsidRPr="009F3613">
              <w:t> </w:t>
            </w:r>
          </w:p>
        </w:tc>
      </w:tr>
      <w:tr w:rsidR="00B20D9F" w:rsidTr="00B20D9F">
        <w:tc>
          <w:tcPr>
            <w:tcW w:w="1901" w:type="pct"/>
            <w:gridSpan w:val="2"/>
          </w:tcPr>
          <w:p w:rsidR="00B20D9F" w:rsidRDefault="00B20D9F" w:rsidP="00B20D9F">
            <w:pPr>
              <w:spacing w:before="100" w:beforeAutospacing="1" w:after="100" w:afterAutospacing="1"/>
              <w:jc w:val="both"/>
            </w:pPr>
            <w:r w:rsidRPr="009F3613">
              <w:rPr>
                <w:b/>
                <w:bCs/>
              </w:rPr>
              <w:t>За Грузию</w:t>
            </w:r>
          </w:p>
        </w:tc>
        <w:tc>
          <w:tcPr>
            <w:tcW w:w="1200" w:type="pct"/>
          </w:tcPr>
          <w:p w:rsidR="00B20D9F" w:rsidRDefault="00B20D9F" w:rsidP="00B20D9F">
            <w:pPr>
              <w:spacing w:before="100" w:beforeAutospacing="1" w:after="100" w:afterAutospacing="1"/>
              <w:jc w:val="both"/>
            </w:pPr>
            <w:r w:rsidRPr="009F3613">
              <w:t> </w:t>
            </w:r>
          </w:p>
        </w:tc>
        <w:tc>
          <w:tcPr>
            <w:tcW w:w="1900" w:type="pct"/>
            <w:gridSpan w:val="2"/>
          </w:tcPr>
          <w:p w:rsidR="00B20D9F" w:rsidRDefault="00B20D9F" w:rsidP="00B20D9F">
            <w:pPr>
              <w:spacing w:before="100" w:beforeAutospacing="1" w:after="100" w:afterAutospacing="1"/>
              <w:jc w:val="both"/>
            </w:pPr>
            <w:r w:rsidRPr="009F3613">
              <w:rPr>
                <w:b/>
                <w:bCs/>
              </w:rPr>
              <w:t>За Туркменистан</w:t>
            </w:r>
          </w:p>
        </w:tc>
      </w:tr>
      <w:tr w:rsidR="00B20D9F" w:rsidTr="00B20D9F">
        <w:tc>
          <w:tcPr>
            <w:tcW w:w="214" w:type="pct"/>
          </w:tcPr>
          <w:p w:rsidR="00B20D9F" w:rsidRDefault="00B20D9F" w:rsidP="00B20D9F">
            <w:pPr>
              <w:spacing w:before="100" w:beforeAutospacing="1" w:after="100" w:afterAutospacing="1"/>
              <w:jc w:val="both"/>
            </w:pPr>
            <w:r w:rsidRPr="009F3613">
              <w:t> </w:t>
            </w:r>
          </w:p>
        </w:tc>
        <w:tc>
          <w:tcPr>
            <w:tcW w:w="1687" w:type="pct"/>
          </w:tcPr>
          <w:p w:rsidR="00B20D9F" w:rsidRDefault="00B20D9F" w:rsidP="00B20D9F">
            <w:pPr>
              <w:spacing w:before="100" w:beforeAutospacing="1" w:after="100" w:afterAutospacing="1"/>
              <w:jc w:val="both"/>
            </w:pPr>
            <w:r w:rsidRPr="009F3613">
              <w:rPr>
                <w:b/>
                <w:bCs/>
              </w:rPr>
              <w:t>--------</w:t>
            </w:r>
          </w:p>
        </w:tc>
        <w:tc>
          <w:tcPr>
            <w:tcW w:w="1200" w:type="pct"/>
          </w:tcPr>
          <w:p w:rsidR="00B20D9F" w:rsidRDefault="00B20D9F" w:rsidP="00B20D9F">
            <w:pPr>
              <w:spacing w:before="100" w:beforeAutospacing="1" w:after="100" w:afterAutospacing="1"/>
              <w:jc w:val="both"/>
            </w:pPr>
            <w:r w:rsidRPr="009F3613">
              <w:t> </w:t>
            </w:r>
          </w:p>
        </w:tc>
        <w:tc>
          <w:tcPr>
            <w:tcW w:w="408" w:type="pct"/>
          </w:tcPr>
          <w:p w:rsidR="00B20D9F" w:rsidRDefault="00B20D9F" w:rsidP="00B20D9F">
            <w:pPr>
              <w:spacing w:before="100" w:beforeAutospacing="1" w:after="100" w:afterAutospacing="1"/>
              <w:jc w:val="both"/>
            </w:pPr>
            <w:r w:rsidRPr="009F3613">
              <w:t> </w:t>
            </w:r>
          </w:p>
        </w:tc>
        <w:tc>
          <w:tcPr>
            <w:tcW w:w="1491" w:type="pct"/>
          </w:tcPr>
          <w:p w:rsidR="00B20D9F" w:rsidRDefault="00B20D9F" w:rsidP="00B20D9F">
            <w:pPr>
              <w:spacing w:before="100" w:beforeAutospacing="1" w:after="100" w:afterAutospacing="1"/>
              <w:jc w:val="both"/>
            </w:pPr>
            <w:r w:rsidRPr="009F3613">
              <w:rPr>
                <w:b/>
                <w:bCs/>
              </w:rPr>
              <w:t>--------</w:t>
            </w:r>
          </w:p>
        </w:tc>
      </w:tr>
      <w:tr w:rsidR="00B20D9F" w:rsidTr="00B20D9F">
        <w:tc>
          <w:tcPr>
            <w:tcW w:w="1901" w:type="pct"/>
            <w:gridSpan w:val="2"/>
          </w:tcPr>
          <w:p w:rsidR="00B20D9F" w:rsidRDefault="00B20D9F" w:rsidP="00B20D9F">
            <w:pPr>
              <w:spacing w:before="100" w:beforeAutospacing="1" w:after="100" w:afterAutospacing="1"/>
              <w:jc w:val="both"/>
            </w:pPr>
            <w:r w:rsidRPr="009F3613">
              <w:t> </w:t>
            </w:r>
          </w:p>
        </w:tc>
        <w:tc>
          <w:tcPr>
            <w:tcW w:w="1200" w:type="pct"/>
          </w:tcPr>
          <w:p w:rsidR="00B20D9F" w:rsidRDefault="00B20D9F" w:rsidP="00B20D9F">
            <w:pPr>
              <w:spacing w:before="100" w:beforeAutospacing="1" w:after="100" w:afterAutospacing="1"/>
              <w:jc w:val="both"/>
            </w:pPr>
            <w:r w:rsidRPr="009F3613">
              <w:t> </w:t>
            </w:r>
          </w:p>
        </w:tc>
        <w:tc>
          <w:tcPr>
            <w:tcW w:w="1900" w:type="pct"/>
            <w:gridSpan w:val="2"/>
          </w:tcPr>
          <w:p w:rsidR="00B20D9F" w:rsidRDefault="00B20D9F" w:rsidP="00B20D9F">
            <w:pPr>
              <w:spacing w:before="100" w:beforeAutospacing="1" w:after="100" w:afterAutospacing="1"/>
              <w:jc w:val="both"/>
            </w:pPr>
            <w:r w:rsidRPr="009F3613">
              <w:t> </w:t>
            </w:r>
          </w:p>
        </w:tc>
      </w:tr>
      <w:tr w:rsidR="00B20D9F" w:rsidTr="00B20D9F">
        <w:tc>
          <w:tcPr>
            <w:tcW w:w="1901" w:type="pct"/>
            <w:gridSpan w:val="2"/>
          </w:tcPr>
          <w:p w:rsidR="00B20D9F" w:rsidRDefault="00B20D9F" w:rsidP="00B20D9F">
            <w:pPr>
              <w:spacing w:before="100" w:beforeAutospacing="1" w:after="100" w:afterAutospacing="1"/>
              <w:jc w:val="both"/>
            </w:pPr>
            <w:r w:rsidRPr="009F3613">
              <w:rPr>
                <w:b/>
                <w:bCs/>
              </w:rPr>
              <w:t>За Республику Казахстан</w:t>
            </w:r>
          </w:p>
        </w:tc>
        <w:tc>
          <w:tcPr>
            <w:tcW w:w="1200" w:type="pct"/>
          </w:tcPr>
          <w:p w:rsidR="00B20D9F" w:rsidRDefault="00B20D9F" w:rsidP="00B20D9F">
            <w:pPr>
              <w:spacing w:before="100" w:beforeAutospacing="1" w:after="100" w:afterAutospacing="1"/>
              <w:jc w:val="both"/>
            </w:pPr>
            <w:r w:rsidRPr="009F3613">
              <w:t> </w:t>
            </w:r>
          </w:p>
        </w:tc>
        <w:tc>
          <w:tcPr>
            <w:tcW w:w="1900" w:type="pct"/>
            <w:gridSpan w:val="2"/>
          </w:tcPr>
          <w:p w:rsidR="00B20D9F" w:rsidRDefault="00B20D9F" w:rsidP="00B20D9F">
            <w:pPr>
              <w:spacing w:before="100" w:beforeAutospacing="1" w:after="100" w:afterAutospacing="1"/>
              <w:jc w:val="both"/>
            </w:pPr>
            <w:r w:rsidRPr="009F3613">
              <w:rPr>
                <w:b/>
                <w:bCs/>
              </w:rPr>
              <w:t>За Республику Узбекистан</w:t>
            </w:r>
          </w:p>
        </w:tc>
      </w:tr>
      <w:tr w:rsidR="00B20D9F" w:rsidTr="00B20D9F">
        <w:tc>
          <w:tcPr>
            <w:tcW w:w="214" w:type="pct"/>
          </w:tcPr>
          <w:p w:rsidR="00B20D9F" w:rsidRDefault="00B20D9F" w:rsidP="00B20D9F">
            <w:pPr>
              <w:spacing w:before="100" w:beforeAutospacing="1" w:after="100" w:afterAutospacing="1"/>
              <w:jc w:val="both"/>
            </w:pPr>
            <w:r w:rsidRPr="009F3613">
              <w:t> </w:t>
            </w:r>
          </w:p>
        </w:tc>
        <w:tc>
          <w:tcPr>
            <w:tcW w:w="1687" w:type="pct"/>
          </w:tcPr>
          <w:p w:rsidR="00B20D9F" w:rsidRDefault="00B20D9F" w:rsidP="00B20D9F">
            <w:pPr>
              <w:spacing w:before="100" w:beforeAutospacing="1" w:after="100" w:afterAutospacing="1"/>
              <w:jc w:val="both"/>
            </w:pPr>
            <w:r w:rsidRPr="009F3613">
              <w:rPr>
                <w:rStyle w:val="post"/>
              </w:rPr>
              <w:t>Полномочный представитель Республики Казахстан в Комиссии по экономическим вопросам при Экономическом совете СНГ</w:t>
            </w:r>
          </w:p>
        </w:tc>
        <w:tc>
          <w:tcPr>
            <w:tcW w:w="1200" w:type="pct"/>
          </w:tcPr>
          <w:p w:rsidR="00B20D9F" w:rsidRDefault="00B20D9F" w:rsidP="00B20D9F">
            <w:pPr>
              <w:spacing w:before="100" w:beforeAutospacing="1" w:after="100" w:afterAutospacing="1"/>
              <w:jc w:val="both"/>
            </w:pPr>
            <w:r w:rsidRPr="009F3613">
              <w:t> </w:t>
            </w:r>
          </w:p>
        </w:tc>
        <w:tc>
          <w:tcPr>
            <w:tcW w:w="408" w:type="pct"/>
          </w:tcPr>
          <w:p w:rsidR="00B20D9F" w:rsidRDefault="00B20D9F" w:rsidP="00B20D9F">
            <w:pPr>
              <w:spacing w:before="100" w:beforeAutospacing="1" w:after="100" w:afterAutospacing="1"/>
              <w:jc w:val="both"/>
            </w:pPr>
            <w:r w:rsidRPr="009F3613">
              <w:t> </w:t>
            </w:r>
          </w:p>
        </w:tc>
        <w:tc>
          <w:tcPr>
            <w:tcW w:w="1491" w:type="pct"/>
          </w:tcPr>
          <w:p w:rsidR="00B20D9F" w:rsidRDefault="00B20D9F" w:rsidP="00B20D9F">
            <w:pPr>
              <w:spacing w:before="100" w:beforeAutospacing="1" w:after="100" w:afterAutospacing="1"/>
              <w:jc w:val="both"/>
            </w:pPr>
            <w:r w:rsidRPr="009F3613">
              <w:rPr>
                <w:b/>
                <w:bCs/>
              </w:rPr>
              <w:t>--------</w:t>
            </w:r>
          </w:p>
        </w:tc>
      </w:tr>
      <w:tr w:rsidR="00B20D9F" w:rsidTr="00B20D9F">
        <w:tc>
          <w:tcPr>
            <w:tcW w:w="214" w:type="pct"/>
          </w:tcPr>
          <w:p w:rsidR="00B20D9F" w:rsidRDefault="00B20D9F" w:rsidP="00B20D9F">
            <w:pPr>
              <w:spacing w:before="100" w:beforeAutospacing="1" w:after="100" w:afterAutospacing="1"/>
              <w:jc w:val="both"/>
            </w:pPr>
            <w:r w:rsidRPr="009F3613">
              <w:t> </w:t>
            </w:r>
          </w:p>
        </w:tc>
        <w:tc>
          <w:tcPr>
            <w:tcW w:w="1687" w:type="pct"/>
          </w:tcPr>
          <w:p w:rsidR="00B20D9F" w:rsidRDefault="00B20D9F" w:rsidP="00B20D9F">
            <w:pPr>
              <w:spacing w:before="100" w:beforeAutospacing="1" w:after="100" w:afterAutospacing="1"/>
              <w:jc w:val="both"/>
            </w:pPr>
            <w:r w:rsidRPr="009F3613">
              <w:rPr>
                <w:rStyle w:val="pers"/>
              </w:rPr>
              <w:t xml:space="preserve">Е. </w:t>
            </w:r>
            <w:proofErr w:type="spellStart"/>
            <w:r w:rsidRPr="009F3613">
              <w:rPr>
                <w:rStyle w:val="pers"/>
              </w:rPr>
              <w:t>Казыханов</w:t>
            </w:r>
            <w:proofErr w:type="spellEnd"/>
          </w:p>
        </w:tc>
        <w:tc>
          <w:tcPr>
            <w:tcW w:w="1200" w:type="pct"/>
          </w:tcPr>
          <w:p w:rsidR="00B20D9F" w:rsidRDefault="00B20D9F" w:rsidP="00B20D9F">
            <w:pPr>
              <w:spacing w:before="100" w:beforeAutospacing="1" w:after="100" w:afterAutospacing="1"/>
              <w:jc w:val="both"/>
            </w:pPr>
            <w:r w:rsidRPr="009F3613">
              <w:t> </w:t>
            </w:r>
          </w:p>
        </w:tc>
        <w:tc>
          <w:tcPr>
            <w:tcW w:w="408" w:type="pct"/>
          </w:tcPr>
          <w:p w:rsidR="00B20D9F" w:rsidRDefault="00B20D9F" w:rsidP="00B20D9F">
            <w:pPr>
              <w:spacing w:before="100" w:beforeAutospacing="1" w:after="100" w:afterAutospacing="1"/>
              <w:jc w:val="both"/>
            </w:pPr>
            <w:r w:rsidRPr="009F3613">
              <w:t> </w:t>
            </w:r>
          </w:p>
        </w:tc>
        <w:tc>
          <w:tcPr>
            <w:tcW w:w="1491" w:type="pct"/>
          </w:tcPr>
          <w:p w:rsidR="00B20D9F" w:rsidRDefault="00B20D9F" w:rsidP="00B20D9F">
            <w:pPr>
              <w:spacing w:before="100" w:beforeAutospacing="1" w:after="100" w:afterAutospacing="1"/>
              <w:jc w:val="both"/>
            </w:pPr>
            <w:r w:rsidRPr="009F3613">
              <w:t> </w:t>
            </w:r>
          </w:p>
        </w:tc>
      </w:tr>
      <w:tr w:rsidR="00B20D9F" w:rsidTr="00B20D9F">
        <w:tc>
          <w:tcPr>
            <w:tcW w:w="1901" w:type="pct"/>
            <w:gridSpan w:val="2"/>
          </w:tcPr>
          <w:p w:rsidR="00B20D9F" w:rsidRDefault="00B20D9F" w:rsidP="00B20D9F">
            <w:pPr>
              <w:spacing w:before="100" w:beforeAutospacing="1" w:after="100" w:afterAutospacing="1"/>
              <w:jc w:val="both"/>
            </w:pPr>
            <w:r w:rsidRPr="009F3613">
              <w:t> </w:t>
            </w:r>
          </w:p>
        </w:tc>
        <w:tc>
          <w:tcPr>
            <w:tcW w:w="1200" w:type="pct"/>
          </w:tcPr>
          <w:p w:rsidR="00B20D9F" w:rsidRDefault="00B20D9F" w:rsidP="00B20D9F">
            <w:pPr>
              <w:spacing w:before="100" w:beforeAutospacing="1" w:after="100" w:afterAutospacing="1"/>
              <w:jc w:val="both"/>
            </w:pPr>
            <w:r w:rsidRPr="009F3613">
              <w:t> </w:t>
            </w:r>
          </w:p>
        </w:tc>
        <w:tc>
          <w:tcPr>
            <w:tcW w:w="1900" w:type="pct"/>
            <w:gridSpan w:val="2"/>
          </w:tcPr>
          <w:p w:rsidR="00B20D9F" w:rsidRDefault="00B20D9F" w:rsidP="00B20D9F">
            <w:pPr>
              <w:spacing w:before="100" w:beforeAutospacing="1" w:after="100" w:afterAutospacing="1"/>
              <w:jc w:val="both"/>
            </w:pPr>
            <w:r w:rsidRPr="009F3613">
              <w:t> </w:t>
            </w:r>
          </w:p>
        </w:tc>
      </w:tr>
      <w:tr w:rsidR="00B20D9F" w:rsidTr="00B20D9F">
        <w:tc>
          <w:tcPr>
            <w:tcW w:w="1901" w:type="pct"/>
            <w:gridSpan w:val="2"/>
          </w:tcPr>
          <w:p w:rsidR="00B20D9F" w:rsidRDefault="00B20D9F" w:rsidP="00B20D9F">
            <w:pPr>
              <w:spacing w:before="100" w:beforeAutospacing="1" w:after="100" w:afterAutospacing="1"/>
              <w:jc w:val="both"/>
            </w:pPr>
            <w:r w:rsidRPr="009F3613">
              <w:rPr>
                <w:b/>
                <w:bCs/>
              </w:rPr>
              <w:t>За Кыргызскую Республику</w:t>
            </w:r>
          </w:p>
        </w:tc>
        <w:tc>
          <w:tcPr>
            <w:tcW w:w="1200" w:type="pct"/>
          </w:tcPr>
          <w:p w:rsidR="00B20D9F" w:rsidRDefault="00B20D9F" w:rsidP="00B20D9F">
            <w:pPr>
              <w:spacing w:before="100" w:beforeAutospacing="1" w:after="100" w:afterAutospacing="1"/>
              <w:jc w:val="both"/>
            </w:pPr>
            <w:r w:rsidRPr="009F3613">
              <w:t> </w:t>
            </w:r>
          </w:p>
        </w:tc>
        <w:tc>
          <w:tcPr>
            <w:tcW w:w="1900" w:type="pct"/>
            <w:gridSpan w:val="2"/>
          </w:tcPr>
          <w:p w:rsidR="00B20D9F" w:rsidRDefault="00B20D9F" w:rsidP="00B20D9F">
            <w:pPr>
              <w:spacing w:before="100" w:beforeAutospacing="1" w:after="100" w:afterAutospacing="1"/>
              <w:jc w:val="both"/>
            </w:pPr>
            <w:r w:rsidRPr="009F3613">
              <w:rPr>
                <w:b/>
                <w:bCs/>
              </w:rPr>
              <w:t>За Украину</w:t>
            </w:r>
          </w:p>
        </w:tc>
      </w:tr>
      <w:tr w:rsidR="00B20D9F" w:rsidTr="00B20D9F">
        <w:tc>
          <w:tcPr>
            <w:tcW w:w="214" w:type="pct"/>
          </w:tcPr>
          <w:p w:rsidR="00B20D9F" w:rsidRDefault="00B20D9F" w:rsidP="00B20D9F">
            <w:pPr>
              <w:spacing w:before="100" w:beforeAutospacing="1" w:after="100" w:afterAutospacing="1"/>
              <w:jc w:val="both"/>
            </w:pPr>
            <w:r w:rsidRPr="009F3613">
              <w:t> </w:t>
            </w:r>
          </w:p>
        </w:tc>
        <w:tc>
          <w:tcPr>
            <w:tcW w:w="1687" w:type="pct"/>
          </w:tcPr>
          <w:p w:rsidR="00B20D9F" w:rsidRDefault="00B20D9F" w:rsidP="00B20D9F">
            <w:pPr>
              <w:spacing w:before="100" w:beforeAutospacing="1" w:after="100" w:afterAutospacing="1"/>
              <w:jc w:val="both"/>
            </w:pPr>
            <w:r w:rsidRPr="009F3613">
              <w:rPr>
                <w:rStyle w:val="post"/>
              </w:rPr>
              <w:t>Чрезвычайный и Полномочный Посол Кыргызской Республики в Российской Федерации</w:t>
            </w:r>
          </w:p>
        </w:tc>
        <w:tc>
          <w:tcPr>
            <w:tcW w:w="1200" w:type="pct"/>
          </w:tcPr>
          <w:p w:rsidR="00B20D9F" w:rsidRDefault="00B20D9F" w:rsidP="00B20D9F">
            <w:pPr>
              <w:spacing w:before="100" w:beforeAutospacing="1" w:after="100" w:afterAutospacing="1"/>
              <w:jc w:val="both"/>
            </w:pPr>
            <w:r w:rsidRPr="009F3613">
              <w:t> </w:t>
            </w:r>
          </w:p>
        </w:tc>
        <w:tc>
          <w:tcPr>
            <w:tcW w:w="408" w:type="pct"/>
          </w:tcPr>
          <w:p w:rsidR="00B20D9F" w:rsidRDefault="00B20D9F" w:rsidP="00B20D9F">
            <w:pPr>
              <w:spacing w:before="100" w:beforeAutospacing="1" w:after="100" w:afterAutospacing="1"/>
              <w:jc w:val="both"/>
            </w:pPr>
            <w:r w:rsidRPr="009F3613">
              <w:t> </w:t>
            </w:r>
          </w:p>
        </w:tc>
        <w:tc>
          <w:tcPr>
            <w:tcW w:w="1491" w:type="pct"/>
          </w:tcPr>
          <w:p w:rsidR="00B20D9F" w:rsidRDefault="00B20D9F" w:rsidP="00B20D9F">
            <w:pPr>
              <w:spacing w:before="100" w:beforeAutospacing="1" w:after="100" w:afterAutospacing="1"/>
              <w:jc w:val="both"/>
            </w:pPr>
            <w:r w:rsidRPr="009F3613">
              <w:t>--------</w:t>
            </w:r>
          </w:p>
        </w:tc>
      </w:tr>
      <w:tr w:rsidR="00B20D9F" w:rsidTr="00B20D9F">
        <w:tc>
          <w:tcPr>
            <w:tcW w:w="214" w:type="pct"/>
          </w:tcPr>
          <w:p w:rsidR="00B20D9F" w:rsidRDefault="00B20D9F" w:rsidP="00B20D9F">
            <w:pPr>
              <w:spacing w:before="100" w:beforeAutospacing="1" w:after="100" w:afterAutospacing="1"/>
              <w:jc w:val="both"/>
            </w:pPr>
            <w:r w:rsidRPr="009F3613">
              <w:t> </w:t>
            </w:r>
          </w:p>
        </w:tc>
        <w:tc>
          <w:tcPr>
            <w:tcW w:w="1687" w:type="pct"/>
          </w:tcPr>
          <w:p w:rsidR="00B20D9F" w:rsidRDefault="00B20D9F" w:rsidP="00B20D9F">
            <w:pPr>
              <w:spacing w:before="100" w:beforeAutospacing="1" w:after="100" w:afterAutospacing="1"/>
              <w:jc w:val="both"/>
            </w:pPr>
            <w:r w:rsidRPr="009F3613">
              <w:rPr>
                <w:rStyle w:val="pers"/>
              </w:rPr>
              <w:t>А. Джумагулов</w:t>
            </w:r>
          </w:p>
        </w:tc>
        <w:tc>
          <w:tcPr>
            <w:tcW w:w="1200" w:type="pct"/>
          </w:tcPr>
          <w:p w:rsidR="00B20D9F" w:rsidRDefault="00B20D9F" w:rsidP="00B20D9F">
            <w:pPr>
              <w:spacing w:before="100" w:beforeAutospacing="1" w:after="100" w:afterAutospacing="1"/>
              <w:jc w:val="both"/>
            </w:pPr>
            <w:r w:rsidRPr="009F3613">
              <w:t> </w:t>
            </w:r>
          </w:p>
        </w:tc>
        <w:tc>
          <w:tcPr>
            <w:tcW w:w="408" w:type="pct"/>
          </w:tcPr>
          <w:p w:rsidR="00B20D9F" w:rsidRDefault="00B20D9F" w:rsidP="00B20D9F">
            <w:pPr>
              <w:spacing w:before="100" w:beforeAutospacing="1" w:after="100" w:afterAutospacing="1"/>
              <w:jc w:val="both"/>
            </w:pPr>
            <w:r w:rsidRPr="009F3613">
              <w:t> </w:t>
            </w:r>
          </w:p>
        </w:tc>
        <w:tc>
          <w:tcPr>
            <w:tcW w:w="1491" w:type="pct"/>
          </w:tcPr>
          <w:p w:rsidR="00B20D9F" w:rsidRDefault="00B20D9F" w:rsidP="00B20D9F">
            <w:pPr>
              <w:spacing w:before="100" w:beforeAutospacing="1" w:after="100" w:afterAutospacing="1"/>
              <w:jc w:val="both"/>
            </w:pPr>
            <w:r w:rsidRPr="009F3613">
              <w:t> </w:t>
            </w:r>
          </w:p>
        </w:tc>
      </w:tr>
      <w:tr w:rsidR="00B20D9F" w:rsidTr="00B20D9F">
        <w:tc>
          <w:tcPr>
            <w:tcW w:w="1901" w:type="pct"/>
            <w:gridSpan w:val="2"/>
          </w:tcPr>
          <w:p w:rsidR="00B20D9F" w:rsidRDefault="00B20D9F" w:rsidP="00B20D9F">
            <w:pPr>
              <w:spacing w:before="100" w:beforeAutospacing="1" w:after="100" w:afterAutospacing="1"/>
              <w:jc w:val="both"/>
            </w:pPr>
            <w:r w:rsidRPr="009F3613">
              <w:lastRenderedPageBreak/>
              <w:t> </w:t>
            </w:r>
          </w:p>
        </w:tc>
        <w:tc>
          <w:tcPr>
            <w:tcW w:w="1200" w:type="pct"/>
          </w:tcPr>
          <w:p w:rsidR="00B20D9F" w:rsidRDefault="00B20D9F" w:rsidP="00B20D9F">
            <w:pPr>
              <w:spacing w:before="100" w:beforeAutospacing="1" w:after="100" w:afterAutospacing="1"/>
              <w:jc w:val="both"/>
            </w:pPr>
            <w:r w:rsidRPr="009F3613">
              <w:t> </w:t>
            </w:r>
          </w:p>
        </w:tc>
        <w:tc>
          <w:tcPr>
            <w:tcW w:w="1900" w:type="pct"/>
            <w:gridSpan w:val="2"/>
          </w:tcPr>
          <w:p w:rsidR="00B20D9F" w:rsidRDefault="00B20D9F" w:rsidP="00B20D9F">
            <w:pPr>
              <w:spacing w:before="100" w:beforeAutospacing="1" w:after="100" w:afterAutospacing="1"/>
              <w:jc w:val="both"/>
            </w:pPr>
            <w:r w:rsidRPr="009F3613">
              <w:t> </w:t>
            </w:r>
          </w:p>
        </w:tc>
      </w:tr>
    </w:tbl>
    <w:p w:rsidR="00B20D9F" w:rsidRDefault="00B20D9F" w:rsidP="00B20D9F">
      <w:pPr>
        <w:pStyle w:val="point"/>
      </w:pPr>
      <w:r>
        <w:t> </w:t>
      </w:r>
    </w:p>
    <w:p w:rsidR="00B20D9F" w:rsidRDefault="00B20D9F" w:rsidP="00B20D9F">
      <w:pPr>
        <w:pStyle w:val="nonumheader"/>
      </w:pPr>
      <w:r>
        <w:t>СОДРУЖЕСТВО НЕЗАВИСИМЫХ ГОСУДАРСТВ</w:t>
      </w:r>
      <w:r>
        <w:br/>
        <w:t>ИСПОЛНИТЕЛЬНЫЙ КОМИТЕТ</w:t>
      </w:r>
    </w:p>
    <w:p w:rsidR="00B20D9F" w:rsidRDefault="00B20D9F" w:rsidP="00B20D9F">
      <w:pPr>
        <w:pStyle w:val="nonumheader"/>
      </w:pPr>
      <w:r>
        <w:t>МЕЖПРАВИТЕЛЬСТВЕННЫЙ СОВЕТ ДОРОЖНИКОВ</w:t>
      </w:r>
    </w:p>
    <w:p w:rsidR="00B20D9F" w:rsidRDefault="00B20D9F" w:rsidP="00B20D9F">
      <w:pPr>
        <w:pStyle w:val="nonumheader"/>
      </w:pPr>
      <w:r>
        <w:t>Отчет</w:t>
      </w:r>
      <w:r>
        <w:br/>
        <w:t>о деятельности Межправительственного совета</w:t>
      </w:r>
      <w:r>
        <w:br/>
        <w:t>дорожников</w:t>
      </w:r>
    </w:p>
    <w:p w:rsidR="00B20D9F" w:rsidRDefault="00B20D9F" w:rsidP="00B20D9F">
      <w:pPr>
        <w:pStyle w:val="nonumheader"/>
      </w:pPr>
      <w:r>
        <w:t>Москва, 2006 год</w:t>
      </w:r>
    </w:p>
    <w:p w:rsidR="00B20D9F" w:rsidRDefault="00B20D9F" w:rsidP="00B20D9F">
      <w:pPr>
        <w:pStyle w:val="newncpi"/>
      </w:pPr>
      <w:proofErr w:type="gramStart"/>
      <w:r>
        <w:t>В целях обеспечения взаимовыгодного сотрудничества, оказания поддержки усилиям правительств в проведении согласованной дорожной политики и углублении интеграционных процессов, создания условий для более полного использования производственного и научно-технического потенциала дорожных организаций государств – участников СНГ, повышения уровня подготовки специалистов-дорожников 11 декабря 1992 года в г. Минске полномочными представителями органов управления дорожным хозяйством Республики Армения, Республики Беларусь, Республики Казахстан, Республики Молдова, Российской Федерации</w:t>
      </w:r>
      <w:proofErr w:type="gramEnd"/>
      <w:r>
        <w:t>, Республики Таджикистан, Туркменистана и Украины был создан Межгосударственный совет дорожников. Позднее к этому решению присоединились Грузия, Азербайджанская Республика, Кыргызская Республика и Республика Узбекистан.</w:t>
      </w:r>
    </w:p>
    <w:p w:rsidR="00B20D9F" w:rsidRDefault="00B20D9F" w:rsidP="00B20D9F">
      <w:pPr>
        <w:pStyle w:val="newncpi"/>
      </w:pPr>
      <w:r>
        <w:t>11 сентября 1998 года по поручению Совета глав правительств СНГ решением Президиума Межгосударственного экономического Комитета Экономического Союза Межгосударственный совет дорожников преобразован в Межправительственный совет дорожников (далее – МСД или Совет) и ему придан статус органа отраслевого сотрудничества Содружества.</w:t>
      </w:r>
    </w:p>
    <w:p w:rsidR="00B20D9F" w:rsidRDefault="00B20D9F" w:rsidP="00B20D9F">
      <w:pPr>
        <w:pStyle w:val="newncpi"/>
      </w:pPr>
      <w:r>
        <w:t>Работа МСД осуществляется в соответствии с утвержденным Уставом, Регламентом работы, а также принятыми на заседаниях решениями.</w:t>
      </w:r>
    </w:p>
    <w:p w:rsidR="00B20D9F" w:rsidRDefault="00B20D9F" w:rsidP="00B20D9F">
      <w:pPr>
        <w:pStyle w:val="newncpi"/>
      </w:pPr>
      <w:r>
        <w:t>В своей деятельности МСД руководствуется Уставом Содружества Независимых Государств, решениями Совета глав государств и Совета глав правительств СНГ, Положением о межгосударственных (межправительственных) органах СНГ, Соглашением о сотрудничестве между органами управления дорожным хозяйством от 11 декабря 1992 года, другими межгосударственными и межправительственными соглашениями.</w:t>
      </w:r>
    </w:p>
    <w:p w:rsidR="00B20D9F" w:rsidRDefault="00B20D9F" w:rsidP="00B20D9F">
      <w:pPr>
        <w:pStyle w:val="newncpi"/>
      </w:pPr>
      <w:r>
        <w:rPr>
          <w:b/>
          <w:bCs/>
        </w:rPr>
        <w:t>Основные задачи МСД:</w:t>
      </w:r>
    </w:p>
    <w:p w:rsidR="00B20D9F" w:rsidRDefault="00B20D9F" w:rsidP="00B20D9F">
      <w:pPr>
        <w:pStyle w:val="newncpi"/>
      </w:pPr>
      <w:r>
        <w:t>– расширение взаимовыгодных отношений между дорожными администрациями – членами МСД,</w:t>
      </w:r>
    </w:p>
    <w:p w:rsidR="00B20D9F" w:rsidRDefault="00B20D9F" w:rsidP="00B20D9F">
      <w:pPr>
        <w:pStyle w:val="newncpi"/>
      </w:pPr>
      <w:r>
        <w:t>– совместное решение сложнейших научно-технических проблем, совершенствование основополагающих нормативных документов в области дорожного хозяйства,</w:t>
      </w:r>
    </w:p>
    <w:p w:rsidR="00B20D9F" w:rsidRDefault="00B20D9F" w:rsidP="00B20D9F">
      <w:pPr>
        <w:pStyle w:val="newncpi"/>
      </w:pPr>
      <w:r>
        <w:t>– выработка единой концепции научно-технической политики,</w:t>
      </w:r>
    </w:p>
    <w:p w:rsidR="00B20D9F" w:rsidRDefault="00B20D9F" w:rsidP="00B20D9F">
      <w:pPr>
        <w:pStyle w:val="newncpi"/>
      </w:pPr>
      <w:r>
        <w:t>– вопросы подготовки и переподготовки кадров для дорожной отрасли.</w:t>
      </w:r>
    </w:p>
    <w:p w:rsidR="00B20D9F" w:rsidRDefault="00B20D9F" w:rsidP="00B20D9F">
      <w:pPr>
        <w:pStyle w:val="newncpi"/>
      </w:pPr>
      <w:r>
        <w:t>Постоянно в центре внимания МСД находятся вопросы законодательно-правового обеспечения финансирования и организационного развития дорожного хозяйства, что является одним из основных условий, необходимых для его рационального развития.</w:t>
      </w:r>
    </w:p>
    <w:p w:rsidR="00B20D9F" w:rsidRDefault="00B20D9F" w:rsidP="00B20D9F">
      <w:pPr>
        <w:pStyle w:val="newncpi"/>
      </w:pPr>
      <w:r>
        <w:t>Приоритетное значение в деятельности МСД придается вопросам развития трансъевропейских транспортных коридоров, выработке единых требований к сети международных автомобильных дорог.</w:t>
      </w:r>
    </w:p>
    <w:p w:rsidR="00B20D9F" w:rsidRDefault="00B20D9F" w:rsidP="00B20D9F">
      <w:pPr>
        <w:pStyle w:val="newncpi"/>
      </w:pPr>
      <w:proofErr w:type="gramStart"/>
      <w:r>
        <w:t xml:space="preserve">Совет осуществляет свою деятельность в тесном взаимодействии с Экономическим советом СНГ, Комиссией по экономическим вопросам при Экономическом совете СНГ и Исполнительным комитетом СНГ, а также органами отраслевого сотрудничества Содружества – Координационным транспортным совещанием государств – участников СНГ, Советом по железнодорожному транспорту государств – участников СНГ, </w:t>
      </w:r>
      <w:r>
        <w:lastRenderedPageBreak/>
        <w:t>Межгосударственным советом по стандартизации, метрологии и сертификации, Советом по автомобильному транспорту и др.</w:t>
      </w:r>
      <w:proofErr w:type="gramEnd"/>
    </w:p>
    <w:p w:rsidR="00B20D9F" w:rsidRDefault="00B20D9F" w:rsidP="00B20D9F">
      <w:pPr>
        <w:pStyle w:val="newncpi"/>
      </w:pPr>
      <w:r>
        <w:rPr>
          <w:b/>
          <w:bCs/>
        </w:rPr>
        <w:t>Членами МСД являются</w:t>
      </w:r>
      <w:r>
        <w:t xml:space="preserve"> руководители дорожных администраций 11 государств – участников СНГ: </w:t>
      </w:r>
      <w:proofErr w:type="gramStart"/>
      <w:r>
        <w:t>Азербайджанской Республики, Республики Армения, Республики Беларусь, Грузии, Республики Казахстан, Кыргызской Республики, Республики Молдова, Российской Федерации, Республики Таджикистан, Республики Узбекистан и Украина (приложение 1).</w:t>
      </w:r>
      <w:proofErr w:type="gramEnd"/>
    </w:p>
    <w:p w:rsidR="00B20D9F" w:rsidRDefault="00B20D9F" w:rsidP="00B20D9F">
      <w:pPr>
        <w:pStyle w:val="newncpi"/>
      </w:pPr>
      <w:r>
        <w:t>В соответствии с Уставом Межправительственного совета дорожников принято решение о расширении числа участников за счет приема в МСД ассоциированных членов и наблюдателей из числа руководителей производственных объединений, акционерных обществ, научных и проектных организаций дорожного профиля из стран ближнего и дальнего зарубежья. В качестве ассоциированных членов в работе МСД принимают участие 18 крупных производственных объединений, акционерных обществ, холдингов дорожного профиля государств Содружества и Германии (приложение 2).</w:t>
      </w:r>
    </w:p>
    <w:p w:rsidR="00B20D9F" w:rsidRDefault="00B20D9F" w:rsidP="00B20D9F">
      <w:pPr>
        <w:pStyle w:val="newncpi"/>
      </w:pPr>
      <w:r>
        <w:t>Совет возглавляет председатель, избираемый из членов МСД сроком на два года на ротационной основе.</w:t>
      </w:r>
    </w:p>
    <w:p w:rsidR="00B20D9F" w:rsidRDefault="00B20D9F" w:rsidP="00B20D9F">
      <w:pPr>
        <w:pStyle w:val="newncpi"/>
      </w:pPr>
      <w:r>
        <w:t>Председателями избирались:</w:t>
      </w:r>
    </w:p>
    <w:p w:rsidR="00B20D9F" w:rsidRDefault="00B20D9F" w:rsidP="00B20D9F">
      <w:pPr>
        <w:pStyle w:val="newncpi"/>
      </w:pPr>
      <w:proofErr w:type="spellStart"/>
      <w:r>
        <w:t>Яцута</w:t>
      </w:r>
      <w:proofErr w:type="spellEnd"/>
      <w:r>
        <w:t> С.П., Минин А.В. – полномочные представители Республики Беларусь – руководители дорожной администрации и заместители Министра транспорта и коммуникаций;</w:t>
      </w:r>
    </w:p>
    <w:p w:rsidR="00B20D9F" w:rsidRDefault="00B20D9F" w:rsidP="00B20D9F">
      <w:pPr>
        <w:pStyle w:val="newncpi"/>
      </w:pPr>
      <w:r>
        <w:t>Насонов А.П., Артюхов В.Г. – полномочные представители Российской Федерации – руководители дорожной администрации и заместители Министра транспорта;</w:t>
      </w:r>
    </w:p>
    <w:p w:rsidR="00B20D9F" w:rsidRDefault="00B20D9F" w:rsidP="00B20D9F">
      <w:pPr>
        <w:pStyle w:val="newncpi"/>
      </w:pPr>
      <w:proofErr w:type="spellStart"/>
      <w:r>
        <w:t>Нигматулин</w:t>
      </w:r>
      <w:proofErr w:type="spellEnd"/>
      <w:r>
        <w:t xml:space="preserve"> Н.З., </w:t>
      </w:r>
      <w:proofErr w:type="spellStart"/>
      <w:r>
        <w:t>Мусайбеков</w:t>
      </w:r>
      <w:proofErr w:type="spellEnd"/>
      <w:r>
        <w:t> С.Ж. – полномочные представители Республики Казахстан – заместители Министра транспорта и коммуникаций.</w:t>
      </w:r>
    </w:p>
    <w:p w:rsidR="00B20D9F" w:rsidRDefault="00B20D9F" w:rsidP="00B20D9F">
      <w:pPr>
        <w:pStyle w:val="newncpi"/>
      </w:pPr>
      <w:r>
        <w:t>В настоящее время председателем МСД является руководитель Федерального дорожного агентства Российской Федерации Белозеров О.В.</w:t>
      </w:r>
    </w:p>
    <w:p w:rsidR="00B20D9F" w:rsidRDefault="00B20D9F" w:rsidP="00B20D9F">
      <w:pPr>
        <w:pStyle w:val="newncpi"/>
      </w:pPr>
      <w:r>
        <w:t>Список председателей МСД приведен в приложении 3.</w:t>
      </w:r>
    </w:p>
    <w:p w:rsidR="00B20D9F" w:rsidRDefault="00B20D9F" w:rsidP="00B20D9F">
      <w:pPr>
        <w:pStyle w:val="newncpi"/>
      </w:pPr>
      <w:r>
        <w:t>В период между заседаниями МСД назначается сопредседатель – член Совета от дорожной администрации государства, на территории которого проводится очередное заседание.</w:t>
      </w:r>
    </w:p>
    <w:p w:rsidR="00B20D9F" w:rsidRDefault="00B20D9F" w:rsidP="00B20D9F">
      <w:pPr>
        <w:pStyle w:val="newncpi"/>
      </w:pPr>
      <w:r>
        <w:t>МСД собирается не реже двух раз в год.</w:t>
      </w:r>
    </w:p>
    <w:p w:rsidR="00B20D9F" w:rsidRDefault="00B20D9F" w:rsidP="00B20D9F">
      <w:pPr>
        <w:pStyle w:val="newncpi"/>
      </w:pPr>
      <w:r>
        <w:t>Основные функции МСД представлены в приложении 4.</w:t>
      </w:r>
    </w:p>
    <w:p w:rsidR="00B20D9F" w:rsidRDefault="00B20D9F" w:rsidP="00B20D9F">
      <w:pPr>
        <w:pStyle w:val="newncpi"/>
      </w:pPr>
      <w:r>
        <w:rPr>
          <w:b/>
          <w:bCs/>
        </w:rPr>
        <w:t xml:space="preserve">Секретариат МСД </w:t>
      </w:r>
      <w:r>
        <w:t>образован по решению Совета от 6 июля 1995 года (г. Кишинев, Республика Молдова) и утвержден общим собранием учредителей.</w:t>
      </w:r>
    </w:p>
    <w:p w:rsidR="00B20D9F" w:rsidRDefault="00B20D9F" w:rsidP="00B20D9F">
      <w:pPr>
        <w:pStyle w:val="newncpi"/>
      </w:pPr>
      <w:r>
        <w:t>Секретариат МСД является постоянно действующим исполнительным рабочим органом МСД.</w:t>
      </w:r>
    </w:p>
    <w:p w:rsidR="00B20D9F" w:rsidRDefault="00B20D9F" w:rsidP="00B20D9F">
      <w:pPr>
        <w:pStyle w:val="newncpi"/>
      </w:pPr>
      <w:r>
        <w:t>Руководитель Секретариата МСД является постоянным заместителем председателя Совета по должности и имеет в Совете совещательный голос.</w:t>
      </w:r>
    </w:p>
    <w:p w:rsidR="00B20D9F" w:rsidRDefault="00B20D9F" w:rsidP="00B20D9F">
      <w:pPr>
        <w:pStyle w:val="newncpi"/>
      </w:pPr>
      <w:r>
        <w:t>Секретариат Совета:</w:t>
      </w:r>
    </w:p>
    <w:p w:rsidR="00B20D9F" w:rsidRDefault="00B20D9F" w:rsidP="00B20D9F">
      <w:pPr>
        <w:pStyle w:val="newncpi"/>
      </w:pPr>
      <w:r>
        <w:t>– осуществляет организационное и информационное обеспечение деятельности Совета;</w:t>
      </w:r>
    </w:p>
    <w:p w:rsidR="00B20D9F" w:rsidRDefault="00B20D9F" w:rsidP="00B20D9F">
      <w:pPr>
        <w:pStyle w:val="newncpi"/>
      </w:pPr>
      <w:r>
        <w:t>– организует и совместно с дорожными администрациями государств – участников СНГ обеспечивает проведение заседаний Совета в порядке, предусмотренном Уставом и Регламентом Межправительственного совета дорожников;</w:t>
      </w:r>
    </w:p>
    <w:p w:rsidR="00B20D9F" w:rsidRDefault="00B20D9F" w:rsidP="00B20D9F">
      <w:pPr>
        <w:pStyle w:val="newncpi"/>
      </w:pPr>
      <w:r>
        <w:t>– вырабатывает и вносит на рассмотрение Совета предложения по вопросам сотрудничества в области дорожной деятельности;</w:t>
      </w:r>
    </w:p>
    <w:p w:rsidR="00B20D9F" w:rsidRDefault="00B20D9F" w:rsidP="00B20D9F">
      <w:pPr>
        <w:pStyle w:val="newncpi"/>
      </w:pPr>
      <w:r>
        <w:t>– получает предложения от членов Совета, обобщает их и готовит материалы к заседанию МСД;</w:t>
      </w:r>
    </w:p>
    <w:p w:rsidR="00B20D9F" w:rsidRDefault="00B20D9F" w:rsidP="00B20D9F">
      <w:pPr>
        <w:pStyle w:val="newncpi"/>
      </w:pPr>
      <w:r>
        <w:t>– доводит до сведения членов Совета документы, принятые на заседании МСД и контролирует выполнение его решений;</w:t>
      </w:r>
    </w:p>
    <w:p w:rsidR="00B20D9F" w:rsidRDefault="00B20D9F" w:rsidP="00B20D9F">
      <w:pPr>
        <w:pStyle w:val="newncpi"/>
      </w:pPr>
      <w:r>
        <w:t>– организует подготовку и передачу информации о ходе реализации решений Совета, двух- и многосторонних соглашений, заключаемых в рамках Совета, а также о работе других органов;</w:t>
      </w:r>
    </w:p>
    <w:p w:rsidR="00B20D9F" w:rsidRDefault="00B20D9F" w:rsidP="00B20D9F">
      <w:pPr>
        <w:pStyle w:val="newncpi"/>
      </w:pPr>
      <w:r>
        <w:t>– организует совещания рабочих групп экспертов и специалистов в соответствии с решениями Совета, а также по вопросам подготовки проектов, документов, выносимых на заседания Совета;</w:t>
      </w:r>
    </w:p>
    <w:p w:rsidR="00B20D9F" w:rsidRDefault="00B20D9F" w:rsidP="00B20D9F">
      <w:pPr>
        <w:pStyle w:val="newncpi"/>
      </w:pPr>
      <w:r>
        <w:lastRenderedPageBreak/>
        <w:t>– устанавливает деловые контакты с дорожными администрациями государств – участников СНГ. Вся деловая переписка и документы составляются на русском языке.</w:t>
      </w:r>
    </w:p>
    <w:p w:rsidR="00B20D9F" w:rsidRDefault="00B20D9F" w:rsidP="00B20D9F">
      <w:pPr>
        <w:pStyle w:val="newncpi"/>
      </w:pPr>
      <w:r>
        <w:t>Для контроля финансово-хозяйственной деятельности Секретариата Советом избирается ревизионная комиссия. Отчет ревизионной комиссии рассматривает и утверждается на заседании МСД.</w:t>
      </w:r>
    </w:p>
    <w:p w:rsidR="00B20D9F" w:rsidRDefault="00B20D9F" w:rsidP="00B20D9F">
      <w:pPr>
        <w:pStyle w:val="newncpi"/>
      </w:pPr>
      <w:r>
        <w:t xml:space="preserve">Для выработки согласованных предложений и проектов Советом созданы </w:t>
      </w:r>
      <w:r>
        <w:rPr>
          <w:b/>
          <w:bCs/>
        </w:rPr>
        <w:t>рабочие группы</w:t>
      </w:r>
      <w:r>
        <w:t>.</w:t>
      </w:r>
    </w:p>
    <w:p w:rsidR="00B20D9F" w:rsidRDefault="00B20D9F" w:rsidP="00B20D9F">
      <w:pPr>
        <w:pStyle w:val="newncpi"/>
      </w:pPr>
      <w:r>
        <w:t>В настоящее время функционируют пять рабочих групп:</w:t>
      </w:r>
    </w:p>
    <w:p w:rsidR="00B20D9F" w:rsidRDefault="00B20D9F" w:rsidP="00B20D9F">
      <w:pPr>
        <w:pStyle w:val="newncpi"/>
      </w:pPr>
      <w:r>
        <w:t>– по управлению и развитию дорожного хозяйства;</w:t>
      </w:r>
    </w:p>
    <w:p w:rsidR="00B20D9F" w:rsidRDefault="00B20D9F" w:rsidP="00B20D9F">
      <w:pPr>
        <w:pStyle w:val="newncpi"/>
      </w:pPr>
      <w:r>
        <w:t>– по правовым проблемам;</w:t>
      </w:r>
    </w:p>
    <w:p w:rsidR="00B20D9F" w:rsidRDefault="00B20D9F" w:rsidP="00B20D9F">
      <w:pPr>
        <w:pStyle w:val="newncpi"/>
      </w:pPr>
      <w:r>
        <w:t>– по финансированию дорожного хозяйства;</w:t>
      </w:r>
    </w:p>
    <w:p w:rsidR="00B20D9F" w:rsidRDefault="00B20D9F" w:rsidP="00B20D9F">
      <w:pPr>
        <w:pStyle w:val="newncpi"/>
      </w:pPr>
      <w:r>
        <w:t>– по технической политике;</w:t>
      </w:r>
    </w:p>
    <w:p w:rsidR="00B20D9F" w:rsidRDefault="00B20D9F" w:rsidP="00B20D9F">
      <w:pPr>
        <w:pStyle w:val="newncpi"/>
      </w:pPr>
      <w:r>
        <w:t>– по содержанию автомобильных дорог и безопасности дорожного движения.</w:t>
      </w:r>
    </w:p>
    <w:p w:rsidR="00B20D9F" w:rsidRDefault="00B20D9F" w:rsidP="00B20D9F">
      <w:pPr>
        <w:pStyle w:val="newncpi"/>
      </w:pPr>
      <w:r>
        <w:t>Деятельность рабочей группы организует руководитель, избираемый из ее членов и утверждаемый на заседании Совета.</w:t>
      </w:r>
    </w:p>
    <w:p w:rsidR="00B20D9F" w:rsidRDefault="00B20D9F" w:rsidP="00B20D9F">
      <w:pPr>
        <w:pStyle w:val="newncpi"/>
      </w:pPr>
      <w:r>
        <w:t>Организационное обеспечение деятельности рабочих групп, включая предоставление помещения для работы, места проживания, а также техническое обслуживание, осуществляет Секретариат Совета.</w:t>
      </w:r>
    </w:p>
    <w:p w:rsidR="00B20D9F" w:rsidRDefault="00B20D9F" w:rsidP="00B20D9F">
      <w:pPr>
        <w:pStyle w:val="newncpi"/>
      </w:pPr>
      <w:r>
        <w:t xml:space="preserve">С целью разработки предложений и рекомендаций по направлениям фундаментальных отраслевых научных исследований и совместных научно-технических разработок в области дорожного хозяйства при Совете образован </w:t>
      </w:r>
      <w:r>
        <w:rPr>
          <w:b/>
          <w:bCs/>
        </w:rPr>
        <w:t>Экспертно-научный совет (ЭНС)</w:t>
      </w:r>
      <w:r>
        <w:t>, в состав которого входят известные и авторитетные ученые, непосредственно ведущие активную научно-педагогическую деятельность, а также крупные организаторы науки и производства.</w:t>
      </w:r>
    </w:p>
    <w:p w:rsidR="00B20D9F" w:rsidRDefault="00B20D9F" w:rsidP="00B20D9F">
      <w:pPr>
        <w:pStyle w:val="newncpi"/>
      </w:pPr>
      <w:r>
        <w:t>ЭНС является совещательным органом, осуществляющим научное обеспечение деятельности Совета, и в своей работе руководствуется решениями МСД и Положением об Экспертно-научном совете.</w:t>
      </w:r>
    </w:p>
    <w:p w:rsidR="00B20D9F" w:rsidRDefault="00B20D9F" w:rsidP="00B20D9F">
      <w:pPr>
        <w:pStyle w:val="newncpi"/>
      </w:pPr>
      <w:r>
        <w:t>Возглавляют ЭНС Председатель, его заместитель и ученый секретарь. Председателем ЭНС с момента его образования является заместитель директора института «</w:t>
      </w:r>
      <w:proofErr w:type="spellStart"/>
      <w:r>
        <w:t>РосдорНИИ</w:t>
      </w:r>
      <w:proofErr w:type="spellEnd"/>
      <w:r>
        <w:t xml:space="preserve">», доктор технических наук, профессор, заслуженный деятель науки и техники Российской Федерации </w:t>
      </w:r>
      <w:proofErr w:type="spellStart"/>
      <w:r>
        <w:t>Казарновский</w:t>
      </w:r>
      <w:proofErr w:type="spellEnd"/>
      <w:r>
        <w:t> В.Д.</w:t>
      </w:r>
    </w:p>
    <w:p w:rsidR="00B20D9F" w:rsidRDefault="00B20D9F" w:rsidP="00B20D9F">
      <w:pPr>
        <w:pStyle w:val="newncpi"/>
      </w:pPr>
      <w:r>
        <w:t>Главными задачами ЭНС являются:</w:t>
      </w:r>
    </w:p>
    <w:p w:rsidR="00B20D9F" w:rsidRDefault="00B20D9F" w:rsidP="00B20D9F">
      <w:pPr>
        <w:pStyle w:val="newncpi"/>
      </w:pPr>
      <w:r>
        <w:t>– подготовка предложений по формированию единой научно-технической политики государств – участников СНГ в области дорожного хозяйства, а также рекомендаций по оптимальным путям и средствам реализации этой политики;</w:t>
      </w:r>
    </w:p>
    <w:p w:rsidR="00B20D9F" w:rsidRDefault="00B20D9F" w:rsidP="00B20D9F">
      <w:pPr>
        <w:pStyle w:val="newncpi"/>
      </w:pPr>
      <w:r>
        <w:t>– анализ состояния и разработка перспектив развития дорожных систем и технических средств, новых технологий;</w:t>
      </w:r>
    </w:p>
    <w:p w:rsidR="00B20D9F" w:rsidRDefault="00B20D9F" w:rsidP="00B20D9F">
      <w:pPr>
        <w:pStyle w:val="newncpi"/>
      </w:pPr>
      <w:r>
        <w:t>– разработка рекомендаций по эффективному использованию научно-технического потенциала государств Содружества в области дорожного хозяйства;</w:t>
      </w:r>
    </w:p>
    <w:p w:rsidR="00B20D9F" w:rsidRDefault="00B20D9F" w:rsidP="00B20D9F">
      <w:pPr>
        <w:pStyle w:val="newncpi"/>
      </w:pPr>
      <w:r>
        <w:t>– рассмотрение и подготовка заключений по проектам ежегодных планов научно-исследовательских работ;</w:t>
      </w:r>
    </w:p>
    <w:p w:rsidR="00B20D9F" w:rsidRDefault="00B20D9F" w:rsidP="00B20D9F">
      <w:pPr>
        <w:pStyle w:val="newncpi"/>
      </w:pPr>
      <w:r>
        <w:t>– подготовка информационно-аналитических материалов по вопросам, отнесенным к его компетенции.</w:t>
      </w:r>
    </w:p>
    <w:p w:rsidR="00B20D9F" w:rsidRDefault="00B20D9F" w:rsidP="00B20D9F">
      <w:pPr>
        <w:pStyle w:val="newncpi"/>
      </w:pPr>
      <w:r>
        <w:t xml:space="preserve">В мае 2001 года Советом в целях совершенствования работ по стандартизации в дорожном хозяйстве, повышения качества дорожного строительства и безопасности дорожного движения по согласованию с Межгосударственным советом по стандартизации, метрологии и сертификации создан </w:t>
      </w:r>
      <w:r>
        <w:rPr>
          <w:b/>
          <w:bCs/>
        </w:rPr>
        <w:t>Межгосударственный технический комитет № 418</w:t>
      </w:r>
      <w:r>
        <w:t xml:space="preserve"> </w:t>
      </w:r>
      <w:r>
        <w:rPr>
          <w:b/>
          <w:bCs/>
        </w:rPr>
        <w:t>«Дорожное хозяйство»</w:t>
      </w:r>
      <w:r>
        <w:t xml:space="preserve"> (МТК № 418). МТК № 418 возглавляет заместитель проректора Московского автомобильно-дорожного института (МАДИ), доктор технических наук, профессор Носов В.П.</w:t>
      </w:r>
    </w:p>
    <w:p w:rsidR="00B20D9F" w:rsidRDefault="00B20D9F" w:rsidP="00B20D9F">
      <w:pPr>
        <w:pStyle w:val="newncpi"/>
      </w:pPr>
      <w:r>
        <w:t>В сферу деятельности МТК входит разработка прогнозов, концепций, программ, стандартов и других нормативно-технических документов на продукцию, услуги и сертификацию дорожного хозяйства, в том числе:</w:t>
      </w:r>
    </w:p>
    <w:p w:rsidR="00B20D9F" w:rsidRDefault="00B20D9F" w:rsidP="00B20D9F">
      <w:pPr>
        <w:pStyle w:val="newncpi"/>
      </w:pPr>
      <w:r>
        <w:t>– стандартизация и сертификация в дорожном хозяйстве;</w:t>
      </w:r>
    </w:p>
    <w:p w:rsidR="00B20D9F" w:rsidRDefault="00B20D9F" w:rsidP="00B20D9F">
      <w:pPr>
        <w:pStyle w:val="newncpi"/>
      </w:pPr>
      <w:r>
        <w:t xml:space="preserve"> – стандартизация и сертификация в сфере ремонта и </w:t>
      </w:r>
      <w:proofErr w:type="gramStart"/>
      <w:r>
        <w:t>содержания</w:t>
      </w:r>
      <w:proofErr w:type="gramEnd"/>
      <w:r>
        <w:t xml:space="preserve"> автомобильных дорог и дорожных сооружений;</w:t>
      </w:r>
    </w:p>
    <w:p w:rsidR="00B20D9F" w:rsidRDefault="00B20D9F" w:rsidP="00B20D9F">
      <w:pPr>
        <w:pStyle w:val="newncpi"/>
      </w:pPr>
      <w:r>
        <w:lastRenderedPageBreak/>
        <w:t xml:space="preserve"> – стандартизация и сертификация в сфере производства строительных материалов, изделий и конструкций для ремонта и </w:t>
      </w:r>
      <w:proofErr w:type="gramStart"/>
      <w:r>
        <w:t>содержания</w:t>
      </w:r>
      <w:proofErr w:type="gramEnd"/>
      <w:r>
        <w:t xml:space="preserve"> автомобильных дорог и сооружений.</w:t>
      </w:r>
    </w:p>
    <w:p w:rsidR="00B20D9F" w:rsidRDefault="00B20D9F" w:rsidP="00B20D9F">
      <w:pPr>
        <w:pStyle w:val="newncpi"/>
      </w:pPr>
      <w:r>
        <w:t>Членами МТК № 418 являются все государства – участники СНГ в лице участников Соглашения о проведении согласованной политики в области стандартизации, метрологии и сертификации от 13 марта 1992 года или их национальные технические комитеты (кроме Узбекистана). К сожалению, до настоящего времени в МТК № 418 не участвуют официальные представители от Азербайджана, Беларуси, Таджикистана и Туркменистана.</w:t>
      </w:r>
    </w:p>
    <w:p w:rsidR="00B20D9F" w:rsidRDefault="00B20D9F" w:rsidP="00B20D9F">
      <w:pPr>
        <w:pStyle w:val="newncpi"/>
      </w:pPr>
      <w:r>
        <w:t>Секретариат МТК проводит большую организаторскую работу, поддерживая деловые контакты с Исполнительным секретариатом Межгосударственного совета по стандартизации, метрологии и сертификации в части реализации Соглашения о проведении согласованной политики в области стандартизации, метрологии и сертификации от 13 марта 1992 года, с Европейским комитетом по нормированию. В октябре 2003 года МТК № 418 официально получил статус наблюдателя в CE№ ТК – 336 «Органические вяжущие материалы», а профессор Носов В.П. назначен представителем Российской Федерации в CE№ ТК – 336.</w:t>
      </w:r>
    </w:p>
    <w:p w:rsidR="00B20D9F" w:rsidRDefault="00B20D9F" w:rsidP="00B20D9F">
      <w:pPr>
        <w:pStyle w:val="newncpi"/>
      </w:pPr>
      <w:r>
        <w:t>Структура МСД приведена в приложении 5.</w:t>
      </w:r>
    </w:p>
    <w:p w:rsidR="00B20D9F" w:rsidRDefault="00B20D9F" w:rsidP="00B20D9F">
      <w:pPr>
        <w:pStyle w:val="newncpi"/>
      </w:pPr>
      <w:r>
        <w:t xml:space="preserve">Главной проблемой в МТК № 418 остается слабое финансирование предлагаемых к разработке основополагающих межгосударственных стандартов. Это является единственным препятствием для организации практической работы по стандартизации в государствах – участниках СНГ, в </w:t>
      </w:r>
      <w:proofErr w:type="gramStart"/>
      <w:r>
        <w:t>связи</w:t>
      </w:r>
      <w:proofErr w:type="gramEnd"/>
      <w:r>
        <w:t xml:space="preserve"> с чем Секретариат МТК № 418 в настоящее время работает над выработкой механизма финансирования работ по разработке межгосударственных стандартов, а также процедурой разработки и принятия программ по стандартизации. Эти вопросы будут рассмотрены на ближайшем заседании МТК № 418.</w:t>
      </w:r>
    </w:p>
    <w:p w:rsidR="00B20D9F" w:rsidRDefault="00B20D9F" w:rsidP="00B20D9F">
      <w:pPr>
        <w:pStyle w:val="newncpi"/>
      </w:pPr>
      <w:r>
        <w:rPr>
          <w:b/>
          <w:bCs/>
        </w:rPr>
        <w:t>За отчетный период деятельности МСД</w:t>
      </w:r>
      <w:r>
        <w:t xml:space="preserve"> было проведено 25 заседаний, совещание руководителей дорожных администраций – членов МСД, съезд дорожников СНГ, 40 совещаний рабочих групп, 8 научно-практических конференций и ряд выставок.</w:t>
      </w:r>
    </w:p>
    <w:p w:rsidR="00B20D9F" w:rsidRDefault="00B20D9F" w:rsidP="00B20D9F">
      <w:pPr>
        <w:pStyle w:val="newncpi"/>
      </w:pPr>
      <w:r>
        <w:t>Ежегодно проводятся не менее двух заседаний Совета, двух совместных совещаний рабочих групп. Проведено два специальных совещания с ассоциированными членами МСД по обсуждению практических вопросов и действий, оказанию ими поддержки в углублении интеграционных процессов, координации их деятельности с политикой дорожных администраций государств – участников СНГ и т. д.</w:t>
      </w:r>
    </w:p>
    <w:p w:rsidR="00B20D9F" w:rsidRDefault="00B20D9F" w:rsidP="00B20D9F">
      <w:pPr>
        <w:pStyle w:val="newncpi"/>
      </w:pPr>
      <w:r>
        <w:t>Рассмотрено около 200 актуальных вопросов, представляющих интерес для всех членов Совета.</w:t>
      </w:r>
    </w:p>
    <w:p w:rsidR="00B20D9F" w:rsidRDefault="00B20D9F" w:rsidP="00B20D9F">
      <w:pPr>
        <w:pStyle w:val="newncpi"/>
      </w:pPr>
      <w:r>
        <w:t>Тематика наиболее важных вопросов, рассмотренных на заседаниях Совета, приведена в приложении 6.</w:t>
      </w:r>
    </w:p>
    <w:p w:rsidR="00B20D9F" w:rsidRDefault="00B20D9F" w:rsidP="00B20D9F">
      <w:pPr>
        <w:pStyle w:val="newncpi"/>
      </w:pPr>
      <w:r>
        <w:t>Главными приоритетами государственной дорожной политики являются рациональное развитие и улучшение технического состояния сети автомобильных дорог общего пользования, интеграция магистральных дорог в Европейскую транспортную систему и единую сеть международных автомобильных дорог СНГ.</w:t>
      </w:r>
    </w:p>
    <w:p w:rsidR="00B20D9F" w:rsidRDefault="00B20D9F" w:rsidP="00B20D9F">
      <w:pPr>
        <w:pStyle w:val="newncpi"/>
      </w:pPr>
      <w:proofErr w:type="gramStart"/>
      <w:r>
        <w:t>В основу всей деятельности Совета были положены документы Экономического совета СНГ по формированию зоны свободной торговли Содружества (Соглашение о создании зоны свободной торговли от 15 апреля 1994 года), Основные направления скоординированной транспортной политики государств – участников СНГ на 1995 год и на период до 2000 года, разработанные Исполнительным комитетом СНГ, а также Программа действий по развитию стран Содружества на период до</w:t>
      </w:r>
      <w:proofErr w:type="gramEnd"/>
      <w:r>
        <w:t xml:space="preserve"> 2005 года.</w:t>
      </w:r>
    </w:p>
    <w:p w:rsidR="00B20D9F" w:rsidRDefault="00B20D9F" w:rsidP="00B20D9F">
      <w:pPr>
        <w:pStyle w:val="newncpi"/>
      </w:pPr>
      <w:r>
        <w:t>Советом разработан и ряд важнейших для автомобильно-дорожного комплекса государств Содружества проектов документов и согласованных решений, утвержденных как на уровне Совета глав правительств СНГ, так и на заседаниях МСД, в его рабочих группах, Экспертно-научном совете, на научно-практических конференциях.</w:t>
      </w:r>
    </w:p>
    <w:p w:rsidR="00B20D9F" w:rsidRDefault="00B20D9F" w:rsidP="00B20D9F">
      <w:pPr>
        <w:pStyle w:val="newncpi"/>
      </w:pPr>
      <w:r>
        <w:t>Перечень основных документов, разработанных МСД, приведен в приложении 7.</w:t>
      </w:r>
    </w:p>
    <w:p w:rsidR="00B20D9F" w:rsidRDefault="00B20D9F" w:rsidP="00B20D9F">
      <w:pPr>
        <w:pStyle w:val="newncpi"/>
      </w:pPr>
      <w:proofErr w:type="gramStart"/>
      <w:r>
        <w:t xml:space="preserve">В развитие Соглашения о принципах формирования общего транспортного пространства и взаимодействия государств – участников СНГ в области транспортной политики от 9 октября 1997 года дорожными администрациями государств Содружества совместно с Секретариатом МСД и Исполкомом СНГ был подготовлен Протокол о международных автомобильных дорогах Содружества Независимых Государств, который </w:t>
      </w:r>
      <w:r>
        <w:lastRenderedPageBreak/>
        <w:t>утвержден главами правительств государств – участников СНГ 11 сентября 1998 года в г. Москве.</w:t>
      </w:r>
      <w:proofErr w:type="gramEnd"/>
    </w:p>
    <w:p w:rsidR="00B20D9F" w:rsidRDefault="00B20D9F" w:rsidP="00B20D9F">
      <w:pPr>
        <w:pStyle w:val="newncpi"/>
      </w:pPr>
      <w:r>
        <w:t>Данным Протоколом предусмотрено, что дорожные администрации государств Содружества поэтапно, в рамках внутригосударственных программ, исходя из финансовых возможностей каждой из сторон, с привлечением средств отечественных и зарубежных инвесторов примут надлежащие меры для приведения всех участков международных автомобильных дорог в соответствие с общими требованиями к ним. Эти требования (геометрические характеристики, обустройство дорог, ограничения, ремонт и содержание и т. д.) изложены в приложении к Протоколу.</w:t>
      </w:r>
    </w:p>
    <w:p w:rsidR="00B20D9F" w:rsidRDefault="00B20D9F" w:rsidP="00B20D9F">
      <w:pPr>
        <w:pStyle w:val="newncpi"/>
      </w:pPr>
      <w:r>
        <w:t>Принятие данного документа позволило выделить приоритетные для развития в рамках СНГ автодорожные маршруты, которые обеспечивают автодорожные связи между государствами-участниками, а также выходы к границам государств Содружества.</w:t>
      </w:r>
    </w:p>
    <w:p w:rsidR="00B20D9F" w:rsidRDefault="00B20D9F" w:rsidP="00B20D9F">
      <w:pPr>
        <w:pStyle w:val="newncpi"/>
      </w:pPr>
      <w:r>
        <w:t xml:space="preserve">При подготовке Протокола за основу было принято аналогичное Европейское соглашение о международных автомагистралях от 15 ноября </w:t>
      </w:r>
      <w:r>
        <w:br/>
        <w:t>1975 года (СМА), в котором отсутствуют указания на принадлежность маршрутов к тому или иному государству.</w:t>
      </w:r>
    </w:p>
    <w:p w:rsidR="00B20D9F" w:rsidRDefault="00B20D9F" w:rsidP="00B20D9F">
      <w:pPr>
        <w:pStyle w:val="newncpi"/>
      </w:pPr>
      <w:r>
        <w:t>Протокол подписали семь государств: Армения, Беларусь, Казахстан, Кыргызская Республика, Молдова, Россия, Таджикистан.</w:t>
      </w:r>
    </w:p>
    <w:p w:rsidR="00B20D9F" w:rsidRDefault="00B20D9F" w:rsidP="00B20D9F">
      <w:pPr>
        <w:pStyle w:val="newncpi"/>
      </w:pPr>
      <w:r>
        <w:t>Протокол вступил в силу (по состоянию на 1 октября 2005 года): для Армении, Беларуси, Кыргызской Республики – 20 июля 1999 года, Таджикистана – 21 сентября 1999 года, Российской Федерации – 28 апреля 2000 года, Казахстана – 17 июля 2000 года.</w:t>
      </w:r>
    </w:p>
    <w:p w:rsidR="00B20D9F" w:rsidRDefault="00B20D9F" w:rsidP="00B20D9F">
      <w:pPr>
        <w:pStyle w:val="newncpi"/>
      </w:pPr>
      <w:r>
        <w:t>Информационное обеспечение и координация деятельности дорожных администраций возложена Протоколом на МСД.</w:t>
      </w:r>
    </w:p>
    <w:p w:rsidR="00B20D9F" w:rsidRDefault="00B20D9F" w:rsidP="00B20D9F">
      <w:pPr>
        <w:pStyle w:val="newncpi"/>
      </w:pPr>
      <w:r>
        <w:t>Важность принятия Протокола о международных автомобильных дорогах СНГ от 11 сентября 1998 года подчеркивается и тем фактом, что перечень дорог СНГ, указанный в приложении к этому документу, был взят за основу при внесении Советом предложений по включению дорог на территории государств – участников СНГ в Европейскую систему международных дорог. Эти предложения были рассмотрены и приняты на рабочей группе КВТ ЕЭК ООН.</w:t>
      </w:r>
    </w:p>
    <w:p w:rsidR="00B20D9F" w:rsidRDefault="00B20D9F" w:rsidP="00B20D9F">
      <w:pPr>
        <w:pStyle w:val="newncpi"/>
      </w:pPr>
      <w:r>
        <w:t xml:space="preserve">Указанный документ имеет </w:t>
      </w:r>
      <w:proofErr w:type="gramStart"/>
      <w:r>
        <w:t>важное значение</w:t>
      </w:r>
      <w:proofErr w:type="gramEnd"/>
      <w:r>
        <w:t xml:space="preserve"> не только для стран СНГ, но и для международных финансовых организаций при выделении ими займов и кредитов для развития автомобильных дорог в государствах – участниках СНГ.</w:t>
      </w:r>
    </w:p>
    <w:p w:rsidR="00B20D9F" w:rsidRDefault="00B20D9F" w:rsidP="00B20D9F">
      <w:pPr>
        <w:pStyle w:val="newncpi"/>
      </w:pPr>
      <w:r>
        <w:t>Выработанная согласованная позиция явилась основой официальных переговоров российской делегации с ЭСКАТО ООН (Бангкок). Секретариат МСД принял активное участие в обсуждении данного вопроса на двух- и многосторонних встречах.</w:t>
      </w:r>
    </w:p>
    <w:p w:rsidR="00B20D9F" w:rsidRDefault="00B20D9F" w:rsidP="00B20D9F">
      <w:pPr>
        <w:pStyle w:val="newncpi"/>
      </w:pPr>
      <w:r>
        <w:t>Таким образом, сеть международных автодорог СНГ создала основу для скоординированного развития как европейской, так и азиатской сетей международных автомобильных дорог и транспортных коридоров.</w:t>
      </w:r>
    </w:p>
    <w:p w:rsidR="00B20D9F" w:rsidRDefault="00B20D9F" w:rsidP="00B20D9F">
      <w:pPr>
        <w:pStyle w:val="newncpi"/>
      </w:pPr>
      <w:r>
        <w:t>Например, в 2005 году только в Беларуси на развитие международных автомобильных дорог СНГ из республиканского дорожного фонда были направлены средства, эквивалентные 72,0 млн. долларов США (1/4 средств на дорожные работы), отремонтировано и реконструировано около 300 км дорожных покрытий. В условиях сложившихся транспортных потоков постоянно поддерживается надлежащее транспортно-эксплуатационное состояние республиканских дорог, входящих в состав международных автомобильных дорог СНГ. Это достигается за счет обеспечения соответствующего уровня их содержания, своевременного проведения текущих ремонтов, повышения безопасности дорожного движения, улучшения информации для водителей, внедрения системы маршрутного ориентирования, улучшения качества инженерного обустройства. Развитие объектов придорожного сервиса осуществляется за счет привлечения финансовых средств частных инвесторов.</w:t>
      </w:r>
    </w:p>
    <w:p w:rsidR="00B20D9F" w:rsidRDefault="00B20D9F" w:rsidP="00B20D9F">
      <w:pPr>
        <w:pStyle w:val="newncpi"/>
      </w:pPr>
      <w:r>
        <w:t>Принимая во внимание высокую значимость совместных усилий государств Содружества в содействие торговле, экономическому и культурному сотрудничеству, на XII и XIII заседаниях МСД рассмотрена инициатива Секретариата о выработке и проведении согласованной позиции стран – членов МСД по участию в проекте развития инфраструктуры наземного транспорта в Азии (ALTID).</w:t>
      </w:r>
    </w:p>
    <w:p w:rsidR="00B20D9F" w:rsidRDefault="00B20D9F" w:rsidP="00B20D9F">
      <w:pPr>
        <w:pStyle w:val="newncpi"/>
      </w:pPr>
      <w:r>
        <w:lastRenderedPageBreak/>
        <w:t>МСД признал целесообразным проведение скоординированной политики дорожных администраций государств Содружества в вопросах пропуска негабаритного автотранспорта по автомобильным дорогам.</w:t>
      </w:r>
    </w:p>
    <w:p w:rsidR="00B20D9F" w:rsidRDefault="00B20D9F" w:rsidP="00B20D9F">
      <w:pPr>
        <w:pStyle w:val="newncpi"/>
      </w:pPr>
      <w:r>
        <w:t>Автомобильные дороги общего пользования государств Содружества в свое время создавались по единым строительным нормам и правилам и имели одни и те же параметры, а конструкции мостовых сооружений соответствовали одним и тем же расчетным нагрузкам. Советом было предложено разработать проект единых для всех государств – участников СНГ норм допустимых осевых нагрузок, полных масс и габаритов автотранспортных средств, используемых на межгосударственных маршрутах, а также вопросы взимания платы, установления единых тарифов, организации весового контроля. При этом учитывался имеющийся опыт и максимальный интерес каждого государства – участника СНГ.</w:t>
      </w:r>
    </w:p>
    <w:p w:rsidR="00B20D9F" w:rsidRDefault="00B20D9F" w:rsidP="00B20D9F">
      <w:pPr>
        <w:pStyle w:val="newncpi"/>
      </w:pPr>
      <w:r>
        <w:t>Такая система была разработана специалистами дорожных администраций и одобрена членами Совета на VIII заседании в мае 1996 года. Основные принципы этой системы легли в основу разработанного Федеральной дорожной службой Российской Федерации Соглашения о массах и габаритах транспортных средств, осуществляющих межгосударственные перевозки по автомобильным дорогам государств – участников СНГ, которое после рассмотрения на заседаниях МСД и в Исполкоме СНГ было принято Советом глав государств СНГ 4 июня 1999 года.</w:t>
      </w:r>
    </w:p>
    <w:p w:rsidR="00B20D9F" w:rsidRDefault="00B20D9F" w:rsidP="00B20D9F">
      <w:pPr>
        <w:pStyle w:val="newncpi"/>
      </w:pPr>
      <w:r>
        <w:t>Данное Соглашение имеет приложения:</w:t>
      </w:r>
    </w:p>
    <w:p w:rsidR="00B20D9F" w:rsidRDefault="00B20D9F" w:rsidP="00B20D9F">
      <w:pPr>
        <w:pStyle w:val="newncpi"/>
      </w:pPr>
      <w:r>
        <w:t>– максимальные размеры и другие линейные параметры транспортных средств;</w:t>
      </w:r>
    </w:p>
    <w:p w:rsidR="00B20D9F" w:rsidRDefault="00B20D9F" w:rsidP="00B20D9F">
      <w:pPr>
        <w:pStyle w:val="newncpi"/>
      </w:pPr>
      <w:r>
        <w:t>– максимальные массы транспортных средств;</w:t>
      </w:r>
    </w:p>
    <w:p w:rsidR="00B20D9F" w:rsidRDefault="00B20D9F" w:rsidP="00B20D9F">
      <w:pPr>
        <w:pStyle w:val="newncpi"/>
      </w:pPr>
      <w:r>
        <w:t>– максимальные осевые массы транспортных средств.</w:t>
      </w:r>
    </w:p>
    <w:p w:rsidR="00B20D9F" w:rsidRDefault="00B20D9F" w:rsidP="00B20D9F">
      <w:pPr>
        <w:pStyle w:val="newncpi"/>
      </w:pPr>
      <w:r>
        <w:t xml:space="preserve">Соглашение подписали: </w:t>
      </w:r>
      <w:proofErr w:type="gramStart"/>
      <w:r>
        <w:t>Азербайджанская Республика, Республика Армения, Республика Беларусь, Грузия, Республика Казахстан, Кыргызская Республика, Республика Молдова, Российская Федерация, Республика Таджикистан, Республика Узбекистан.</w:t>
      </w:r>
      <w:proofErr w:type="gramEnd"/>
      <w:r>
        <w:t xml:space="preserve"> Не подписали: Туркменистан и Украина.</w:t>
      </w:r>
    </w:p>
    <w:p w:rsidR="00B20D9F" w:rsidRDefault="00B20D9F" w:rsidP="00B20D9F">
      <w:pPr>
        <w:pStyle w:val="newncpi"/>
      </w:pPr>
      <w:r>
        <w:t>Соглашение вступило в силу: для Беларуси, Кыргызской Республики и Таджикистана – с 14 апреля 2000 года, Армении – с 27 апреля 2000 года, Российской Федерации – с 28 апреля 2000 года, Казахстана – с 3 февраля 2003 года, Азербайджана – с 5 июля 2004 года.</w:t>
      </w:r>
    </w:p>
    <w:p w:rsidR="00B20D9F" w:rsidRDefault="00B20D9F" w:rsidP="00B20D9F">
      <w:pPr>
        <w:pStyle w:val="newncpi"/>
      </w:pPr>
      <w:r>
        <w:t>Не выполнены внутригосударственные процедуры по ратификации Соглашения в Грузии, Молдове и Узбекистане. Украина, хотя и не подписала Соглашение, но приступила к выполнению процедур по участию в его реализации.</w:t>
      </w:r>
    </w:p>
    <w:p w:rsidR="00B20D9F" w:rsidRDefault="00B20D9F" w:rsidP="00B20D9F">
      <w:pPr>
        <w:pStyle w:val="newncpi"/>
      </w:pPr>
      <w:proofErr w:type="gramStart"/>
      <w:r>
        <w:t xml:space="preserve">В развитие этого Соглашения руководители дорожных администраций государств – участников СНГ 25 мая 2001 года подписали дополнительное </w:t>
      </w:r>
      <w:r>
        <w:rPr>
          <w:b/>
          <w:bCs/>
        </w:rPr>
        <w:t xml:space="preserve">Соглашение о едином подходе к определению платы за превышение максимальной (нормативной) массы и габаритов автотранспортных средств, осуществляющих перевозки грузов по автомобильным дорогам государств – участников СНГ, </w:t>
      </w:r>
      <w:r>
        <w:t>а также</w:t>
      </w:r>
      <w:r>
        <w:rPr>
          <w:b/>
          <w:bCs/>
        </w:rPr>
        <w:t xml:space="preserve"> Методику по определению размеров платы за перевозку таких грузов</w:t>
      </w:r>
      <w:r>
        <w:t>.</w:t>
      </w:r>
      <w:proofErr w:type="gramEnd"/>
      <w:r>
        <w:t xml:space="preserve"> Эти документы применяются на общем транспортном пространстве СНГ.</w:t>
      </w:r>
    </w:p>
    <w:p w:rsidR="00B20D9F" w:rsidRDefault="00B20D9F" w:rsidP="00B20D9F">
      <w:pPr>
        <w:pStyle w:val="newncpi"/>
      </w:pPr>
      <w:r>
        <w:t>С 1999 года с развитием автомобилестроения и увеличением грузоподъемности транспортных средств возникли несоответствия действующих в России и ряде государств – участников СНГ норм, установленных Соглашением о массах и габаритах транспортных средств, осуществляющих межгосударственные перевозки по автомобильным дорогам государств – участников СНГ от 4 июня 1999 года, стандартам, принятым в Европейском союзе. В связи с этим назрела необходимость внесения изменений в действующее Соглашение в части гармонизации предельно допустимых весовых параметров с европейскими стандартами на автомагистралях и в первую очередь на международных транспортных коридорах.</w:t>
      </w:r>
    </w:p>
    <w:p w:rsidR="00B20D9F" w:rsidRDefault="00B20D9F" w:rsidP="00B20D9F">
      <w:pPr>
        <w:pStyle w:val="newncpi"/>
      </w:pPr>
      <w:r>
        <w:t>В соответствии с нормативными актами государств на территории Армении, Азербайджана, Молдовы, Таджикистана и Украины действует нагрузка на трехосную тележку полуприцепа 22 тонны, в России, Беларуси и Казахстане – 22,5 тонны, а в Узбекистане – 24 тонны, в то время как Соглашением установлена норма 21 тонна.</w:t>
      </w:r>
    </w:p>
    <w:p w:rsidR="00B20D9F" w:rsidRDefault="00B20D9F" w:rsidP="00B20D9F">
      <w:pPr>
        <w:pStyle w:val="newncpi"/>
      </w:pPr>
      <w:r>
        <w:lastRenderedPageBreak/>
        <w:t>На очередном заседании МСД планируется рассмотрение вопроса о внесении изменений в данное Соглашение. При достижении общего согласия членов МСД соответствующие предложения будут внесены в Исполком СНГ.</w:t>
      </w:r>
    </w:p>
    <w:p w:rsidR="00B20D9F" w:rsidRDefault="00B20D9F" w:rsidP="00B20D9F">
      <w:pPr>
        <w:pStyle w:val="newncpi"/>
      </w:pPr>
      <w:r>
        <w:t xml:space="preserve">Соглашение о массах и габаритах транспортных средств, осуществляющих межгосударственные перевозки по автомобильным дорогам государств-участников СНГ предусматривает право любой из сторон осуществлять </w:t>
      </w:r>
      <w:proofErr w:type="gramStart"/>
      <w:r>
        <w:t>контроль за</w:t>
      </w:r>
      <w:proofErr w:type="gramEnd"/>
      <w:r>
        <w:t xml:space="preserve"> массой транспортного средства. Вследствие этого во многих государствах – участниках СНГ осуществляется взвешивание автомобилей, пересекающих границу.</w:t>
      </w:r>
    </w:p>
    <w:p w:rsidR="00B20D9F" w:rsidRDefault="00B20D9F" w:rsidP="00B20D9F">
      <w:pPr>
        <w:pStyle w:val="newncpi"/>
      </w:pPr>
      <w:r>
        <w:t>Практика показывает, что, используя на пограничных переходах различные марки весов (динамические или статистические), при повторных взвешиваниях фиксируются определенные расхождения весовых показателей, что является причиной больших простоев автопоездов на границах и дополнительных платежей.</w:t>
      </w:r>
    </w:p>
    <w:p w:rsidR="00B20D9F" w:rsidRDefault="00B20D9F" w:rsidP="00B20D9F">
      <w:pPr>
        <w:pStyle w:val="newncpi"/>
      </w:pPr>
      <w:r>
        <w:t>Существование этой проблемы было признано и Европейской экономической комиссией ООН, которая пришла к выводу о необходимости разработки и введения в действие Международного сертификата взвешивания транспортного средства. Это позволило бы прекратить практику многократно повторяющихся и требующих значительного времени процедур взвешивания автопоездов на границах. Такой сертификат был разработан и рекомендован к применению в европейских странах.</w:t>
      </w:r>
    </w:p>
    <w:p w:rsidR="00B20D9F" w:rsidRDefault="00B20D9F" w:rsidP="00B20D9F">
      <w:pPr>
        <w:pStyle w:val="newncpi"/>
      </w:pPr>
      <w:r>
        <w:t xml:space="preserve">Секретариатом Совета совместно с Советом по автомобильному транспорту Координационного транспортного совещания СНГ (САТ) было разработано </w:t>
      </w:r>
      <w:r>
        <w:rPr>
          <w:b/>
          <w:bCs/>
        </w:rPr>
        <w:t>Соглашение о введении международного сертификата взвешивания грузовых транспортных средств (МСВТС) на территориях государств – участников СНГ</w:t>
      </w:r>
      <w:r>
        <w:t>, принятое Советом глав правительств СНГ 16 апреля 2004 года.</w:t>
      </w:r>
    </w:p>
    <w:p w:rsidR="00B20D9F" w:rsidRDefault="00B20D9F" w:rsidP="00B20D9F">
      <w:pPr>
        <w:pStyle w:val="newncpi"/>
      </w:pPr>
      <w:r>
        <w:t>Применение документа позволяет значительно упростить процедуру пересечения границ грузовыми автотранспортными средствами и сократить время нахождения в пути.</w:t>
      </w:r>
    </w:p>
    <w:p w:rsidR="00B20D9F" w:rsidRDefault="00B20D9F" w:rsidP="00B20D9F">
      <w:pPr>
        <w:pStyle w:val="newncpi"/>
      </w:pPr>
      <w:r>
        <w:t>Соглашение подписали Республика Армения, Республика Беларусь, Грузия, Республика Казахстан, Кыргызская Республика, Республика Молдова, Российская Федерация, Республика Таджикистан и Украина.</w:t>
      </w:r>
    </w:p>
    <w:p w:rsidR="00B20D9F" w:rsidRDefault="00B20D9F" w:rsidP="00B20D9F">
      <w:pPr>
        <w:pStyle w:val="newncpi"/>
      </w:pPr>
      <w:proofErr w:type="gramStart"/>
      <w:r>
        <w:t>По состоянию на 1 октября 2005 года Соглашение о введении международного сертификата взвешивания грузовых транспортных средств (МСВТС) на территориях государств – участников СНГ ратифицировано Республикой Беларусь (11 января 2005 года), Республикой Таджикистан (22 марта 2005 года), Республикой Казахстан (19 мая 2005 года), Республикой Молдова (20 июня 2005 года) и Кыргызской Республикой (12 августа 2005 года).</w:t>
      </w:r>
      <w:proofErr w:type="gramEnd"/>
    </w:p>
    <w:p w:rsidR="00B20D9F" w:rsidRDefault="00B20D9F" w:rsidP="00B20D9F">
      <w:pPr>
        <w:pStyle w:val="newncpi"/>
      </w:pPr>
      <w:r>
        <w:t>Таким образом, Соглашение вступило в силу 19 мая 2005 года.</w:t>
      </w:r>
    </w:p>
    <w:p w:rsidR="00B20D9F" w:rsidRDefault="00B20D9F" w:rsidP="00B20D9F">
      <w:pPr>
        <w:pStyle w:val="newncpi"/>
      </w:pPr>
      <w:r>
        <w:t>В настоящее время не завершены внутригосударственные процедуры в Российской Федерации и Украине.</w:t>
      </w:r>
    </w:p>
    <w:p w:rsidR="00B20D9F" w:rsidRDefault="00B20D9F" w:rsidP="00B20D9F">
      <w:pPr>
        <w:pStyle w:val="newncpi"/>
      </w:pPr>
      <w:r>
        <w:t xml:space="preserve">Специалистами Республики Беларусь и Республики Молдова был разработан </w:t>
      </w:r>
      <w:r>
        <w:rPr>
          <w:b/>
          <w:bCs/>
        </w:rPr>
        <w:t>Механизм реализации этого Соглашения</w:t>
      </w:r>
      <w:r>
        <w:t>. Он утвержден на заседаниях МСД и САТ и направлен всем дорожным администрациям государств – участников СНГ для применения с учетом национальных особенностей.</w:t>
      </w:r>
    </w:p>
    <w:p w:rsidR="00B20D9F" w:rsidRDefault="00B20D9F" w:rsidP="00B20D9F">
      <w:pPr>
        <w:pStyle w:val="newncpi"/>
      </w:pPr>
      <w:r>
        <w:t>В настоящее время осуществляется подготовка к реализации Соглашения о введении международного сертификата взвешивания грузовых транспортных средств на территориях государств – участников СНГ.</w:t>
      </w:r>
    </w:p>
    <w:p w:rsidR="00B20D9F" w:rsidRDefault="00B20D9F" w:rsidP="00B20D9F">
      <w:pPr>
        <w:pStyle w:val="newncpi"/>
      </w:pPr>
      <w:r>
        <w:t>Руководителями дорожных администраций государств Содружества неоднократно подчеркивалась необходимость формирования системного подхода к решению задач по совершенствованию управления дорожным хозяйством, повышению эффективности его работы и обеспечению устойчивого финансирования дорожных работ. Поэтому после принятого на XVI заседании МСД (май 2001 года) решения эти вопросы постоянно рассматриваются на заседаниях МСД.</w:t>
      </w:r>
    </w:p>
    <w:p w:rsidR="00B20D9F" w:rsidRDefault="00B20D9F" w:rsidP="00B20D9F">
      <w:pPr>
        <w:pStyle w:val="newncpi"/>
      </w:pPr>
      <w:r>
        <w:t xml:space="preserve">Рабочей группой МСД и дорожной администрацией Беларуси был разработан проект </w:t>
      </w:r>
      <w:r>
        <w:rPr>
          <w:b/>
          <w:bCs/>
        </w:rPr>
        <w:t>концепции скоординированной политики стран – участниц МСД по законодательно-правовому обеспечению финансирования и организационному развитию дорожного хозяйства</w:t>
      </w:r>
      <w:r>
        <w:t xml:space="preserve"> с использованием аналитических материалов всех дорожных администраций государств – участников СНГ.</w:t>
      </w:r>
    </w:p>
    <w:p w:rsidR="00B20D9F" w:rsidRDefault="00B20D9F" w:rsidP="00B20D9F">
      <w:pPr>
        <w:pStyle w:val="newncpi"/>
      </w:pPr>
      <w:r>
        <w:lastRenderedPageBreak/>
        <w:t>Целью Концепции является определение общих подходов государств – участников СНГ к нормативно-правовому регулированию дорожной политики в части обеспечения финансирования и организационного развития дорожного хозяйства, создания условий для успешного развития экономики этих госуда</w:t>
      </w:r>
      <w:proofErr w:type="gramStart"/>
      <w:r>
        <w:t>рств бл</w:t>
      </w:r>
      <w:proofErr w:type="gramEnd"/>
      <w:r>
        <w:t>агодаря удовлетворению спроса на автомобильные перевозки, устранению барьеров при их осуществлении.</w:t>
      </w:r>
    </w:p>
    <w:p w:rsidR="00B20D9F" w:rsidRDefault="00B20D9F" w:rsidP="00B20D9F">
      <w:pPr>
        <w:pStyle w:val="newncpi"/>
      </w:pPr>
      <w:r>
        <w:t>Проект концепции рассмотрен в июне 2002 года на заседании Комиссии по экономическим вопросам при Экономическом совете СНГ</w:t>
      </w:r>
      <w:proofErr w:type="gramStart"/>
      <w:r>
        <w:t>.В</w:t>
      </w:r>
      <w:proofErr w:type="gramEnd"/>
      <w:r>
        <w:t xml:space="preserve"> последующем, на ежегодных заседаниях МСД этот вопрос в обязательном порядке включался в повестку дня заседаний Совета, вносились дополнения с учетом возникающих изменений в системах управления и финансирования дорожных администраций.</w:t>
      </w:r>
    </w:p>
    <w:p w:rsidR="00B20D9F" w:rsidRDefault="00B20D9F" w:rsidP="00B20D9F">
      <w:pPr>
        <w:pStyle w:val="newncpi"/>
      </w:pPr>
      <w:r>
        <w:t xml:space="preserve">На XX заседании МСД (июнь 2003 года) принята </w:t>
      </w:r>
      <w:r>
        <w:rPr>
          <w:b/>
          <w:bCs/>
        </w:rPr>
        <w:t>Декларация об основных направлениях развития дорожного хозяйства государств </w:t>
      </w:r>
      <w:proofErr w:type="gramStart"/>
      <w:r>
        <w:rPr>
          <w:b/>
          <w:bCs/>
        </w:rPr>
        <w:t>–у</w:t>
      </w:r>
      <w:proofErr w:type="gramEnd"/>
      <w:r>
        <w:rPr>
          <w:b/>
          <w:bCs/>
        </w:rPr>
        <w:t>частников СНГ</w:t>
      </w:r>
      <w:r>
        <w:t>, где изложены основные идеи и концептуальные подходы, определяющие стратегию и тактику развития дорожного хозяйства государств Содружества на современном этапе.</w:t>
      </w:r>
    </w:p>
    <w:p w:rsidR="00B20D9F" w:rsidRDefault="00B20D9F" w:rsidP="00B20D9F">
      <w:pPr>
        <w:pStyle w:val="newncpi"/>
      </w:pPr>
      <w:r>
        <w:t>В Декларации сформулированы следующие основные принципы реализации государственной дорожной политики:</w:t>
      </w:r>
    </w:p>
    <w:p w:rsidR="00B20D9F" w:rsidRDefault="00B20D9F" w:rsidP="00B20D9F">
      <w:pPr>
        <w:pStyle w:val="newncpi"/>
      </w:pPr>
      <w:r>
        <w:t>– автомобильные дороги являются общественным достоянием и средством централизации государства. Государство несет основную ответственность за финансирование их содержания и развития;</w:t>
      </w:r>
    </w:p>
    <w:p w:rsidR="00B20D9F" w:rsidRDefault="00B20D9F" w:rsidP="00B20D9F">
      <w:pPr>
        <w:pStyle w:val="newncpi"/>
      </w:pPr>
      <w:r>
        <w:t>– спрос на услуги автомобильного транспорта должен находиться на оптимально необходимом общественном уровне (по возможностям общества и государства);</w:t>
      </w:r>
    </w:p>
    <w:p w:rsidR="00B20D9F" w:rsidRDefault="00B20D9F" w:rsidP="00B20D9F">
      <w:pPr>
        <w:pStyle w:val="newncpi"/>
      </w:pPr>
      <w:r>
        <w:t>– пользователи автомобильных дорог должны возмещать обществу и государству издержки, которые связаны со строительством и их поддержанием в состоянии, необходимом для проезда по ним автомобильного транспорта;</w:t>
      </w:r>
    </w:p>
    <w:p w:rsidR="00B20D9F" w:rsidRDefault="00B20D9F" w:rsidP="00B20D9F">
      <w:pPr>
        <w:pStyle w:val="newncpi"/>
      </w:pPr>
      <w:r>
        <w:t>– все виды дорожных работ осуществляются субъектами хозяйствования различных форм собственности на конкурсной основе при четком определении обязанностей органов управления (заказчика) и хозяйствующего субъекта;</w:t>
      </w:r>
    </w:p>
    <w:p w:rsidR="00B20D9F" w:rsidRDefault="00B20D9F" w:rsidP="00B20D9F">
      <w:pPr>
        <w:pStyle w:val="newncpi"/>
      </w:pPr>
      <w:r>
        <w:t>– все осуществляемые программы, все используемые средства и все результаты деятельности в дорожном хозяйстве должны быть открыты для правительства, парламента, пользователей дорог и общества в целом.</w:t>
      </w:r>
    </w:p>
    <w:p w:rsidR="00B20D9F" w:rsidRDefault="00B20D9F" w:rsidP="00B20D9F">
      <w:pPr>
        <w:pStyle w:val="newncpi"/>
      </w:pPr>
      <w:proofErr w:type="gramStart"/>
      <w:r>
        <w:t>Декларацией определены принципиальные подходы, которыми рекомендовано руководствоваться министерствам транспорта и дорожным администрациям государств – участников СНГ при проведении согласованной дорожной политики, включая координацию развития сети автомобильных дорог в соответствии с Протоколом о международных автомобильных дорогах СНГ, подписанным Президиумом Межгосударственного экономического Комитета Экономического союза по поручению Совета глав правительств СНГ 11 сентября 1998 года.</w:t>
      </w:r>
      <w:proofErr w:type="gramEnd"/>
    </w:p>
    <w:p w:rsidR="00B20D9F" w:rsidRDefault="00B20D9F" w:rsidP="00B20D9F">
      <w:pPr>
        <w:pStyle w:val="newncpi"/>
      </w:pPr>
      <w:r>
        <w:t>При этом необходимо отметить, что многие идеи, принципы и подходы к проведению согласованной дорожной политики государств – участников СНГ в определенной мере согласуются с основными положениями одобренной в 2001 году Европейской экономической комиссией Белой книги «Европейская транспортная политика до 2010 года».</w:t>
      </w:r>
    </w:p>
    <w:p w:rsidR="00B20D9F" w:rsidRDefault="00B20D9F" w:rsidP="00B20D9F">
      <w:pPr>
        <w:pStyle w:val="newncpi"/>
      </w:pPr>
      <w:r>
        <w:t>Безусловно, основным приоритетом в Декларации является обеспечение устойчивого и достаточного финансирования дорожного хозяйства, что может осуществляться как за счет средств государственного бюджета, так и за счет бюджета дорожных фондов, формируемых из дорожных налогов и сборов. При этом, как показывает опыт, предпочтение отдается финансированию из целевых дорожных фондов, так как определение их средств как основного источника финансирования дорожной деятельности позволяет обеспечивать долгосрочное планирование дорожных работ, распределять эти средства в соответствии с административно-территориальным делением государств и классификацией автомобильных дорог.</w:t>
      </w:r>
    </w:p>
    <w:p w:rsidR="00B20D9F" w:rsidRDefault="00B20D9F" w:rsidP="00B20D9F">
      <w:pPr>
        <w:pStyle w:val="newncpi"/>
      </w:pPr>
      <w:r>
        <w:t>За время, прошедшее после ликвидации целевых дорожных фондов в Российской Федерации, объем финансирования дорожного хозяйства сократился более чем в два раза. В результате доля расходов в ВВП на дорожное хозяйство в 2004 году составила лишь 1,3 %, в то время как в 2000 году – 2,9 %.</w:t>
      </w:r>
    </w:p>
    <w:p w:rsidR="00B20D9F" w:rsidRDefault="00B20D9F" w:rsidP="00B20D9F">
      <w:pPr>
        <w:pStyle w:val="newncpi"/>
      </w:pPr>
      <w:r>
        <w:lastRenderedPageBreak/>
        <w:t>В Беларуси, где с 1991 года действует Закон «О дорожных фондах», за тот же период удалось сохранить определенную стабильность в финансировании дорожного хозяйства на уровне 1,8–2,0 % ВВП. Это хотя и составляет лишь немногим более половины реальной потребности отрасли в денежных средствах, все-таки дает возможность обеспечивать перспективное планирование дорожных работ.</w:t>
      </w:r>
    </w:p>
    <w:p w:rsidR="00B20D9F" w:rsidRDefault="00B20D9F" w:rsidP="00B20D9F">
      <w:pPr>
        <w:pStyle w:val="newncpi"/>
      </w:pPr>
      <w:r>
        <w:t>Одно из важных направлений в работе МСД – содействие развитию международных транспортных коридоров на территории государств Содружества.</w:t>
      </w:r>
    </w:p>
    <w:p w:rsidR="00B20D9F" w:rsidRDefault="00B20D9F" w:rsidP="00B20D9F">
      <w:pPr>
        <w:pStyle w:val="newncpi"/>
      </w:pPr>
      <w:r>
        <w:t xml:space="preserve">12 сентября 2000 года в г. Санкт-Петербурге представителями государств – участников проекта подписано </w:t>
      </w:r>
      <w:r>
        <w:rPr>
          <w:b/>
          <w:bCs/>
        </w:rPr>
        <w:t>Соглашение о международном транспортном коридоре «Север – Юг».</w:t>
      </w:r>
    </w:p>
    <w:p w:rsidR="00B20D9F" w:rsidRDefault="00B20D9F" w:rsidP="00B20D9F">
      <w:pPr>
        <w:pStyle w:val="newncpi"/>
      </w:pPr>
      <w:r>
        <w:t>Положения данного Соглашения рассмотрены на заседаниях МСД, выработаны рекомендации членам Совета – руководителям дорожных администраций по использованию его в своей работе как дополнение к Протоколу о международных автомобильных дорогах государств – участников СНГ.</w:t>
      </w:r>
    </w:p>
    <w:p w:rsidR="00B20D9F" w:rsidRDefault="00B20D9F" w:rsidP="00B20D9F">
      <w:pPr>
        <w:pStyle w:val="newncpi"/>
      </w:pPr>
      <w:r>
        <w:t xml:space="preserve">Участниками данного Соглашения являются Азербайджан, Беларусь, Россия, Иран, Индия и Казахстан. Основная ветвь этого транспортного коридора проходит в направлении Санкт-Петербург – Москва – Астрахань (Российская Федерация) – Тегеран – </w:t>
      </w:r>
      <w:proofErr w:type="spellStart"/>
      <w:r>
        <w:t>Бандар</w:t>
      </w:r>
      <w:proofErr w:type="spellEnd"/>
      <w:r>
        <w:t xml:space="preserve"> – </w:t>
      </w:r>
      <w:proofErr w:type="spellStart"/>
      <w:r>
        <w:t>Абасс</w:t>
      </w:r>
      <w:proofErr w:type="spellEnd"/>
      <w:r>
        <w:t xml:space="preserve"> (Иран) – Индия. Ведется работа по развитию трассы Ростов-на-Дону – Баку – Астара – Тегеран.</w:t>
      </w:r>
    </w:p>
    <w:p w:rsidR="00B20D9F" w:rsidRDefault="00B20D9F" w:rsidP="00B20D9F">
      <w:pPr>
        <w:pStyle w:val="newncpi"/>
      </w:pPr>
      <w:r>
        <w:t>Главный маршрут, соединяющий центр России со скандинавскими странами, включающий дороги с индексом</w:t>
      </w:r>
      <w:proofErr w:type="gramStart"/>
      <w:r>
        <w:t xml:space="preserve"> Е</w:t>
      </w:r>
      <w:proofErr w:type="gramEnd"/>
      <w:r>
        <w:t xml:space="preserve"> 105, состоит из двух федеральных автомобильных дорог общей протяженностью 905 км. Данный маршрут является частью транспортного коридора № 9.</w:t>
      </w:r>
    </w:p>
    <w:p w:rsidR="00B20D9F" w:rsidRDefault="00B20D9F" w:rsidP="00B20D9F">
      <w:pPr>
        <w:pStyle w:val="newncpi"/>
      </w:pPr>
      <w:r>
        <w:t>По статистике, за несколько последних лет российско-финскую границу ежегодно пересекает около 800 тыс. автомобилей. По прогнозам, к 2015 году транспортный поток достигнет 1,8 млн. автомобилей.</w:t>
      </w:r>
    </w:p>
    <w:p w:rsidR="00B20D9F" w:rsidRDefault="00B20D9F" w:rsidP="00B20D9F">
      <w:pPr>
        <w:pStyle w:val="newncpi"/>
      </w:pPr>
      <w:r>
        <w:t>Принимая во внимание заинтересованность ЕС в совершенствовании организации перевозок в Европе с использованием МТК «Север – Юг», Минтранс России направил в ЕС официальную заявку на получение гранта в рамках программы ТАСИС на строительство в Ленинградской области новой дороги протяженностью 2,9 км.</w:t>
      </w:r>
    </w:p>
    <w:p w:rsidR="00B20D9F" w:rsidRDefault="00B20D9F" w:rsidP="00B20D9F">
      <w:pPr>
        <w:pStyle w:val="newncpi"/>
      </w:pPr>
      <w:proofErr w:type="gramStart"/>
      <w:r>
        <w:t xml:space="preserve">Для развития транспортных связей России и Казахстана 22 декабря 2004 года было подписано Соглашение между Правительством Российской Федерации и Правительством Республики Казахстан о совместных действиях по строительству и эксплуатации пограничного мостового перехода через р. </w:t>
      </w:r>
      <w:proofErr w:type="spellStart"/>
      <w:r>
        <w:t>Кигач</w:t>
      </w:r>
      <w:proofErr w:type="spellEnd"/>
      <w:r>
        <w:t xml:space="preserve"> на автомобильной дороге Астрахань – Атырау, с учетом развития международного автодорожного маршрута Е-40 до границы с Китаем.</w:t>
      </w:r>
      <w:proofErr w:type="gramEnd"/>
      <w:r>
        <w:t xml:space="preserve"> В 2005 году российская сторона приступила к реализации данного Соглашения.</w:t>
      </w:r>
    </w:p>
    <w:p w:rsidR="00B20D9F" w:rsidRDefault="00B20D9F" w:rsidP="00B20D9F">
      <w:pPr>
        <w:pStyle w:val="newncpi"/>
      </w:pPr>
      <w:r>
        <w:t>Важнейшими направлениями развития сети автомобильных дорог в составе коридора «Север – Юг» являются строительство и реконструкция автомобильных дорог по маршрутам: Мурманск – Петрозаводск – Санкт-Петербург – Ростов-на-Дону – Сочи, Москва – Астрахань – Махачкала и др., включая подъезды к границам Финляндии на севере, Грузии, Азербайджана и Казахстана на юге России. Общая протяженность автодорог в составе коридоров составляет 8260 км.</w:t>
      </w:r>
    </w:p>
    <w:p w:rsidR="00B20D9F" w:rsidRDefault="00B20D9F" w:rsidP="00B20D9F">
      <w:pPr>
        <w:pStyle w:val="newncpi"/>
      </w:pPr>
      <w:r>
        <w:t>Основные объекты строительства сети автомобильных дорог в составе коридора «Север – Юг»:</w:t>
      </w:r>
    </w:p>
    <w:p w:rsidR="00B20D9F" w:rsidRDefault="00B20D9F" w:rsidP="00B20D9F">
      <w:pPr>
        <w:pStyle w:val="newncpi"/>
      </w:pPr>
      <w:r>
        <w:t>– строительство скоростной автомагистрали Москва – Санкт-Петербург по новому направлению протяженностью 650 км;</w:t>
      </w:r>
    </w:p>
    <w:p w:rsidR="00B20D9F" w:rsidRDefault="00B20D9F" w:rsidP="00B20D9F">
      <w:pPr>
        <w:pStyle w:val="newncpi"/>
      </w:pPr>
      <w:r>
        <w:t>– реконструкция автомобильной дороги М-8 «Холмогоры»;</w:t>
      </w:r>
    </w:p>
    <w:p w:rsidR="00B20D9F" w:rsidRDefault="00B20D9F" w:rsidP="00B20D9F">
      <w:pPr>
        <w:pStyle w:val="newncpi"/>
      </w:pPr>
      <w:r>
        <w:t>– строительство обхода г. Ярославля с мостовым переходом через р. Волгу;</w:t>
      </w:r>
    </w:p>
    <w:p w:rsidR="00B20D9F" w:rsidRDefault="00B20D9F" w:rsidP="00B20D9F">
      <w:pPr>
        <w:pStyle w:val="newncpi"/>
      </w:pPr>
      <w:r>
        <w:t>– строительство и реконструкция автотранспортного коридора Воронеж – Ростов-на-Дону – Новороссийск – Сочи;</w:t>
      </w:r>
    </w:p>
    <w:p w:rsidR="00B20D9F" w:rsidRDefault="00B20D9F" w:rsidP="00B20D9F">
      <w:pPr>
        <w:pStyle w:val="newncpi"/>
      </w:pPr>
      <w:r>
        <w:t>– строительство и реконструкция автотранспортного коридора Москва – Астрахань общей протяженностью 290 км;</w:t>
      </w:r>
    </w:p>
    <w:p w:rsidR="00B20D9F" w:rsidRDefault="00B20D9F" w:rsidP="00B20D9F">
      <w:pPr>
        <w:pStyle w:val="newncpi"/>
      </w:pPr>
      <w:r>
        <w:t>– строительство и реконструкция кольцевой автомобильной дороги вокруг Санкт-Петербурга протяженностью 131,6 км;</w:t>
      </w:r>
    </w:p>
    <w:p w:rsidR="00B20D9F" w:rsidRDefault="00B20D9F" w:rsidP="00B20D9F">
      <w:pPr>
        <w:pStyle w:val="newncpi"/>
      </w:pPr>
      <w:r>
        <w:t>– строительство обхода г. Сочи;</w:t>
      </w:r>
    </w:p>
    <w:p w:rsidR="00B20D9F" w:rsidRDefault="00B20D9F" w:rsidP="00B20D9F">
      <w:pPr>
        <w:pStyle w:val="newncpi"/>
      </w:pPr>
      <w:r>
        <w:t>– строительство обхода г. Новороссийска и ряд других проектов.</w:t>
      </w:r>
    </w:p>
    <w:p w:rsidR="00B20D9F" w:rsidRDefault="00B20D9F" w:rsidP="00B20D9F">
      <w:pPr>
        <w:pStyle w:val="newncpi"/>
      </w:pPr>
      <w:r>
        <w:lastRenderedPageBreak/>
        <w:t xml:space="preserve">Также важным мероприятием по развитию транспортного потока Север – Юг является скорейшее начало строительства моста на пункте пропуска российско-азербайджанской границы </w:t>
      </w:r>
      <w:proofErr w:type="spellStart"/>
      <w:r>
        <w:t>Яраг-Казмаляр</w:t>
      </w:r>
      <w:proofErr w:type="spellEnd"/>
      <w:r>
        <w:t xml:space="preserve"> (Россия) – Самур (Азербайджан).</w:t>
      </w:r>
    </w:p>
    <w:p w:rsidR="00B20D9F" w:rsidRDefault="00B20D9F" w:rsidP="00B20D9F">
      <w:pPr>
        <w:pStyle w:val="newncpi"/>
      </w:pPr>
      <w:r>
        <w:t>По территории Республики Беларусь проходят ответвления коридора «Север – Юг»: Москва – граница с Российской Федерацией – Орша – Минск – Брест – граница с Республикой Польша; Москва – граница с Российской Федерацией – Орша – Минск – граница с Литовской Республикой, которые одновременно являются участками трансъевропейских транспортных коридоров № 2 и № 9, и их протяженность по территории республики составляет около 800 км.</w:t>
      </w:r>
    </w:p>
    <w:p w:rsidR="00B20D9F" w:rsidRDefault="00B20D9F" w:rsidP="00B20D9F">
      <w:pPr>
        <w:pStyle w:val="newncpi"/>
      </w:pPr>
      <w:r>
        <w:t>В 2005 году на финансирование работ по развитию этих важнейших международных автодорожных маршрутов было направлены средства республиканского дорожного фонда в размере, эквивалентном 55 млн. долларов США, выполнены ремонт и реконструкция более 260 км дорожных покрытий.</w:t>
      </w:r>
    </w:p>
    <w:p w:rsidR="00B20D9F" w:rsidRDefault="00B20D9F" w:rsidP="00B20D9F">
      <w:pPr>
        <w:pStyle w:val="newncpi"/>
      </w:pPr>
      <w:r>
        <w:t>Из-за недостаточного финансирования дорожного хозяйства складываются негативные тенденции прогрессирующего ухудшения транспортно-эксплуатационного состояния дорожной сети, которые принимают хронический характер и неизбежно приводят к снижению темпов роста ВВП и других параметров социально-экономического развития государств Содружества.</w:t>
      </w:r>
    </w:p>
    <w:p w:rsidR="00B20D9F" w:rsidRDefault="00B20D9F" w:rsidP="00B20D9F">
      <w:pPr>
        <w:pStyle w:val="newncpi"/>
      </w:pPr>
      <w:r>
        <w:t>По данным Международной автодорожной федерации (IRF), для обеспечения нормального функционирования дорожной сети любого государства объем ее финансирования должен составлять не менее 3–4 % ВВП, что пока недостижимо для государств Содружества.</w:t>
      </w:r>
    </w:p>
    <w:p w:rsidR="00B20D9F" w:rsidRDefault="00B20D9F" w:rsidP="00B20D9F">
      <w:pPr>
        <w:pStyle w:val="newncpi"/>
      </w:pPr>
      <w:r>
        <w:t>В сложившейся ситуации Секретариат МСД, его рабочие группы, специалисты и ученные дорожной отрасли ведут целенаправленную работу по обобщению материалов и выработке единых подходов к методике формирования источников финансирования дорожного хозяйства на основе полного привлечения средств пользователей автомобильными дорогами с учетом степени воздействия транспортных средств на дороги и образующегося при этом износа дорог и дорожных сооружений.</w:t>
      </w:r>
    </w:p>
    <w:p w:rsidR="00B20D9F" w:rsidRDefault="00B20D9F" w:rsidP="00B20D9F">
      <w:pPr>
        <w:pStyle w:val="newncpi"/>
      </w:pPr>
      <w:r>
        <w:t xml:space="preserve">На XXV заседании МСД (13 декабря 2005 года, г. Москва) выработаны </w:t>
      </w:r>
      <w:r>
        <w:rPr>
          <w:b/>
          <w:bCs/>
        </w:rPr>
        <w:t>Предложения по нормативно-правовому обеспечению финансирования и организационного развития дорожного хозяйства стран СНГ</w:t>
      </w:r>
      <w:r>
        <w:t xml:space="preserve"> (приложение 8).</w:t>
      </w:r>
    </w:p>
    <w:p w:rsidR="00B20D9F" w:rsidRDefault="00B20D9F" w:rsidP="00B20D9F">
      <w:pPr>
        <w:pStyle w:val="newncpi"/>
      </w:pPr>
      <w:r>
        <w:t>Члены Совета – руководители дорожных администраций государств – участников СНГ понимают, что для дальнейшего развития и совершенствования сети автомобильных дорог, создания условий для более полного использования производственного и научно-технического потенциала дорожных подразделений необходима тесная связь – сотрудничество государственного и частного секторов, которое давно зарекомендовало себя во всем мире как эффективный и гибкий механизм привлечения частных инвестиций к финансированию общественно значимых капиталоемких объектов. К сожалению, в настоящее время в государствах – участниках СНГ делаются только первые шаги в этом направлении. Положение дел в дорожном хозяйстве значительно осложнилось особенно после отмены дорожных фондов в ряде государств Содружества.</w:t>
      </w:r>
    </w:p>
    <w:p w:rsidR="00B20D9F" w:rsidRDefault="00B20D9F" w:rsidP="00B20D9F">
      <w:pPr>
        <w:pStyle w:val="newncpi"/>
      </w:pPr>
      <w:r>
        <w:t>Секретариат МСД проводит регулярный мониторинг создавшегося положения с финансированием дорожной отрасли, системой ее управления и регулярно на заседаниях МСД обсуждает эти проблемы. На одном из ближайших заседаний Совета планируется рассмотреть вопрос о развитии сотрудничества государственного и частного секторов в государствах Содружества, обменяться предложениями по совершенствованию его применения, используя при этом имеющиеся наработки в России, Казахстане, Украине и других государствах.</w:t>
      </w:r>
    </w:p>
    <w:p w:rsidR="00B20D9F" w:rsidRDefault="00B20D9F" w:rsidP="00B20D9F">
      <w:pPr>
        <w:pStyle w:val="newncpi"/>
      </w:pPr>
      <w:r>
        <w:t>В качестве радикальной и действенной меры Секретариат МСД использует активную работу с правительственными и парламентскими структурами государств – участников СНГ в части разъяснения роли дорожного хозяйства в экономике государств и его реальных потребностях в финансировании. По этим вопросам Секретариат МСД оказал практическую помощь Республике Молдова и Республике Казахстан. В 2005 году подписано Соглашение о сотрудничестве между Советом Межпарламентской Ассамблеи государств – участников СНГ и Секретариатом Межправительственного совета дорожников.</w:t>
      </w:r>
    </w:p>
    <w:p w:rsidR="00B20D9F" w:rsidRDefault="00B20D9F" w:rsidP="00B20D9F">
      <w:pPr>
        <w:pStyle w:val="newncpi"/>
      </w:pPr>
      <w:r>
        <w:lastRenderedPageBreak/>
        <w:t>Современная тенденция к объединению обусловлена желанием сократить расстояние транспортировки, когда грузовладельцы при наличии альтернативных путей доставки выбирают наиболее экономичные и безопасные маршруты. При этом особое внимание следует уделить вопросам совершенствования таможенных процедур, которые в настоящее время не стимулируют перевозочный процесс государств Содружества и препятствуют расширению транспортно-экономических связей, особенно в транспортных коридорах.</w:t>
      </w:r>
    </w:p>
    <w:p w:rsidR="00B20D9F" w:rsidRDefault="00B20D9F" w:rsidP="00B20D9F">
      <w:pPr>
        <w:pStyle w:val="newncpi"/>
      </w:pPr>
      <w:r>
        <w:t>В новых экономических условиях, ориентированных на рыночные отношения, потребовалось принципиально новое построение системы нормативных документов, основанной на новой законодательной базе и новых производственных отношениях. Необходимо было определить круг вопросов и перечень нормативных документов, имеющих межгосударственный характер, и, разработав их совместными усилиями, создать скоординированную систему нормативов и методических документов для государств – участников СНГ.</w:t>
      </w:r>
    </w:p>
    <w:p w:rsidR="00B20D9F" w:rsidRDefault="00B20D9F" w:rsidP="00B20D9F">
      <w:pPr>
        <w:pStyle w:val="newncpi"/>
      </w:pPr>
      <w:r>
        <w:t>В дорожном комплексе государств – участников СНГ, ранее развивавшемся как единый организм по единым правилам и нормам, технологиям проектирования, строительства и содержания дорог, была создана четкая система, насчитывающая более 2500 нормативных актов, в том числе ГОСТы, СНиПы, ТУ, правила, указания и т. д.</w:t>
      </w:r>
    </w:p>
    <w:p w:rsidR="00B20D9F" w:rsidRDefault="00B20D9F" w:rsidP="00B20D9F">
      <w:pPr>
        <w:pStyle w:val="newncpi"/>
      </w:pPr>
      <w:r>
        <w:t xml:space="preserve">Секретариатом Совета была проведена большая подготовительная работа в этом направлении, в результате которой принято </w:t>
      </w:r>
      <w:r>
        <w:rPr>
          <w:b/>
          <w:bCs/>
        </w:rPr>
        <w:t>Соглашение МСД о создании скоординированной системы нормативных и методических документов и входных параметров к ним стран – участниц МСД для проектирования, строительства, ремонта и содержания автомобильных дорог и сооружений на них от 24 октября 1996 года.</w:t>
      </w:r>
    </w:p>
    <w:p w:rsidR="00B20D9F" w:rsidRDefault="00B20D9F" w:rsidP="00B20D9F">
      <w:pPr>
        <w:pStyle w:val="newncpi"/>
      </w:pPr>
      <w:r>
        <w:t>В дополнение к этому Соглашению Секретариатом МСД совместно с ЭНС при МСД были разработаны и приняты на заседаниях Совета такие важные документы, как:</w:t>
      </w:r>
    </w:p>
    <w:p w:rsidR="00B20D9F" w:rsidRDefault="00B20D9F" w:rsidP="00B20D9F">
      <w:pPr>
        <w:pStyle w:val="newncpi"/>
      </w:pPr>
      <w:r>
        <w:t>– Соглашение МСД о создании Единой системы измерений для автодорог от 14 декабря 1995 года;</w:t>
      </w:r>
    </w:p>
    <w:p w:rsidR="00B20D9F" w:rsidRDefault="00B20D9F" w:rsidP="00B20D9F">
      <w:pPr>
        <w:pStyle w:val="newncpi"/>
      </w:pPr>
      <w:r>
        <w:t>– Соглашение МСД об обмене правовой информацией в области дорожного хозяйства от 15 марта 1999 года;</w:t>
      </w:r>
    </w:p>
    <w:p w:rsidR="00B20D9F" w:rsidRDefault="00B20D9F" w:rsidP="00B20D9F">
      <w:pPr>
        <w:pStyle w:val="newncpi"/>
      </w:pPr>
      <w:r>
        <w:t>– Соглашение об обмене научно-технической информацией от 13 мая 1994 года;</w:t>
      </w:r>
    </w:p>
    <w:p w:rsidR="00B20D9F" w:rsidRDefault="00B20D9F" w:rsidP="00B20D9F">
      <w:pPr>
        <w:pStyle w:val="newncpi"/>
      </w:pPr>
      <w:r>
        <w:t>– Положение о порядке формирования и организации выполнения плана научно-исследовательских работ МСД от 15 декабря 2000 года;</w:t>
      </w:r>
    </w:p>
    <w:p w:rsidR="00B20D9F" w:rsidRDefault="00B20D9F" w:rsidP="00B20D9F">
      <w:pPr>
        <w:pStyle w:val="newncpi"/>
      </w:pPr>
      <w:r>
        <w:t>– Декларация о развитии дорожного хозяйства государств – участников СНГ от 26 июня 2003 года;</w:t>
      </w:r>
    </w:p>
    <w:p w:rsidR="00B20D9F" w:rsidRDefault="00B20D9F" w:rsidP="00B20D9F">
      <w:pPr>
        <w:pStyle w:val="newncpi"/>
      </w:pPr>
      <w:r>
        <w:t>– Положение о специальных стипендиях МСД СНГ для аспирантов и студентов – дорожников высших и средних государственных учреждений профессионального образования от 15 марта 1999 года и другие документы.</w:t>
      </w:r>
    </w:p>
    <w:p w:rsidR="00B20D9F" w:rsidRDefault="00B20D9F" w:rsidP="00B20D9F">
      <w:pPr>
        <w:pStyle w:val="newncpi"/>
      </w:pPr>
      <w:r>
        <w:t xml:space="preserve">Важным направлением в работе Совета является </w:t>
      </w:r>
      <w:r>
        <w:rPr>
          <w:b/>
          <w:bCs/>
        </w:rPr>
        <w:t>разработка межгосударственных стандартов и выполнение научно-исследовательских работ</w:t>
      </w:r>
      <w:r>
        <w:t>. За отчетный период был подготовлен ряд документов, наиболее важными из которых являются:</w:t>
      </w:r>
    </w:p>
    <w:p w:rsidR="00B20D9F" w:rsidRDefault="00B20D9F" w:rsidP="00B20D9F">
      <w:pPr>
        <w:pStyle w:val="newncpi"/>
      </w:pPr>
      <w:r>
        <w:t>– нормы проектирования нежестких дорожных одежд (разработчик Россия) от 15 декабря 2000 года;</w:t>
      </w:r>
    </w:p>
    <w:p w:rsidR="00B20D9F" w:rsidRDefault="00B20D9F" w:rsidP="00B20D9F">
      <w:pPr>
        <w:pStyle w:val="newncpi"/>
      </w:pPr>
      <w:r>
        <w:t>– ГОСТ «Смеси органоминеральные» и дорожные материалы на их основе (Беларусь) от 15 декабря 2000 года;</w:t>
      </w:r>
    </w:p>
    <w:p w:rsidR="00B20D9F" w:rsidRDefault="00B20D9F" w:rsidP="00B20D9F">
      <w:pPr>
        <w:pStyle w:val="newncpi"/>
      </w:pPr>
      <w:r>
        <w:t>– ГОСТ «Средства измерений сил воздействия транспортных средств на дорожное полотно» (Россия) от 15 декабря 2000 года;</w:t>
      </w:r>
    </w:p>
    <w:p w:rsidR="00B20D9F" w:rsidRDefault="00B20D9F" w:rsidP="00B20D9F">
      <w:pPr>
        <w:pStyle w:val="newncpi"/>
      </w:pPr>
      <w:r>
        <w:t>– Рекомендации. Государственная система обеспечения единства измерений (ГСН). Средства измерений воздействия транспортных средств на дорожное полотно при взвешивании в движении. Методика проверки. (Россия) от 15 декабря 2000 года;</w:t>
      </w:r>
    </w:p>
    <w:p w:rsidR="00B20D9F" w:rsidRDefault="00B20D9F" w:rsidP="00B20D9F">
      <w:pPr>
        <w:pStyle w:val="newncpi"/>
      </w:pPr>
      <w:r>
        <w:t>– ГОСТ «Автомобильные дороги общего пользования. Классификация автомобильных дорог. Основные параметры и требования». (Россия) от 27 сентября 2001 года;</w:t>
      </w:r>
    </w:p>
    <w:p w:rsidR="00B20D9F" w:rsidRDefault="00B20D9F" w:rsidP="00B20D9F">
      <w:pPr>
        <w:pStyle w:val="newncpi"/>
      </w:pPr>
      <w:r>
        <w:t>– нормы и правила обеспечения безопасности движения на автомобильных дорогах (Россия) 27 сентября 2001 года и др.</w:t>
      </w:r>
    </w:p>
    <w:p w:rsidR="00B20D9F" w:rsidRDefault="00B20D9F" w:rsidP="00B20D9F">
      <w:pPr>
        <w:pStyle w:val="newncpi"/>
      </w:pPr>
      <w:r>
        <w:lastRenderedPageBreak/>
        <w:t>Разрабатываемые по плану Совета нормативно-методические документы являются базовыми для разработки национальных документов по аналогичным вопросам. Любое государство может либо полностью использовать базовый документ, утверждая его для себя, либо разрабатывать на его основе свой документ. Особое значение это имеет для тех государств Содружества, которые не имеют своих научно-исследовательских институтов.</w:t>
      </w:r>
    </w:p>
    <w:p w:rsidR="00B20D9F" w:rsidRDefault="00B20D9F" w:rsidP="00B20D9F">
      <w:pPr>
        <w:pStyle w:val="newncpi"/>
      </w:pPr>
      <w:r>
        <w:t>Секретариат Совета, осуществляя контроль за применением в практической работе ранее принятых соглашений, протоколов и других директивных документов, принятых на уровне Совета глав правительств СНГ и протокольных решений заседаний Совета, постоянно работает над их дальнейшим развитием, внося необходимые дополнения и изменения.</w:t>
      </w:r>
    </w:p>
    <w:p w:rsidR="00B20D9F" w:rsidRDefault="00B20D9F" w:rsidP="00B20D9F">
      <w:pPr>
        <w:pStyle w:val="newncpi"/>
      </w:pPr>
      <w:r>
        <w:t>Руководствуясь Декларацией об основных направлениях развития дорожного хозяйства государств – участников СНГ от 26 июня 2003 года, Секретариат Совета совместно с институтом «</w:t>
      </w:r>
      <w:proofErr w:type="spellStart"/>
      <w:r>
        <w:t>РосдорНИИ</w:t>
      </w:r>
      <w:proofErr w:type="spellEnd"/>
      <w:r>
        <w:t xml:space="preserve">» приступил к разработке проекта </w:t>
      </w:r>
      <w:r>
        <w:rPr>
          <w:b/>
          <w:bCs/>
        </w:rPr>
        <w:t>концепции улучшения состояния мостовых сооружений на автомобильных дорогах стран СНГ на период 2007 – 2015 гг.</w:t>
      </w:r>
    </w:p>
    <w:p w:rsidR="00B20D9F" w:rsidRDefault="00B20D9F" w:rsidP="00B20D9F">
      <w:pPr>
        <w:pStyle w:val="newncpi"/>
      </w:pPr>
      <w:r>
        <w:t>Необходимость разработки данного документа вызвана тем, что в настоящее время количество мостов, находящихся в неудовлетворительном и аварийном состоянии, составляет от 17 до 30 % общего числа сооружений, а количество мостов, на которых не обеспечиваются расчетные скорости движения автотранспорта, колеблется в государствах – участниках СНГ от 20 до 80 % общего наличия мостов.</w:t>
      </w:r>
    </w:p>
    <w:p w:rsidR="00B20D9F" w:rsidRDefault="00B20D9F" w:rsidP="00B20D9F">
      <w:pPr>
        <w:pStyle w:val="newncpi"/>
      </w:pPr>
      <w:r>
        <w:t>Практически все сооружения, обеспечивающие транспортные связи государств – участников СНГ, не удовлетворяют требованиям существующих международных соглашений и не соответствуют нормативному состоянию, что существенно влияет на эффективность межгосударственных связей.</w:t>
      </w:r>
    </w:p>
    <w:p w:rsidR="00B20D9F" w:rsidRDefault="00B20D9F" w:rsidP="00B20D9F">
      <w:pPr>
        <w:pStyle w:val="newncpi"/>
      </w:pPr>
      <w:r>
        <w:t>Неблагоприятная, а в некоторых случаях опасная для участников дорожного движения ситуация с мостами на дорогах СНГ сдерживает намеченное межправительственными соглашениями совершенствование автомобильных дорог СНГ. Преждевременный выход мостов из строя приводит к увеличению количества сооружений, требующих ремонта или реконструкции, т. е. накоплению «</w:t>
      </w:r>
      <w:proofErr w:type="spellStart"/>
      <w:r>
        <w:t>недоремонта</w:t>
      </w:r>
      <w:proofErr w:type="spellEnd"/>
      <w:r>
        <w:t>».</w:t>
      </w:r>
    </w:p>
    <w:p w:rsidR="00B20D9F" w:rsidRDefault="00B20D9F" w:rsidP="00B20D9F">
      <w:pPr>
        <w:pStyle w:val="newncpi"/>
      </w:pPr>
      <w:r>
        <w:t>Поэтому основной целью разрабатываемой Концепции является обеспечение современных потребительских свойств мостовых сооружений – повышение безопасности движения и долговечности, увеличение грузоподъемности сооружений.</w:t>
      </w:r>
    </w:p>
    <w:p w:rsidR="00B20D9F" w:rsidRDefault="00B20D9F" w:rsidP="00B20D9F">
      <w:pPr>
        <w:pStyle w:val="newncpi"/>
      </w:pPr>
      <w:r>
        <w:t>Впервые в практике работы МСД будут проведены глубокие исследования и получены конкретные результаты по совершенствованию мостов на дорогах, обеспечивающих экономические и социальные связи между государствами – участниками СНГ.</w:t>
      </w:r>
    </w:p>
    <w:p w:rsidR="00B20D9F" w:rsidRDefault="00B20D9F" w:rsidP="00B20D9F">
      <w:pPr>
        <w:pStyle w:val="newncpi"/>
      </w:pPr>
      <w:r>
        <w:t xml:space="preserve">В своей деятельности Секретариат МСД большое внимание уделяет вопросам </w:t>
      </w:r>
      <w:r>
        <w:rPr>
          <w:b/>
          <w:bCs/>
        </w:rPr>
        <w:t>обеспечения безопасности движения на автомобильных дорогах</w:t>
      </w:r>
      <w:r>
        <w:t xml:space="preserve"> государств Содружества. В последние годы на всех заседаниях МСД рассматривается эта проблема, ставшая одной из острейших социально-экономических проблем, представляющая угрозу безопасности не только для граждан, но и для любого государства. К сожалению, каждый год отмечается только ухудшение дорожной ситуации, несмотря на постоянные усилия изменить ее к лучшему.</w:t>
      </w:r>
    </w:p>
    <w:p w:rsidR="00B20D9F" w:rsidRDefault="00B20D9F" w:rsidP="00B20D9F">
      <w:pPr>
        <w:pStyle w:val="newncpi"/>
      </w:pPr>
      <w:r>
        <w:t>При рассмотрении вопросов, связанных с обеспечением безопасности дорожного движения, как на заседаниях МСД, так и рабочей группы, специалисты в первую очередь анализируют влияние дорожных условий на безопасность движения. Результаты анализа показывают, что из-за скользкости дорожного покрытия происходит до 70 % ДТП, связанных с неблагоприятными дорожными условиями, из-за неудовлетворительной ровности покрытия – 5 – 8 % ДТП, из-за неукрепленных обочин – 6 % ДТП и т. п. В целом примерно 25 % всех ДТП происходит по вине дорожных служб.</w:t>
      </w:r>
    </w:p>
    <w:p w:rsidR="00B20D9F" w:rsidRDefault="00B20D9F" w:rsidP="00B20D9F">
      <w:pPr>
        <w:pStyle w:val="newncpi"/>
      </w:pPr>
      <w:r>
        <w:t xml:space="preserve">Проводимые при активном участии членов Совета </w:t>
      </w:r>
      <w:r>
        <w:rPr>
          <w:b/>
          <w:bCs/>
        </w:rPr>
        <w:t>научно-практические конференции, семинары, выставки, круглые столы</w:t>
      </w:r>
      <w:r>
        <w:t xml:space="preserve"> содействуют поиску решений вопросов по самым актуальным проблемам.</w:t>
      </w:r>
    </w:p>
    <w:p w:rsidR="00B20D9F" w:rsidRDefault="00B20D9F" w:rsidP="00B20D9F">
      <w:pPr>
        <w:pStyle w:val="newncpi"/>
      </w:pPr>
      <w:r>
        <w:t xml:space="preserve">Например, учеными – специалистами России разработана новая методика оценки потерь народного хозяйства от ДТП, позволившая в рыночных условиях дать более стройную систему обоснования мероприятий, направленных на повышение безопасности </w:t>
      </w:r>
      <w:r>
        <w:lastRenderedPageBreak/>
        <w:t>дорожного движения. Наличие такой методики особенно важно в настоящее время для многих государств – участников СНГ, где основными видами дорожных работ являются работы по реконструкции и восстановлению дорог, а строительство новых, ввиду отсутствия средств, ведется в ограниченных масштабах.</w:t>
      </w:r>
    </w:p>
    <w:p w:rsidR="00B20D9F" w:rsidRDefault="00B20D9F" w:rsidP="00B20D9F">
      <w:pPr>
        <w:pStyle w:val="newncpi"/>
      </w:pPr>
      <w:r>
        <w:t>Методика позволяет установить очередность реконструкции отдельных, наиболее опасных участков дорог, обеспечивая эффективное использование ограниченно выделяемых финансовых ресурсов.</w:t>
      </w:r>
    </w:p>
    <w:p w:rsidR="00B20D9F" w:rsidRDefault="00B20D9F" w:rsidP="00B20D9F">
      <w:pPr>
        <w:pStyle w:val="newncpi"/>
      </w:pPr>
      <w:r>
        <w:t>Большое значение имеет и выход в 2001 году на русском языке совместных трудов норвежских и российских специалистов. Выпущен Справочник по безопасности дорожного движения, являющийся итогом работы членов МСД, норвежских и финских специалистов.</w:t>
      </w:r>
    </w:p>
    <w:p w:rsidR="00B20D9F" w:rsidRDefault="00B20D9F" w:rsidP="00B20D9F">
      <w:pPr>
        <w:pStyle w:val="newncpi"/>
      </w:pPr>
      <w:r>
        <w:t>Учеными России и Беларуси разработан и используется в практической работе пакет документов по повышению безопасности движения на автомобильных дорогах Союзного государства.</w:t>
      </w:r>
    </w:p>
    <w:p w:rsidR="00B20D9F" w:rsidRDefault="00B20D9F" w:rsidP="00B20D9F">
      <w:pPr>
        <w:pStyle w:val="newncpi"/>
      </w:pPr>
      <w:r>
        <w:t>Высокую оценку получил в государствах – участниках СНГ совместный труд российских и германских специалистов «Автомобильные дороги: безопасность, экологические проблемы, экономика», вышедший в свет в 2002 году. В этом же году закончена работа по подготовке Рекомендаций по обеспечению безопасности движения на автомобильных дорогах, где обобщен мировой опыт выбора мероприятий по повышению безопасности движения на наиболее опасных участках дорог, как на стадии проектирования, так и на стадии их реконструкции и восстановления.</w:t>
      </w:r>
    </w:p>
    <w:p w:rsidR="00B20D9F" w:rsidRDefault="00B20D9F" w:rsidP="00B20D9F">
      <w:pPr>
        <w:pStyle w:val="newncpi"/>
      </w:pPr>
      <w:r>
        <w:t xml:space="preserve">Секретариатом Совета в июле 2005 года совместно с Экспертно-научным советом МСД проведена </w:t>
      </w:r>
      <w:r>
        <w:rPr>
          <w:b/>
          <w:bCs/>
        </w:rPr>
        <w:t>научно-практическая конференция «Улучшение эксплуатационного состояния автомобильных дорог и повышение безопасности дорожного движения».</w:t>
      </w:r>
    </w:p>
    <w:p w:rsidR="00B20D9F" w:rsidRDefault="00B20D9F" w:rsidP="00B20D9F">
      <w:pPr>
        <w:pStyle w:val="newncpi"/>
      </w:pPr>
      <w:r>
        <w:t>В июле 2006 года в г. Бишкеке будет проведена очередная научно-практическая конференция по проблемам создания и эксплуатации платных дорог в государствах – участниках СНГ.</w:t>
      </w:r>
    </w:p>
    <w:p w:rsidR="00B20D9F" w:rsidRDefault="00B20D9F" w:rsidP="00B20D9F">
      <w:pPr>
        <w:pStyle w:val="newncpi"/>
      </w:pPr>
      <w:r>
        <w:t>Рабочей группой Совета по обеспечению безопасности дорожного движения готовится к изданию статистический сборник о состоянии аварийности в государствах – участниках СНГ за последние пять лет.</w:t>
      </w:r>
    </w:p>
    <w:p w:rsidR="00B20D9F" w:rsidRDefault="00B20D9F" w:rsidP="00B20D9F">
      <w:pPr>
        <w:pStyle w:val="newncpi"/>
      </w:pPr>
      <w:r>
        <w:t>МСД, являясь с 2005 года полноправным членом Международной дорожной федерации, налаживает тесные деловые контакты с ее рабочими группами по дорожным знакам, безопасности дорожного движения, разработке и организации трансконтинентальных сетей автомобильных дорог и другими для использования их материалов в своей практической работе.</w:t>
      </w:r>
    </w:p>
    <w:p w:rsidR="00B20D9F" w:rsidRDefault="00B20D9F" w:rsidP="00B20D9F">
      <w:pPr>
        <w:pStyle w:val="newncpi"/>
      </w:pPr>
      <w:r>
        <w:t>По состоянию на 1 января 2005 года в состав МСД принято 18 ассоциированных членов (см. приложение 2), с которыми проведено два специальных совещания по обсуждению практических вопросов и действий по оказанию им поддержки в углублении интеграционных процессов, увязывания результатов их деятельности с интересами дорожных администраций государств – участников СНГ и т. д.</w:t>
      </w:r>
    </w:p>
    <w:p w:rsidR="00B20D9F" w:rsidRDefault="00B20D9F" w:rsidP="00B20D9F">
      <w:pPr>
        <w:pStyle w:val="newncpi"/>
      </w:pPr>
      <w:r>
        <w:t>Секретариат МСД способствует осуществлению чисто практической деятельности по обмену опытом между государствами. В частности, опыта России и Беларуси в области производства дорожно-строительной техники и материалов, создания в содружестве с французскими специалистами техники для устройства поверхностной обработки и зимнего содержания дорог (эти машины выпускаются в настоящее время серийно), создания совместного предприятия по выпуску дорожных знаков в Казахстане «</w:t>
      </w:r>
      <w:proofErr w:type="spellStart"/>
      <w:r>
        <w:t>Казросдорзнаки</w:t>
      </w:r>
      <w:proofErr w:type="spellEnd"/>
      <w:r>
        <w:t>» и др.</w:t>
      </w:r>
    </w:p>
    <w:p w:rsidR="00B20D9F" w:rsidRDefault="00B20D9F" w:rsidP="00B20D9F">
      <w:pPr>
        <w:pStyle w:val="newncpi"/>
      </w:pPr>
      <w:r>
        <w:t xml:space="preserve">Большое значение для дорожных отраслей государств – участников СНГ имеют и двухсторонние встречи членов МСД – руководителей дорожных администраций, осуществляемые при содействии Секретариата </w:t>
      </w:r>
      <w:proofErr w:type="spellStart"/>
      <w:r>
        <w:t>МСД.Такие</w:t>
      </w:r>
      <w:proofErr w:type="spellEnd"/>
      <w:r>
        <w:t xml:space="preserve"> встречи позволяют дорожникам России строить дороги в Казахстане и Украине, дорожникам Беларуси – в России и Украине, дорожникам Казахстана в Таджикистане, а Молдавии – в Украине и т. д. По проектам, разработанным совместно с участием специалистов – дорожников государств – участников СНГ, построен ряд современных высококлассных дорог.</w:t>
      </w:r>
    </w:p>
    <w:p w:rsidR="00B20D9F" w:rsidRDefault="00B20D9F" w:rsidP="00B20D9F">
      <w:pPr>
        <w:pStyle w:val="newncpi"/>
      </w:pPr>
      <w:r>
        <w:t xml:space="preserve">Сотрудничающие с Секретариатом ассоциированные члены МСД активно внедряют созданные ими новые материалы и технологии в государствах Содружества, в том числе </w:t>
      </w:r>
      <w:r>
        <w:lastRenderedPageBreak/>
        <w:t xml:space="preserve">по защите, усилению, восстановлению и ремонту железобетонных мостов и других искусственных сооружений </w:t>
      </w:r>
      <w:r>
        <w:br/>
        <w:t>(ООО «Строительные системы», Россия). В плане работ 2006–2007 годов аналогичные работы будут продолжены в Беларуси, Казахстане, России, Украине и других государствах Содружества.</w:t>
      </w:r>
    </w:p>
    <w:p w:rsidR="00B20D9F" w:rsidRDefault="00B20D9F" w:rsidP="00B20D9F">
      <w:pPr>
        <w:pStyle w:val="newncpi"/>
      </w:pPr>
      <w:r>
        <w:rPr>
          <w:b/>
          <w:bCs/>
        </w:rPr>
        <w:t>Основные задачи Совета на период до 2010 года:</w:t>
      </w:r>
    </w:p>
    <w:p w:rsidR="00B20D9F" w:rsidRDefault="00B20D9F" w:rsidP="00B20D9F">
      <w:pPr>
        <w:pStyle w:val="point"/>
      </w:pPr>
      <w:r>
        <w:t>1. Совместно с министерствами транспорта государств – участников СНГ, Международной академией транспорта продолжить реализацию Концепции транспортной политики государств – участников СНГ на период до 2010 года в части тематики, связанной с формированием и развитием международных транспортных коридоров, проходящих по территории государств – участников СНГ.</w:t>
      </w:r>
    </w:p>
    <w:p w:rsidR="00B20D9F" w:rsidRDefault="00B20D9F" w:rsidP="00B20D9F">
      <w:pPr>
        <w:pStyle w:val="point"/>
      </w:pPr>
      <w:r>
        <w:t>2. Способствовать ратификации и выполнению внутригосударственных процедур по следующим принятым документам:</w:t>
      </w:r>
    </w:p>
    <w:p w:rsidR="00B20D9F" w:rsidRDefault="00B20D9F" w:rsidP="00B20D9F">
      <w:pPr>
        <w:pStyle w:val="newncpi"/>
      </w:pPr>
      <w:r>
        <w:t> – Протокол о международных автомобильных дорогах СНГ от 11 сентября 1998 года;</w:t>
      </w:r>
    </w:p>
    <w:p w:rsidR="00B20D9F" w:rsidRDefault="00B20D9F" w:rsidP="00B20D9F">
      <w:pPr>
        <w:pStyle w:val="newncpi"/>
      </w:pPr>
      <w:r>
        <w:t> – Соглашение о массах и габаритах транспортных средств, осуществляющих межгосударственные перевозки по автомобильным дорогам государств – участников СНГ от 4 июня 1999 года;</w:t>
      </w:r>
    </w:p>
    <w:p w:rsidR="00B20D9F" w:rsidRDefault="00B20D9F" w:rsidP="00B20D9F">
      <w:pPr>
        <w:pStyle w:val="newncpi"/>
      </w:pPr>
      <w:r>
        <w:t> – Соглашение о введении в действие международного сертификата взвешивания грузовых транспортных средств на территориях государств – участников СНГ от 16 апреля 2004 года.</w:t>
      </w:r>
    </w:p>
    <w:p w:rsidR="00B20D9F" w:rsidRDefault="00B20D9F" w:rsidP="00B20D9F">
      <w:pPr>
        <w:pStyle w:val="point"/>
      </w:pPr>
      <w:r>
        <w:t>3. Продолжить практику сотрудничества с органами отраслевого сотрудничества и Исполнительным комитетом СНГ в вопросах разработки проектов документов, в первую очередь направленных на решение проблем гармонизации законодательств. Привлекать к участию в этой работе ассоциированных членов и наблюдателей из числа руководителей производственных объединений, акционерных обществ, научных и проектных организаций дорожного профиля из стран ближнего и дальнего зарубежья.</w:t>
      </w:r>
    </w:p>
    <w:p w:rsidR="00B20D9F" w:rsidRDefault="00B20D9F" w:rsidP="00B20D9F">
      <w:pPr>
        <w:pStyle w:val="point"/>
      </w:pPr>
      <w:r>
        <w:t>4. Содействовать дальнейшему развитию механизмов партнерства государственного и частного секторов по привлечению средств из частных источников для финансирования проектов в дорожной отрасли государств Содружества.</w:t>
      </w:r>
    </w:p>
    <w:p w:rsidR="00B20D9F" w:rsidRDefault="00B20D9F" w:rsidP="00B20D9F">
      <w:pPr>
        <w:pStyle w:val="point"/>
      </w:pPr>
      <w:r>
        <w:t>5. Реализовать утвержденный план действий по участию МСД в мероприятиях, посвященных 15-летию СНГ, и Международной дорожной федерации (IRF). С учетом вступления МСД в Международную автодорожную федерацию в 2005 году крайне важно представить на международном уровне согласованные позиции всех дорожных администраций государств – участников СНГ, отстаивая общие интересы с учетом интересов каждого государства в отдельности.</w:t>
      </w:r>
    </w:p>
    <w:p w:rsidR="00B20D9F" w:rsidRDefault="00B20D9F" w:rsidP="00B20D9F">
      <w:pPr>
        <w:pStyle w:val="point"/>
      </w:pPr>
      <w:r>
        <w:t>6. Осуществить подготовку к изданию энциклопедии дорожников «Автомобильные дороги СНГ».</w:t>
      </w:r>
    </w:p>
    <w:p w:rsidR="00B20D9F" w:rsidRDefault="00B20D9F" w:rsidP="00B20D9F">
      <w:pPr>
        <w:pStyle w:val="newncpi"/>
      </w:pPr>
      <w:r>
        <w:t>Ряд проблем, влияющих на работу МСД и нерешаемых долгое время, не позволяют деятельности Совета стать более организованной и плодотворной.</w:t>
      </w:r>
    </w:p>
    <w:p w:rsidR="00B20D9F" w:rsidRDefault="00B20D9F" w:rsidP="00B20D9F">
      <w:pPr>
        <w:pStyle w:val="newncpi"/>
      </w:pPr>
      <w:r>
        <w:t>В первую очередь, это неполное и несвоевременное финансирование деятельности Секретариата МСД со стороны дорожных администраций. Средний процент финансирования за 1995 – 2005 годы составил 58,5 %, самый высокий уровень финансирования – 74,4 % в 2001 году и самый низкий – 36,9 % в 2002 году. В 2005 году финансовое обеспечение работы Секретариата МСД для выполнения возложенных на него задач составило 64 % (приложения 9, 10).</w:t>
      </w:r>
    </w:p>
    <w:p w:rsidR="00B20D9F" w:rsidRDefault="00B20D9F" w:rsidP="00B20D9F">
      <w:pPr>
        <w:pStyle w:val="newncpi"/>
      </w:pPr>
      <w:r>
        <w:t>Вместе с тем эффективность работы МСД зависит также от роли и ответственности представителей государств Содружества, участвующих в его работе. Степень участия представителей дорожных администраций в работе МСД и его рабочих органов составляет 73,6 %, в то же время участие руководителей дорожных администраций в работе заседаний Совета составляет 30 % (приложение 11). Это не позволяет укомплектовать Секретариат МСД квалифицированными кадрами и обеспечить нормальные условия для их работы.</w:t>
      </w:r>
    </w:p>
    <w:p w:rsidR="00B20D9F" w:rsidRDefault="00B20D9F" w:rsidP="00B20D9F">
      <w:pPr>
        <w:pStyle w:val="newncpi"/>
      </w:pPr>
      <w:r>
        <w:t xml:space="preserve">Главным остается вопрос о вступлении в силу принятых соглашений и проведения внутригосударственных процедур, без которых подписанные документы не могут обрести международно-правовую силу и быть реализованы. Процесс ратификации в ряде случаев </w:t>
      </w:r>
      <w:r>
        <w:lastRenderedPageBreak/>
        <w:t>затягивается на длительное время. Проблема мониторинга выполнения внутригосударственных процедур остается весьма актуальной.</w:t>
      </w:r>
    </w:p>
    <w:p w:rsidR="00B20D9F" w:rsidRDefault="00B20D9F" w:rsidP="00B20D9F">
      <w:pPr>
        <w:pStyle w:val="newncpi"/>
      </w:pPr>
      <w:r>
        <w:t>За 14 лет работы МСД благодаря активному участию дорожных администраций государств Содружества, постоянной поддержке и помощи со стороны Межгосударственного экономического Комитета Экономического союза, а в настоящее время Исполнительного комитета СНГ, накоплен большой положительный опыт по координации работ в государствах Содружества в области дорожного хозяйства с учетом использования новых технологий и технических средств, стандартов и других нормативных правовых документов государств Европы и мира.</w:t>
      </w:r>
    </w:p>
    <w:p w:rsidR="00B20D9F" w:rsidRDefault="00B20D9F" w:rsidP="00B20D9F">
      <w:pPr>
        <w:pStyle w:val="newncpi"/>
      </w:pPr>
      <w:r>
        <w:t>Значение МСД для государств – участников СНГ, в том числе России, заключается в следующем:</w:t>
      </w:r>
    </w:p>
    <w:p w:rsidR="00B20D9F" w:rsidRDefault="00B20D9F" w:rsidP="00B20D9F">
      <w:pPr>
        <w:pStyle w:val="newncpi"/>
      </w:pPr>
      <w:r>
        <w:t> – способствует обеспечению условий для участия фирм и организаций в строительстве, реконструкции и эксплуатации дорог в государствах Содружества;</w:t>
      </w:r>
    </w:p>
    <w:p w:rsidR="00B20D9F" w:rsidRDefault="00B20D9F" w:rsidP="00B20D9F">
      <w:pPr>
        <w:pStyle w:val="newncpi"/>
      </w:pPr>
      <w:r>
        <w:t> – способствует устранению препятствий в работе перевозчиков на всей территории СНГ, уменьшается количество технических и бюрократических барьеров в международном автомобильном сообщении;</w:t>
      </w:r>
    </w:p>
    <w:p w:rsidR="00B20D9F" w:rsidRDefault="00B20D9F" w:rsidP="00B20D9F">
      <w:pPr>
        <w:pStyle w:val="newncpi"/>
      </w:pPr>
      <w:r>
        <w:t>– позволяет координировать нормотворческую деятельность государств – участников СНГ в области дорожного хозяйства, обеспечивая соблюдение интересов российских фирм и организаций, занятых в строительстве и эксплуатации дорог, включая производство дорожно-строительных материалов, реализацию новых технологий, конструкций и средств механизации;</w:t>
      </w:r>
    </w:p>
    <w:p w:rsidR="00B20D9F" w:rsidRDefault="00B20D9F" w:rsidP="00B20D9F">
      <w:pPr>
        <w:pStyle w:val="newncpi"/>
      </w:pPr>
      <w:r>
        <w:t>– способствует сохранению традиционной атмосферы дружбы и сотрудничества дорожников и дорожных организаций всех государств – участников СНГ, имеющих общую предысторию, общие научно-технические корни и т. д.;</w:t>
      </w:r>
    </w:p>
    <w:p w:rsidR="00B20D9F" w:rsidRDefault="00B20D9F" w:rsidP="00B20D9F">
      <w:pPr>
        <w:pStyle w:val="newncpi"/>
      </w:pPr>
      <w:r>
        <w:t> – способствует защите научно-технических интересов в дорожной области, сохранение ее приоритета для государств – участников СНГ в условиях часто неоправданной экспансии зарубежных фирм, мало знакомых с условиями строительства и эксплуатации дорог на территории государств Содружества (это ярко проявилось на примере Казахстана);</w:t>
      </w:r>
    </w:p>
    <w:p w:rsidR="00B20D9F" w:rsidRDefault="00B20D9F" w:rsidP="00B20D9F">
      <w:pPr>
        <w:pStyle w:val="newncpi"/>
      </w:pPr>
      <w:r>
        <w:t> – поддерживает престиж государств Содружества в области дорожного хозяйства на территории других стран мира и во всемирных дорожных объединениях (PJRC, JRF) и т. д.</w:t>
      </w:r>
    </w:p>
    <w:p w:rsidR="00B20D9F" w:rsidRDefault="00B20D9F" w:rsidP="00B20D9F">
      <w:pPr>
        <w:pStyle w:val="newncpi"/>
      </w:pPr>
      <w:r>
        <w:t>В результате участия дорожных администраций государств – участников СНГ в деятельности МСД обеспечиваются укрепление и расширение взаимовыгодного сотрудничества, проведение согласованной дорожной политики и углубление интеграционных процессов. Отношения между дорожными администрациями серьезно продвинулись вперед по многим направлениям, и мы вышли на качественно новый уровень доверительного, взаимовыгодного партнерства.</w:t>
      </w:r>
    </w:p>
    <w:p w:rsidR="00B20D9F" w:rsidRDefault="00B20D9F" w:rsidP="00B20D9F">
      <w:pPr>
        <w:pStyle w:val="newncpi"/>
      </w:pPr>
      <w:r>
        <w:t>У дорожников государств Содружества динамично развиваются отношения с соседними странами; у них были, есть и будут взаимные интересы, продвигать которые Межправительственный совет дорожников намерен не в ущерб кому-либо, а на благо общей безопасности и совместного процветания.</w:t>
      </w:r>
    </w:p>
    <w:p w:rsidR="00B20D9F" w:rsidRDefault="00B20D9F" w:rsidP="00B20D9F">
      <w:pPr>
        <w:pStyle w:val="newncpi"/>
      </w:pPr>
      <w:r>
        <w:t>Деятельность Совета будет и дальше способствовать совершенствованию развития дорожного хозяйства в государствах – участниках СНГ.</w:t>
      </w:r>
    </w:p>
    <w:tbl>
      <w:tblPr>
        <w:tblW w:w="5000" w:type="pct"/>
        <w:tblCellMar>
          <w:left w:w="0" w:type="dxa"/>
          <w:right w:w="0" w:type="dxa"/>
        </w:tblCellMar>
        <w:tblLook w:val="04A0" w:firstRow="1" w:lastRow="0" w:firstColumn="1" w:lastColumn="0" w:noHBand="0" w:noVBand="1"/>
      </w:tblPr>
      <w:tblGrid>
        <w:gridCol w:w="7016"/>
        <w:gridCol w:w="2339"/>
      </w:tblGrid>
      <w:tr w:rsidR="00B20D9F" w:rsidTr="00B20D9F">
        <w:tc>
          <w:tcPr>
            <w:tcW w:w="3750" w:type="pct"/>
          </w:tcPr>
          <w:p w:rsidR="00B20D9F" w:rsidRDefault="00B20D9F" w:rsidP="00B20D9F">
            <w:pPr>
              <w:pStyle w:val="newncpi"/>
            </w:pPr>
            <w:r w:rsidRPr="009F3613">
              <w:t> </w:t>
            </w:r>
          </w:p>
        </w:tc>
        <w:tc>
          <w:tcPr>
            <w:tcW w:w="1250" w:type="pct"/>
          </w:tcPr>
          <w:p w:rsidR="00B20D9F" w:rsidRDefault="00B20D9F" w:rsidP="00B20D9F">
            <w:pPr>
              <w:pStyle w:val="append1"/>
              <w:jc w:val="both"/>
            </w:pPr>
            <w:r w:rsidRPr="009F3613">
              <w:t>Приложение 1</w:t>
            </w:r>
          </w:p>
        </w:tc>
      </w:tr>
    </w:tbl>
    <w:p w:rsidR="00B20D9F" w:rsidRDefault="00B20D9F" w:rsidP="00B20D9F">
      <w:pPr>
        <w:pStyle w:val="nonumheader"/>
      </w:pPr>
      <w:r>
        <w:t>Состав членов Межправительственного совета дорожников</w:t>
      </w:r>
    </w:p>
    <w:tbl>
      <w:tblPr>
        <w:tblW w:w="5000" w:type="pct"/>
        <w:tblCellMar>
          <w:left w:w="0" w:type="dxa"/>
          <w:right w:w="0" w:type="dxa"/>
        </w:tblCellMar>
        <w:tblLook w:val="04A0" w:firstRow="1" w:lastRow="0" w:firstColumn="1" w:lastColumn="0" w:noHBand="0" w:noVBand="1"/>
      </w:tblPr>
      <w:tblGrid>
        <w:gridCol w:w="511"/>
        <w:gridCol w:w="2807"/>
        <w:gridCol w:w="2734"/>
        <w:gridCol w:w="3303"/>
      </w:tblGrid>
      <w:tr w:rsidR="00B20D9F" w:rsidTr="00B20D9F">
        <w:trPr>
          <w:trHeight w:val="240"/>
        </w:trPr>
        <w:tc>
          <w:tcPr>
            <w:tcW w:w="511" w:type="dxa"/>
          </w:tcPr>
          <w:p w:rsidR="00B20D9F" w:rsidRDefault="00B20D9F" w:rsidP="00B20D9F">
            <w:pPr>
              <w:pStyle w:val="table10"/>
              <w:jc w:val="center"/>
            </w:pPr>
            <w:r w:rsidRPr="009F3613">
              <w:t>№ п/п</w:t>
            </w:r>
          </w:p>
        </w:tc>
        <w:tc>
          <w:tcPr>
            <w:tcW w:w="2807" w:type="dxa"/>
          </w:tcPr>
          <w:p w:rsidR="00B20D9F" w:rsidRDefault="00B20D9F" w:rsidP="00B20D9F">
            <w:pPr>
              <w:pStyle w:val="table10"/>
              <w:jc w:val="center"/>
            </w:pPr>
            <w:r w:rsidRPr="009F3613">
              <w:t>Государства Содружества</w:t>
            </w:r>
          </w:p>
        </w:tc>
        <w:tc>
          <w:tcPr>
            <w:tcW w:w="2734" w:type="dxa"/>
          </w:tcPr>
          <w:p w:rsidR="00B20D9F" w:rsidRDefault="00B20D9F" w:rsidP="00B20D9F">
            <w:pPr>
              <w:pStyle w:val="table10"/>
              <w:jc w:val="center"/>
            </w:pPr>
            <w:r w:rsidRPr="009F3613">
              <w:t>Ф.И.О</w:t>
            </w:r>
          </w:p>
        </w:tc>
        <w:tc>
          <w:tcPr>
            <w:tcW w:w="3303" w:type="dxa"/>
          </w:tcPr>
          <w:p w:rsidR="00B20D9F" w:rsidRDefault="00B20D9F" w:rsidP="00B20D9F">
            <w:pPr>
              <w:pStyle w:val="table10"/>
              <w:jc w:val="center"/>
            </w:pPr>
            <w:r w:rsidRPr="009F3613">
              <w:t>Должность</w:t>
            </w:r>
          </w:p>
        </w:tc>
      </w:tr>
      <w:tr w:rsidR="00B20D9F" w:rsidTr="00B20D9F">
        <w:trPr>
          <w:trHeight w:val="240"/>
        </w:trPr>
        <w:tc>
          <w:tcPr>
            <w:tcW w:w="511" w:type="dxa"/>
          </w:tcPr>
          <w:p w:rsidR="00B20D9F" w:rsidRDefault="00B20D9F" w:rsidP="00B20D9F">
            <w:pPr>
              <w:pStyle w:val="table10"/>
              <w:jc w:val="center"/>
            </w:pPr>
            <w:r w:rsidRPr="009F3613">
              <w:t>1.</w:t>
            </w:r>
          </w:p>
        </w:tc>
        <w:tc>
          <w:tcPr>
            <w:tcW w:w="2807" w:type="dxa"/>
          </w:tcPr>
          <w:p w:rsidR="00B20D9F" w:rsidRDefault="00B20D9F" w:rsidP="00B20D9F">
            <w:pPr>
              <w:pStyle w:val="table10"/>
              <w:jc w:val="both"/>
            </w:pPr>
            <w:r w:rsidRPr="009F3613">
              <w:t>Азербайджанская</w:t>
            </w:r>
            <w:r w:rsidRPr="009F3613">
              <w:br/>
              <w:t>Республика</w:t>
            </w:r>
          </w:p>
        </w:tc>
        <w:tc>
          <w:tcPr>
            <w:tcW w:w="2734" w:type="dxa"/>
          </w:tcPr>
          <w:p w:rsidR="00B20D9F" w:rsidRDefault="00B20D9F" w:rsidP="00B20D9F">
            <w:pPr>
              <w:pStyle w:val="table10"/>
              <w:jc w:val="both"/>
            </w:pPr>
            <w:proofErr w:type="spellStart"/>
            <w:r w:rsidRPr="009F3613">
              <w:t>Гурбанов</w:t>
            </w:r>
            <w:proofErr w:type="spellEnd"/>
            <w:r w:rsidRPr="009F3613">
              <w:br/>
            </w:r>
            <w:proofErr w:type="spellStart"/>
            <w:r w:rsidRPr="009F3613">
              <w:t>Джавид</w:t>
            </w:r>
            <w:proofErr w:type="spellEnd"/>
            <w:r w:rsidRPr="009F3613">
              <w:t xml:space="preserve"> </w:t>
            </w:r>
            <w:proofErr w:type="spellStart"/>
            <w:r w:rsidRPr="009F3613">
              <w:t>Гамбар</w:t>
            </w:r>
            <w:proofErr w:type="spellEnd"/>
            <w:r w:rsidRPr="009F3613">
              <w:t xml:space="preserve"> </w:t>
            </w:r>
            <w:proofErr w:type="spellStart"/>
            <w:r w:rsidRPr="009F3613">
              <w:t>оглы</w:t>
            </w:r>
            <w:proofErr w:type="spellEnd"/>
          </w:p>
        </w:tc>
        <w:tc>
          <w:tcPr>
            <w:tcW w:w="3303" w:type="dxa"/>
          </w:tcPr>
          <w:p w:rsidR="00B20D9F" w:rsidRDefault="00B20D9F" w:rsidP="00B20D9F">
            <w:pPr>
              <w:pStyle w:val="table10"/>
              <w:jc w:val="both"/>
            </w:pPr>
            <w:r w:rsidRPr="009F3613">
              <w:t>Начальник Департамента «</w:t>
            </w:r>
            <w:proofErr w:type="spellStart"/>
            <w:r w:rsidRPr="009F3613">
              <w:t>Йолняглиятсервис</w:t>
            </w:r>
            <w:proofErr w:type="spellEnd"/>
            <w:r w:rsidRPr="009F3613">
              <w:t>» Министерства транспорта Азербайджанской Республики</w:t>
            </w:r>
          </w:p>
        </w:tc>
      </w:tr>
      <w:tr w:rsidR="00B20D9F" w:rsidTr="00B20D9F">
        <w:trPr>
          <w:trHeight w:val="240"/>
        </w:trPr>
        <w:tc>
          <w:tcPr>
            <w:tcW w:w="511" w:type="dxa"/>
          </w:tcPr>
          <w:p w:rsidR="00B20D9F" w:rsidRDefault="00B20D9F" w:rsidP="00B20D9F">
            <w:pPr>
              <w:pStyle w:val="table10"/>
              <w:jc w:val="center"/>
            </w:pPr>
            <w:r w:rsidRPr="009F3613">
              <w:t>2.</w:t>
            </w:r>
          </w:p>
        </w:tc>
        <w:tc>
          <w:tcPr>
            <w:tcW w:w="2807" w:type="dxa"/>
          </w:tcPr>
          <w:p w:rsidR="00B20D9F" w:rsidRDefault="00B20D9F" w:rsidP="00B20D9F">
            <w:pPr>
              <w:pStyle w:val="table10"/>
              <w:jc w:val="both"/>
            </w:pPr>
            <w:r w:rsidRPr="009F3613">
              <w:t>Республика Армения</w:t>
            </w:r>
          </w:p>
        </w:tc>
        <w:tc>
          <w:tcPr>
            <w:tcW w:w="2734" w:type="dxa"/>
          </w:tcPr>
          <w:p w:rsidR="00B20D9F" w:rsidRDefault="00B20D9F" w:rsidP="00B20D9F">
            <w:pPr>
              <w:pStyle w:val="table10"/>
              <w:jc w:val="both"/>
            </w:pPr>
            <w:r w:rsidRPr="009F3613">
              <w:t>Геворкян</w:t>
            </w:r>
            <w:r w:rsidRPr="009F3613">
              <w:br/>
              <w:t xml:space="preserve">Карен </w:t>
            </w:r>
            <w:proofErr w:type="spellStart"/>
            <w:r w:rsidRPr="009F3613">
              <w:t>Артоваздович</w:t>
            </w:r>
            <w:proofErr w:type="spellEnd"/>
          </w:p>
        </w:tc>
        <w:tc>
          <w:tcPr>
            <w:tcW w:w="3303" w:type="dxa"/>
          </w:tcPr>
          <w:p w:rsidR="00B20D9F" w:rsidRDefault="00B20D9F" w:rsidP="00B20D9F">
            <w:pPr>
              <w:pStyle w:val="table10"/>
              <w:jc w:val="both"/>
            </w:pPr>
            <w:r w:rsidRPr="009F3613">
              <w:t xml:space="preserve">Генеральный директор ГНО «Директорат </w:t>
            </w:r>
            <w:proofErr w:type="spellStart"/>
            <w:r w:rsidRPr="009F3613">
              <w:t>Армавтодор</w:t>
            </w:r>
            <w:proofErr w:type="spellEnd"/>
            <w:r w:rsidRPr="009F3613">
              <w:t>»</w:t>
            </w:r>
          </w:p>
        </w:tc>
      </w:tr>
      <w:tr w:rsidR="00B20D9F" w:rsidTr="00B20D9F">
        <w:trPr>
          <w:trHeight w:val="240"/>
        </w:trPr>
        <w:tc>
          <w:tcPr>
            <w:tcW w:w="511" w:type="dxa"/>
          </w:tcPr>
          <w:p w:rsidR="00B20D9F" w:rsidRDefault="00B20D9F" w:rsidP="00B20D9F">
            <w:pPr>
              <w:pStyle w:val="table10"/>
              <w:jc w:val="center"/>
            </w:pPr>
            <w:r w:rsidRPr="009F3613">
              <w:t>3.</w:t>
            </w:r>
          </w:p>
        </w:tc>
        <w:tc>
          <w:tcPr>
            <w:tcW w:w="2807" w:type="dxa"/>
          </w:tcPr>
          <w:p w:rsidR="00B20D9F" w:rsidRDefault="00B20D9F" w:rsidP="00B20D9F">
            <w:pPr>
              <w:pStyle w:val="table10"/>
              <w:jc w:val="both"/>
            </w:pPr>
            <w:r w:rsidRPr="009F3613">
              <w:t>Республика Беларусь</w:t>
            </w:r>
          </w:p>
        </w:tc>
        <w:tc>
          <w:tcPr>
            <w:tcW w:w="2734" w:type="dxa"/>
          </w:tcPr>
          <w:p w:rsidR="00B20D9F" w:rsidRDefault="00B20D9F" w:rsidP="00B20D9F">
            <w:pPr>
              <w:pStyle w:val="table10"/>
              <w:jc w:val="both"/>
            </w:pPr>
            <w:proofErr w:type="spellStart"/>
            <w:r w:rsidRPr="009F3613">
              <w:t>Лытин</w:t>
            </w:r>
            <w:proofErr w:type="spellEnd"/>
            <w:r w:rsidRPr="009F3613">
              <w:br/>
              <w:t>Анатолий Михайлович</w:t>
            </w:r>
          </w:p>
        </w:tc>
        <w:tc>
          <w:tcPr>
            <w:tcW w:w="3303" w:type="dxa"/>
          </w:tcPr>
          <w:p w:rsidR="00B20D9F" w:rsidRDefault="00B20D9F" w:rsidP="00B20D9F">
            <w:pPr>
              <w:pStyle w:val="table10"/>
              <w:jc w:val="both"/>
            </w:pPr>
            <w:r w:rsidRPr="009F3613">
              <w:t xml:space="preserve">Первый заместитель Министра транспорта и коммуникаций Республики Беларусь, директор </w:t>
            </w:r>
            <w:r w:rsidRPr="009F3613">
              <w:lastRenderedPageBreak/>
              <w:t>департамента «</w:t>
            </w:r>
            <w:proofErr w:type="spellStart"/>
            <w:r w:rsidRPr="009F3613">
              <w:t>Белавтодор</w:t>
            </w:r>
            <w:proofErr w:type="spellEnd"/>
            <w:r w:rsidRPr="009F3613">
              <w:t>»</w:t>
            </w:r>
          </w:p>
        </w:tc>
      </w:tr>
      <w:tr w:rsidR="00B20D9F" w:rsidTr="00B20D9F">
        <w:trPr>
          <w:trHeight w:val="240"/>
        </w:trPr>
        <w:tc>
          <w:tcPr>
            <w:tcW w:w="511" w:type="dxa"/>
          </w:tcPr>
          <w:p w:rsidR="00B20D9F" w:rsidRDefault="00B20D9F" w:rsidP="00B20D9F">
            <w:pPr>
              <w:pStyle w:val="table10"/>
              <w:jc w:val="center"/>
            </w:pPr>
            <w:r w:rsidRPr="009F3613">
              <w:lastRenderedPageBreak/>
              <w:t>4.</w:t>
            </w:r>
          </w:p>
        </w:tc>
        <w:tc>
          <w:tcPr>
            <w:tcW w:w="2807" w:type="dxa"/>
          </w:tcPr>
          <w:p w:rsidR="00B20D9F" w:rsidRDefault="00B20D9F" w:rsidP="00B20D9F">
            <w:pPr>
              <w:pStyle w:val="table10"/>
              <w:jc w:val="both"/>
            </w:pPr>
            <w:r w:rsidRPr="009F3613">
              <w:t>Грузия</w:t>
            </w:r>
          </w:p>
        </w:tc>
        <w:tc>
          <w:tcPr>
            <w:tcW w:w="2734" w:type="dxa"/>
          </w:tcPr>
          <w:p w:rsidR="00B20D9F" w:rsidRDefault="00B20D9F" w:rsidP="00B20D9F">
            <w:pPr>
              <w:pStyle w:val="table10"/>
              <w:jc w:val="both"/>
            </w:pPr>
            <w:proofErr w:type="spellStart"/>
            <w:r w:rsidRPr="009F3613">
              <w:t>Далакишвили</w:t>
            </w:r>
            <w:proofErr w:type="spellEnd"/>
            <w:r w:rsidRPr="009F3613">
              <w:br/>
              <w:t>Роман Исаакович</w:t>
            </w:r>
          </w:p>
        </w:tc>
        <w:tc>
          <w:tcPr>
            <w:tcW w:w="3303" w:type="dxa"/>
          </w:tcPr>
          <w:p w:rsidR="00B20D9F" w:rsidRDefault="00B20D9F" w:rsidP="00B20D9F">
            <w:pPr>
              <w:pStyle w:val="table10"/>
              <w:jc w:val="both"/>
            </w:pPr>
            <w:r w:rsidRPr="009F3613">
              <w:t>Председатель Государственного департамента автомобильных дорог Грузии</w:t>
            </w:r>
          </w:p>
        </w:tc>
      </w:tr>
      <w:tr w:rsidR="00B20D9F" w:rsidTr="00B20D9F">
        <w:trPr>
          <w:trHeight w:val="240"/>
        </w:trPr>
        <w:tc>
          <w:tcPr>
            <w:tcW w:w="511" w:type="dxa"/>
          </w:tcPr>
          <w:p w:rsidR="00B20D9F" w:rsidRDefault="00B20D9F" w:rsidP="00B20D9F">
            <w:pPr>
              <w:pStyle w:val="table10"/>
              <w:jc w:val="center"/>
            </w:pPr>
            <w:r w:rsidRPr="009F3613">
              <w:t>5.</w:t>
            </w:r>
          </w:p>
        </w:tc>
        <w:tc>
          <w:tcPr>
            <w:tcW w:w="2807" w:type="dxa"/>
          </w:tcPr>
          <w:p w:rsidR="00B20D9F" w:rsidRDefault="00B20D9F" w:rsidP="00B20D9F">
            <w:pPr>
              <w:pStyle w:val="table10"/>
              <w:jc w:val="both"/>
            </w:pPr>
            <w:r w:rsidRPr="009F3613">
              <w:t>Республика Казахстан</w:t>
            </w:r>
          </w:p>
        </w:tc>
        <w:tc>
          <w:tcPr>
            <w:tcW w:w="2734" w:type="dxa"/>
          </w:tcPr>
          <w:p w:rsidR="00B20D9F" w:rsidRDefault="00B20D9F" w:rsidP="00B20D9F">
            <w:pPr>
              <w:pStyle w:val="table10"/>
              <w:jc w:val="both"/>
            </w:pPr>
            <w:proofErr w:type="spellStart"/>
            <w:r w:rsidRPr="009F3613">
              <w:t>Кутербеков</w:t>
            </w:r>
            <w:proofErr w:type="spellEnd"/>
            <w:r w:rsidRPr="009F3613">
              <w:br/>
            </w:r>
            <w:proofErr w:type="spellStart"/>
            <w:r w:rsidRPr="009F3613">
              <w:t>Дулат</w:t>
            </w:r>
            <w:proofErr w:type="spellEnd"/>
            <w:r w:rsidRPr="009F3613">
              <w:t xml:space="preserve"> </w:t>
            </w:r>
            <w:proofErr w:type="spellStart"/>
            <w:r w:rsidRPr="009F3613">
              <w:t>Казистаевич</w:t>
            </w:r>
            <w:proofErr w:type="spellEnd"/>
          </w:p>
        </w:tc>
        <w:tc>
          <w:tcPr>
            <w:tcW w:w="3303" w:type="dxa"/>
          </w:tcPr>
          <w:p w:rsidR="00B20D9F" w:rsidRDefault="00B20D9F" w:rsidP="00B20D9F">
            <w:pPr>
              <w:pStyle w:val="table10"/>
              <w:jc w:val="both"/>
            </w:pPr>
            <w:r w:rsidRPr="009F3613">
              <w:t>Председатель Комитета развития транспортной инфраструктуры Министерства транспорта и коммуникаций Республики Казахстан</w:t>
            </w:r>
          </w:p>
        </w:tc>
      </w:tr>
      <w:tr w:rsidR="00B20D9F" w:rsidTr="00B20D9F">
        <w:trPr>
          <w:trHeight w:val="240"/>
        </w:trPr>
        <w:tc>
          <w:tcPr>
            <w:tcW w:w="511" w:type="dxa"/>
          </w:tcPr>
          <w:p w:rsidR="00B20D9F" w:rsidRDefault="00B20D9F" w:rsidP="00B20D9F">
            <w:pPr>
              <w:pStyle w:val="table10"/>
              <w:jc w:val="center"/>
            </w:pPr>
            <w:r w:rsidRPr="009F3613">
              <w:t>6.</w:t>
            </w:r>
          </w:p>
        </w:tc>
        <w:tc>
          <w:tcPr>
            <w:tcW w:w="2807" w:type="dxa"/>
          </w:tcPr>
          <w:p w:rsidR="00B20D9F" w:rsidRDefault="00B20D9F" w:rsidP="00B20D9F">
            <w:pPr>
              <w:pStyle w:val="table10"/>
              <w:jc w:val="both"/>
            </w:pPr>
            <w:r w:rsidRPr="009F3613">
              <w:t>Кыргызская Республика</w:t>
            </w:r>
          </w:p>
        </w:tc>
        <w:tc>
          <w:tcPr>
            <w:tcW w:w="2734" w:type="dxa"/>
          </w:tcPr>
          <w:p w:rsidR="00B20D9F" w:rsidRDefault="00B20D9F" w:rsidP="00B20D9F">
            <w:pPr>
              <w:pStyle w:val="table10"/>
              <w:jc w:val="both"/>
            </w:pPr>
            <w:r w:rsidRPr="009F3613">
              <w:t>Мамаев</w:t>
            </w:r>
            <w:r w:rsidRPr="009F3613">
              <w:br/>
            </w:r>
            <w:proofErr w:type="spellStart"/>
            <w:r w:rsidRPr="009F3613">
              <w:t>Кубанычбек</w:t>
            </w:r>
            <w:proofErr w:type="spellEnd"/>
            <w:r w:rsidRPr="009F3613">
              <w:t xml:space="preserve"> </w:t>
            </w:r>
            <w:proofErr w:type="spellStart"/>
            <w:r w:rsidRPr="009F3613">
              <w:t>Абдурахмонович</w:t>
            </w:r>
            <w:proofErr w:type="spellEnd"/>
          </w:p>
        </w:tc>
        <w:tc>
          <w:tcPr>
            <w:tcW w:w="3303" w:type="dxa"/>
          </w:tcPr>
          <w:p w:rsidR="00B20D9F" w:rsidRDefault="00B20D9F" w:rsidP="00B20D9F">
            <w:pPr>
              <w:pStyle w:val="table10"/>
              <w:jc w:val="both"/>
            </w:pPr>
            <w:r w:rsidRPr="009F3613">
              <w:t xml:space="preserve">Статс-секретарь Министерства транспорта и коммуникаций Кыргызской Республики </w:t>
            </w:r>
          </w:p>
        </w:tc>
      </w:tr>
      <w:tr w:rsidR="00B20D9F" w:rsidTr="00B20D9F">
        <w:trPr>
          <w:trHeight w:val="240"/>
        </w:trPr>
        <w:tc>
          <w:tcPr>
            <w:tcW w:w="511" w:type="dxa"/>
          </w:tcPr>
          <w:p w:rsidR="00B20D9F" w:rsidRDefault="00B20D9F" w:rsidP="00B20D9F">
            <w:pPr>
              <w:pStyle w:val="table10"/>
              <w:jc w:val="center"/>
            </w:pPr>
            <w:r w:rsidRPr="009F3613">
              <w:t>7.</w:t>
            </w:r>
          </w:p>
        </w:tc>
        <w:tc>
          <w:tcPr>
            <w:tcW w:w="2807" w:type="dxa"/>
          </w:tcPr>
          <w:p w:rsidR="00B20D9F" w:rsidRDefault="00B20D9F" w:rsidP="00B20D9F">
            <w:pPr>
              <w:pStyle w:val="table10"/>
              <w:jc w:val="both"/>
            </w:pPr>
            <w:r w:rsidRPr="009F3613">
              <w:t>Республика Молдова</w:t>
            </w:r>
          </w:p>
        </w:tc>
        <w:tc>
          <w:tcPr>
            <w:tcW w:w="2734" w:type="dxa"/>
          </w:tcPr>
          <w:p w:rsidR="00B20D9F" w:rsidRDefault="00B20D9F" w:rsidP="00B20D9F">
            <w:pPr>
              <w:pStyle w:val="table10"/>
              <w:jc w:val="both"/>
            </w:pPr>
            <w:proofErr w:type="spellStart"/>
            <w:r w:rsidRPr="009F3613">
              <w:t>Унтура</w:t>
            </w:r>
            <w:proofErr w:type="spellEnd"/>
            <w:r w:rsidRPr="009F3613">
              <w:br/>
              <w:t>Павел Семенович</w:t>
            </w:r>
          </w:p>
        </w:tc>
        <w:tc>
          <w:tcPr>
            <w:tcW w:w="3303" w:type="dxa"/>
          </w:tcPr>
          <w:p w:rsidR="00B20D9F" w:rsidRDefault="00B20D9F" w:rsidP="00B20D9F">
            <w:pPr>
              <w:pStyle w:val="table10"/>
              <w:jc w:val="both"/>
            </w:pPr>
            <w:r w:rsidRPr="009F3613">
              <w:t>Заместитель Министра транспорта и дорожного хозяйства Республики Молдова</w:t>
            </w:r>
          </w:p>
        </w:tc>
      </w:tr>
      <w:tr w:rsidR="00B20D9F" w:rsidTr="00B20D9F">
        <w:trPr>
          <w:trHeight w:val="240"/>
        </w:trPr>
        <w:tc>
          <w:tcPr>
            <w:tcW w:w="511" w:type="dxa"/>
          </w:tcPr>
          <w:p w:rsidR="00B20D9F" w:rsidRDefault="00B20D9F" w:rsidP="00B20D9F">
            <w:pPr>
              <w:pStyle w:val="table10"/>
              <w:jc w:val="center"/>
            </w:pPr>
            <w:r w:rsidRPr="009F3613">
              <w:t>8.</w:t>
            </w:r>
          </w:p>
        </w:tc>
        <w:tc>
          <w:tcPr>
            <w:tcW w:w="2807" w:type="dxa"/>
          </w:tcPr>
          <w:p w:rsidR="00B20D9F" w:rsidRDefault="00B20D9F" w:rsidP="00B20D9F">
            <w:pPr>
              <w:pStyle w:val="table10"/>
              <w:jc w:val="both"/>
            </w:pPr>
            <w:r w:rsidRPr="009F3613">
              <w:t>Российская Федерация</w:t>
            </w:r>
          </w:p>
        </w:tc>
        <w:tc>
          <w:tcPr>
            <w:tcW w:w="2734" w:type="dxa"/>
          </w:tcPr>
          <w:p w:rsidR="00B20D9F" w:rsidRDefault="00B20D9F" w:rsidP="00B20D9F">
            <w:pPr>
              <w:pStyle w:val="table10"/>
              <w:jc w:val="both"/>
            </w:pPr>
            <w:r w:rsidRPr="009F3613">
              <w:t>Белозеров</w:t>
            </w:r>
            <w:r w:rsidRPr="009F3613">
              <w:br/>
              <w:t>Олег Валентинович</w:t>
            </w:r>
          </w:p>
        </w:tc>
        <w:tc>
          <w:tcPr>
            <w:tcW w:w="3303" w:type="dxa"/>
          </w:tcPr>
          <w:p w:rsidR="00B20D9F" w:rsidRDefault="00B20D9F" w:rsidP="00B20D9F">
            <w:pPr>
              <w:pStyle w:val="table10"/>
              <w:jc w:val="both"/>
            </w:pPr>
            <w:r w:rsidRPr="009F3613">
              <w:t xml:space="preserve">Руководитель Федерального дорожного агентства </w:t>
            </w:r>
          </w:p>
        </w:tc>
      </w:tr>
      <w:tr w:rsidR="00B20D9F" w:rsidTr="00B20D9F">
        <w:trPr>
          <w:trHeight w:val="240"/>
        </w:trPr>
        <w:tc>
          <w:tcPr>
            <w:tcW w:w="511" w:type="dxa"/>
          </w:tcPr>
          <w:p w:rsidR="00B20D9F" w:rsidRDefault="00B20D9F" w:rsidP="00B20D9F">
            <w:pPr>
              <w:pStyle w:val="table10"/>
              <w:jc w:val="center"/>
            </w:pPr>
            <w:r w:rsidRPr="009F3613">
              <w:t>9.</w:t>
            </w:r>
          </w:p>
        </w:tc>
        <w:tc>
          <w:tcPr>
            <w:tcW w:w="2807" w:type="dxa"/>
          </w:tcPr>
          <w:p w:rsidR="00B20D9F" w:rsidRDefault="00B20D9F" w:rsidP="00B20D9F">
            <w:pPr>
              <w:pStyle w:val="table10"/>
              <w:jc w:val="both"/>
            </w:pPr>
            <w:r w:rsidRPr="009F3613">
              <w:t>Республика Таджикистан</w:t>
            </w:r>
          </w:p>
        </w:tc>
        <w:tc>
          <w:tcPr>
            <w:tcW w:w="2734" w:type="dxa"/>
          </w:tcPr>
          <w:p w:rsidR="00B20D9F" w:rsidRDefault="00B20D9F" w:rsidP="00B20D9F">
            <w:pPr>
              <w:pStyle w:val="table10"/>
              <w:jc w:val="both"/>
            </w:pPr>
            <w:proofErr w:type="spellStart"/>
            <w:r w:rsidRPr="009F3613">
              <w:t>Завкиева</w:t>
            </w:r>
            <w:proofErr w:type="spellEnd"/>
            <w:r w:rsidRPr="009F3613">
              <w:br/>
            </w:r>
            <w:proofErr w:type="spellStart"/>
            <w:r w:rsidRPr="009F3613">
              <w:t>Робия</w:t>
            </w:r>
            <w:proofErr w:type="spellEnd"/>
            <w:r w:rsidRPr="009F3613">
              <w:t xml:space="preserve"> </w:t>
            </w:r>
            <w:proofErr w:type="spellStart"/>
            <w:r w:rsidRPr="009F3613">
              <w:t>Умаровна</w:t>
            </w:r>
            <w:proofErr w:type="spellEnd"/>
          </w:p>
        </w:tc>
        <w:tc>
          <w:tcPr>
            <w:tcW w:w="3303" w:type="dxa"/>
          </w:tcPr>
          <w:p w:rsidR="00B20D9F" w:rsidRDefault="00B20D9F" w:rsidP="00B20D9F">
            <w:pPr>
              <w:pStyle w:val="table10"/>
              <w:jc w:val="both"/>
            </w:pPr>
            <w:r w:rsidRPr="009F3613">
              <w:t>Руководитель департамента дорог Министерства транспорта Республики Таджикистан</w:t>
            </w:r>
          </w:p>
        </w:tc>
      </w:tr>
      <w:tr w:rsidR="00B20D9F" w:rsidTr="00B20D9F">
        <w:trPr>
          <w:trHeight w:val="240"/>
        </w:trPr>
        <w:tc>
          <w:tcPr>
            <w:tcW w:w="511" w:type="dxa"/>
          </w:tcPr>
          <w:p w:rsidR="00B20D9F" w:rsidRDefault="00B20D9F" w:rsidP="00B20D9F">
            <w:pPr>
              <w:pStyle w:val="table10"/>
              <w:jc w:val="center"/>
            </w:pPr>
            <w:r w:rsidRPr="009F3613">
              <w:t>10.</w:t>
            </w:r>
          </w:p>
        </w:tc>
        <w:tc>
          <w:tcPr>
            <w:tcW w:w="2807" w:type="dxa"/>
          </w:tcPr>
          <w:p w:rsidR="00B20D9F" w:rsidRDefault="00B20D9F" w:rsidP="00B20D9F">
            <w:pPr>
              <w:pStyle w:val="table10"/>
              <w:jc w:val="both"/>
            </w:pPr>
            <w:r w:rsidRPr="009F3613">
              <w:t>Республика Узбекистан</w:t>
            </w:r>
          </w:p>
        </w:tc>
        <w:tc>
          <w:tcPr>
            <w:tcW w:w="2734" w:type="dxa"/>
          </w:tcPr>
          <w:p w:rsidR="00B20D9F" w:rsidRDefault="00B20D9F" w:rsidP="00B20D9F">
            <w:pPr>
              <w:pStyle w:val="table10"/>
              <w:jc w:val="both"/>
            </w:pPr>
            <w:r w:rsidRPr="009F3613">
              <w:t>Абдуллаев</w:t>
            </w:r>
            <w:r w:rsidRPr="009F3613">
              <w:br/>
            </w:r>
            <w:proofErr w:type="spellStart"/>
            <w:r w:rsidRPr="009F3613">
              <w:t>Мурадулло</w:t>
            </w:r>
            <w:proofErr w:type="spellEnd"/>
            <w:r w:rsidRPr="009F3613">
              <w:t xml:space="preserve"> </w:t>
            </w:r>
            <w:proofErr w:type="spellStart"/>
            <w:r w:rsidRPr="009F3613">
              <w:t>Абдуллаевич</w:t>
            </w:r>
            <w:proofErr w:type="spellEnd"/>
          </w:p>
        </w:tc>
        <w:tc>
          <w:tcPr>
            <w:tcW w:w="3303" w:type="dxa"/>
          </w:tcPr>
          <w:p w:rsidR="00B20D9F" w:rsidRDefault="00B20D9F" w:rsidP="00B20D9F">
            <w:pPr>
              <w:pStyle w:val="table10"/>
              <w:jc w:val="both"/>
            </w:pPr>
            <w:r w:rsidRPr="009F3613">
              <w:t>Председатель правления ГАК «</w:t>
            </w:r>
            <w:proofErr w:type="spellStart"/>
            <w:r w:rsidRPr="009F3613">
              <w:t>Узавтодор</w:t>
            </w:r>
            <w:proofErr w:type="spellEnd"/>
            <w:r w:rsidRPr="009F3613">
              <w:t>»</w:t>
            </w:r>
          </w:p>
        </w:tc>
      </w:tr>
      <w:tr w:rsidR="00B20D9F" w:rsidTr="00B20D9F">
        <w:trPr>
          <w:trHeight w:val="240"/>
        </w:trPr>
        <w:tc>
          <w:tcPr>
            <w:tcW w:w="511" w:type="dxa"/>
          </w:tcPr>
          <w:p w:rsidR="00B20D9F" w:rsidRDefault="00B20D9F" w:rsidP="00B20D9F">
            <w:pPr>
              <w:pStyle w:val="table10"/>
              <w:jc w:val="center"/>
            </w:pPr>
            <w:r w:rsidRPr="009F3613">
              <w:t>11.</w:t>
            </w:r>
          </w:p>
        </w:tc>
        <w:tc>
          <w:tcPr>
            <w:tcW w:w="2807" w:type="dxa"/>
          </w:tcPr>
          <w:p w:rsidR="00B20D9F" w:rsidRDefault="00B20D9F" w:rsidP="00B20D9F">
            <w:pPr>
              <w:pStyle w:val="table10"/>
              <w:jc w:val="both"/>
            </w:pPr>
            <w:r w:rsidRPr="009F3613">
              <w:t>Украина</w:t>
            </w:r>
          </w:p>
        </w:tc>
        <w:tc>
          <w:tcPr>
            <w:tcW w:w="2734" w:type="dxa"/>
          </w:tcPr>
          <w:p w:rsidR="00B20D9F" w:rsidRDefault="00B20D9F" w:rsidP="00B20D9F">
            <w:pPr>
              <w:pStyle w:val="table10"/>
              <w:jc w:val="both"/>
            </w:pPr>
            <w:proofErr w:type="spellStart"/>
            <w:r w:rsidRPr="009F3613">
              <w:t>Гуржос</w:t>
            </w:r>
            <w:proofErr w:type="spellEnd"/>
            <w:r w:rsidRPr="009F3613">
              <w:br/>
              <w:t>Вадим Николаевич</w:t>
            </w:r>
          </w:p>
        </w:tc>
        <w:tc>
          <w:tcPr>
            <w:tcW w:w="3303" w:type="dxa"/>
          </w:tcPr>
          <w:p w:rsidR="00B20D9F" w:rsidRDefault="00B20D9F" w:rsidP="00B20D9F">
            <w:pPr>
              <w:pStyle w:val="table10"/>
              <w:jc w:val="both"/>
            </w:pPr>
            <w:r w:rsidRPr="009F3613">
              <w:t>Председатель Государственной службы автомобильных дорог Украины «</w:t>
            </w:r>
            <w:proofErr w:type="spellStart"/>
            <w:r w:rsidRPr="009F3613">
              <w:t>Укравтодор</w:t>
            </w:r>
            <w:proofErr w:type="spellEnd"/>
            <w:r w:rsidRPr="009F3613">
              <w:t>»</w:t>
            </w:r>
          </w:p>
        </w:tc>
      </w:tr>
    </w:tbl>
    <w:p w:rsidR="00B20D9F" w:rsidRDefault="00B20D9F" w:rsidP="00B20D9F">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B20D9F" w:rsidTr="00B20D9F">
        <w:tc>
          <w:tcPr>
            <w:tcW w:w="3750" w:type="pct"/>
          </w:tcPr>
          <w:p w:rsidR="00B20D9F" w:rsidRDefault="00B20D9F" w:rsidP="00B20D9F">
            <w:pPr>
              <w:pStyle w:val="newncpi"/>
            </w:pPr>
            <w:r w:rsidRPr="009F3613">
              <w:t> </w:t>
            </w:r>
          </w:p>
        </w:tc>
        <w:tc>
          <w:tcPr>
            <w:tcW w:w="1250" w:type="pct"/>
          </w:tcPr>
          <w:p w:rsidR="00B20D9F" w:rsidRDefault="00B20D9F" w:rsidP="00B20D9F">
            <w:pPr>
              <w:pStyle w:val="append1"/>
              <w:jc w:val="both"/>
            </w:pPr>
            <w:r w:rsidRPr="009F3613">
              <w:t>Приложение 2</w:t>
            </w:r>
          </w:p>
        </w:tc>
      </w:tr>
    </w:tbl>
    <w:p w:rsidR="00B20D9F" w:rsidRDefault="00B20D9F" w:rsidP="00B20D9F">
      <w:pPr>
        <w:pStyle w:val="nonumheader"/>
      </w:pPr>
      <w:r>
        <w:t>Ассоциированные члены МСД</w:t>
      </w:r>
    </w:p>
    <w:tbl>
      <w:tblPr>
        <w:tblW w:w="5000" w:type="pct"/>
        <w:tblCellMar>
          <w:left w:w="0" w:type="dxa"/>
          <w:right w:w="0" w:type="dxa"/>
        </w:tblCellMar>
        <w:tblLook w:val="04A0" w:firstRow="1" w:lastRow="0" w:firstColumn="1" w:lastColumn="0" w:noHBand="0" w:noVBand="1"/>
      </w:tblPr>
      <w:tblGrid>
        <w:gridCol w:w="520"/>
        <w:gridCol w:w="111"/>
        <w:gridCol w:w="1963"/>
        <w:gridCol w:w="3028"/>
        <w:gridCol w:w="3733"/>
      </w:tblGrid>
      <w:tr w:rsidR="00B20D9F" w:rsidTr="00B20D9F">
        <w:trPr>
          <w:trHeight w:val="240"/>
        </w:trPr>
        <w:tc>
          <w:tcPr>
            <w:tcW w:w="513" w:type="dxa"/>
          </w:tcPr>
          <w:p w:rsidR="00B20D9F" w:rsidRDefault="00B20D9F" w:rsidP="00B20D9F">
            <w:pPr>
              <w:pStyle w:val="table10"/>
              <w:jc w:val="center"/>
            </w:pPr>
            <w:r w:rsidRPr="009F3613">
              <w:t>№ </w:t>
            </w:r>
            <w:r w:rsidRPr="009F3613">
              <w:br/>
              <w:t>п/п</w:t>
            </w:r>
          </w:p>
        </w:tc>
        <w:tc>
          <w:tcPr>
            <w:tcW w:w="1991" w:type="dxa"/>
            <w:gridSpan w:val="2"/>
          </w:tcPr>
          <w:p w:rsidR="00B20D9F" w:rsidRDefault="00B20D9F" w:rsidP="00B20D9F">
            <w:pPr>
              <w:pStyle w:val="table10"/>
              <w:jc w:val="center"/>
            </w:pPr>
            <w:r w:rsidRPr="009F3613">
              <w:t>Государство</w:t>
            </w:r>
          </w:p>
        </w:tc>
        <w:tc>
          <w:tcPr>
            <w:tcW w:w="3068" w:type="dxa"/>
          </w:tcPr>
          <w:p w:rsidR="00B20D9F" w:rsidRDefault="00B20D9F" w:rsidP="00B20D9F">
            <w:pPr>
              <w:pStyle w:val="table10"/>
              <w:jc w:val="center"/>
            </w:pPr>
            <w:r w:rsidRPr="009F3613">
              <w:t>Ф.И.О. руководителя</w:t>
            </w:r>
          </w:p>
        </w:tc>
        <w:tc>
          <w:tcPr>
            <w:tcW w:w="3783" w:type="dxa"/>
          </w:tcPr>
          <w:p w:rsidR="00B20D9F" w:rsidRDefault="00B20D9F" w:rsidP="00B20D9F">
            <w:pPr>
              <w:pStyle w:val="table10"/>
              <w:jc w:val="center"/>
            </w:pPr>
            <w:r w:rsidRPr="009F3613">
              <w:t>Должность и название организации</w:t>
            </w:r>
          </w:p>
        </w:tc>
      </w:tr>
      <w:tr w:rsidR="00B20D9F" w:rsidTr="00B20D9F">
        <w:trPr>
          <w:trHeight w:val="240"/>
        </w:trPr>
        <w:tc>
          <w:tcPr>
            <w:tcW w:w="582" w:type="dxa"/>
            <w:gridSpan w:val="2"/>
          </w:tcPr>
          <w:p w:rsidR="00B20D9F" w:rsidRDefault="00B20D9F" w:rsidP="00B20D9F">
            <w:pPr>
              <w:pStyle w:val="table10"/>
              <w:jc w:val="center"/>
            </w:pPr>
            <w:r w:rsidRPr="009F3613">
              <w:t>1.</w:t>
            </w:r>
          </w:p>
        </w:tc>
        <w:tc>
          <w:tcPr>
            <w:tcW w:w="1922" w:type="dxa"/>
            <w:vMerge w:val="restart"/>
          </w:tcPr>
          <w:p w:rsidR="00B20D9F" w:rsidRDefault="00B20D9F" w:rsidP="00B20D9F">
            <w:pPr>
              <w:pStyle w:val="table10"/>
              <w:jc w:val="center"/>
            </w:pPr>
            <w:r w:rsidRPr="009F3613">
              <w:t>Беларусь</w:t>
            </w:r>
          </w:p>
        </w:tc>
        <w:tc>
          <w:tcPr>
            <w:tcW w:w="3068" w:type="dxa"/>
          </w:tcPr>
          <w:p w:rsidR="00B20D9F" w:rsidRDefault="00B20D9F" w:rsidP="00B20D9F">
            <w:pPr>
              <w:pStyle w:val="table10"/>
              <w:jc w:val="both"/>
            </w:pPr>
            <w:proofErr w:type="spellStart"/>
            <w:r w:rsidRPr="009F3613">
              <w:t>Мысак</w:t>
            </w:r>
            <w:proofErr w:type="spellEnd"/>
            <w:r w:rsidRPr="009F3613">
              <w:br/>
              <w:t>Василий Матвеевич</w:t>
            </w:r>
          </w:p>
        </w:tc>
        <w:tc>
          <w:tcPr>
            <w:tcW w:w="3783" w:type="dxa"/>
          </w:tcPr>
          <w:p w:rsidR="00B20D9F" w:rsidRDefault="00B20D9F" w:rsidP="00B20D9F">
            <w:pPr>
              <w:pStyle w:val="table10"/>
              <w:jc w:val="both"/>
            </w:pPr>
            <w:r w:rsidRPr="009F3613">
              <w:t>Председатель правления ЧТУП «</w:t>
            </w:r>
            <w:proofErr w:type="spellStart"/>
            <w:r w:rsidRPr="009F3613">
              <w:t>Белавтодорснаб</w:t>
            </w:r>
            <w:proofErr w:type="spellEnd"/>
            <w:r w:rsidRPr="009F3613">
              <w:t xml:space="preserve">», г. Минск, </w:t>
            </w:r>
          </w:p>
        </w:tc>
      </w:tr>
      <w:tr w:rsidR="00B20D9F" w:rsidTr="00B20D9F">
        <w:trPr>
          <w:trHeight w:val="240"/>
        </w:trPr>
        <w:tc>
          <w:tcPr>
            <w:tcW w:w="582" w:type="dxa"/>
            <w:gridSpan w:val="2"/>
          </w:tcPr>
          <w:p w:rsidR="00B20D9F" w:rsidRDefault="00B20D9F" w:rsidP="00B20D9F">
            <w:pPr>
              <w:pStyle w:val="table10"/>
              <w:jc w:val="center"/>
            </w:pPr>
            <w:r w:rsidRPr="009F3613">
              <w:t>2.</w:t>
            </w:r>
          </w:p>
        </w:tc>
        <w:tc>
          <w:tcPr>
            <w:tcW w:w="0" w:type="auto"/>
            <w:vMerge/>
            <w:vAlign w:val="center"/>
          </w:tcPr>
          <w:p w:rsidR="00B20D9F" w:rsidRDefault="00B20D9F" w:rsidP="00B20D9F">
            <w:pPr>
              <w:rPr>
                <w:sz w:val="20"/>
                <w:szCs w:val="20"/>
              </w:rPr>
            </w:pPr>
          </w:p>
        </w:tc>
        <w:tc>
          <w:tcPr>
            <w:tcW w:w="3068" w:type="dxa"/>
          </w:tcPr>
          <w:p w:rsidR="00B20D9F" w:rsidRDefault="00B20D9F" w:rsidP="00B20D9F">
            <w:pPr>
              <w:pStyle w:val="table10"/>
              <w:jc w:val="both"/>
            </w:pPr>
            <w:proofErr w:type="spellStart"/>
            <w:r w:rsidRPr="009F3613">
              <w:t>Жуховицкий</w:t>
            </w:r>
            <w:proofErr w:type="spellEnd"/>
            <w:r w:rsidRPr="009F3613">
              <w:br/>
              <w:t>Григорий Михайлович</w:t>
            </w:r>
          </w:p>
        </w:tc>
        <w:tc>
          <w:tcPr>
            <w:tcW w:w="3783" w:type="dxa"/>
          </w:tcPr>
          <w:p w:rsidR="00B20D9F" w:rsidRDefault="00B20D9F" w:rsidP="00B20D9F">
            <w:pPr>
              <w:pStyle w:val="table10"/>
              <w:jc w:val="both"/>
            </w:pPr>
            <w:r w:rsidRPr="009F3613">
              <w:t>Председатель правления</w:t>
            </w:r>
            <w:r w:rsidRPr="009F3613">
              <w:br/>
              <w:t>СП «Кредо-Диалог»-ООО</w:t>
            </w:r>
          </w:p>
        </w:tc>
      </w:tr>
      <w:tr w:rsidR="00B20D9F" w:rsidTr="00B20D9F">
        <w:trPr>
          <w:trHeight w:val="240"/>
        </w:trPr>
        <w:tc>
          <w:tcPr>
            <w:tcW w:w="582" w:type="dxa"/>
            <w:gridSpan w:val="2"/>
          </w:tcPr>
          <w:p w:rsidR="00B20D9F" w:rsidRDefault="00B20D9F" w:rsidP="00B20D9F">
            <w:pPr>
              <w:pStyle w:val="table10"/>
              <w:jc w:val="center"/>
            </w:pPr>
            <w:r w:rsidRPr="009F3613">
              <w:t>3.</w:t>
            </w:r>
          </w:p>
        </w:tc>
        <w:tc>
          <w:tcPr>
            <w:tcW w:w="0" w:type="auto"/>
            <w:vMerge/>
            <w:vAlign w:val="center"/>
          </w:tcPr>
          <w:p w:rsidR="00B20D9F" w:rsidRDefault="00B20D9F" w:rsidP="00B20D9F">
            <w:pPr>
              <w:rPr>
                <w:sz w:val="20"/>
                <w:szCs w:val="20"/>
              </w:rPr>
            </w:pPr>
          </w:p>
        </w:tc>
        <w:tc>
          <w:tcPr>
            <w:tcW w:w="3068" w:type="dxa"/>
          </w:tcPr>
          <w:p w:rsidR="00B20D9F" w:rsidRDefault="00B20D9F" w:rsidP="00B20D9F">
            <w:pPr>
              <w:pStyle w:val="table10"/>
              <w:jc w:val="both"/>
            </w:pPr>
            <w:r w:rsidRPr="009F3613">
              <w:t>Черненко</w:t>
            </w:r>
            <w:r w:rsidRPr="009F3613">
              <w:br/>
              <w:t>Дмитрий Анатольевич</w:t>
            </w:r>
          </w:p>
        </w:tc>
        <w:tc>
          <w:tcPr>
            <w:tcW w:w="3783" w:type="dxa"/>
          </w:tcPr>
          <w:p w:rsidR="00B20D9F" w:rsidRDefault="00B20D9F" w:rsidP="00B20D9F">
            <w:pPr>
              <w:pStyle w:val="table10"/>
              <w:jc w:val="both"/>
            </w:pPr>
            <w:r w:rsidRPr="009F3613">
              <w:t>Директор УП «</w:t>
            </w:r>
            <w:proofErr w:type="spellStart"/>
            <w:r w:rsidRPr="009F3613">
              <w:t>СтиМ</w:t>
            </w:r>
            <w:proofErr w:type="spellEnd"/>
            <w:r w:rsidRPr="009F3613">
              <w:t>», г. Брест</w:t>
            </w:r>
          </w:p>
        </w:tc>
      </w:tr>
      <w:tr w:rsidR="00B20D9F" w:rsidTr="00B20D9F">
        <w:trPr>
          <w:trHeight w:val="240"/>
        </w:trPr>
        <w:tc>
          <w:tcPr>
            <w:tcW w:w="582" w:type="dxa"/>
            <w:gridSpan w:val="2"/>
          </w:tcPr>
          <w:p w:rsidR="00B20D9F" w:rsidRDefault="00B20D9F" w:rsidP="00B20D9F">
            <w:pPr>
              <w:pStyle w:val="table10"/>
              <w:jc w:val="center"/>
            </w:pPr>
            <w:r w:rsidRPr="009F3613">
              <w:t>4.</w:t>
            </w:r>
          </w:p>
        </w:tc>
        <w:tc>
          <w:tcPr>
            <w:tcW w:w="1922" w:type="dxa"/>
            <w:vMerge w:val="restart"/>
          </w:tcPr>
          <w:p w:rsidR="00B20D9F" w:rsidRDefault="00B20D9F" w:rsidP="00B20D9F">
            <w:pPr>
              <w:pStyle w:val="table10"/>
              <w:jc w:val="center"/>
            </w:pPr>
            <w:r w:rsidRPr="009F3613">
              <w:t>Германия</w:t>
            </w:r>
          </w:p>
        </w:tc>
        <w:tc>
          <w:tcPr>
            <w:tcW w:w="3068" w:type="dxa"/>
          </w:tcPr>
          <w:p w:rsidR="00B20D9F" w:rsidRDefault="00B20D9F" w:rsidP="00B20D9F">
            <w:pPr>
              <w:pStyle w:val="table10"/>
              <w:jc w:val="both"/>
            </w:pPr>
            <w:r w:rsidRPr="009F3613">
              <w:t>Дитер</w:t>
            </w:r>
            <w:r w:rsidRPr="009F3613">
              <w:br/>
            </w:r>
            <w:proofErr w:type="spellStart"/>
            <w:r w:rsidRPr="009F3613">
              <w:t>Райнхольд</w:t>
            </w:r>
            <w:proofErr w:type="spellEnd"/>
          </w:p>
        </w:tc>
        <w:tc>
          <w:tcPr>
            <w:tcW w:w="3783" w:type="dxa"/>
          </w:tcPr>
          <w:p w:rsidR="00B20D9F" w:rsidRDefault="00B20D9F" w:rsidP="00B20D9F">
            <w:pPr>
              <w:pStyle w:val="table10"/>
              <w:jc w:val="both"/>
            </w:pPr>
            <w:r w:rsidRPr="009F3613">
              <w:t xml:space="preserve">Директор представительства в Москве фирмы «ЛАФРЕНТЦ </w:t>
            </w:r>
            <w:proofErr w:type="spellStart"/>
            <w:r w:rsidRPr="009F3613">
              <w:t>Ахте</w:t>
            </w:r>
            <w:proofErr w:type="spellEnd"/>
            <w:r w:rsidRPr="009F3613">
              <w:t xml:space="preserve"> </w:t>
            </w:r>
            <w:proofErr w:type="spellStart"/>
            <w:r w:rsidRPr="009F3613">
              <w:t>Баугезельшафт</w:t>
            </w:r>
            <w:proofErr w:type="spellEnd"/>
            <w:r w:rsidRPr="009F3613">
              <w:t xml:space="preserve"> МБХ»</w:t>
            </w:r>
          </w:p>
        </w:tc>
      </w:tr>
      <w:tr w:rsidR="00B20D9F" w:rsidTr="00B20D9F">
        <w:trPr>
          <w:trHeight w:val="240"/>
        </w:trPr>
        <w:tc>
          <w:tcPr>
            <w:tcW w:w="582" w:type="dxa"/>
            <w:gridSpan w:val="2"/>
          </w:tcPr>
          <w:p w:rsidR="00B20D9F" w:rsidRDefault="00B20D9F" w:rsidP="00B20D9F">
            <w:pPr>
              <w:pStyle w:val="table10"/>
              <w:jc w:val="center"/>
            </w:pPr>
            <w:r w:rsidRPr="009F3613">
              <w:t>5.</w:t>
            </w:r>
          </w:p>
        </w:tc>
        <w:tc>
          <w:tcPr>
            <w:tcW w:w="0" w:type="auto"/>
            <w:vMerge/>
            <w:vAlign w:val="center"/>
          </w:tcPr>
          <w:p w:rsidR="00B20D9F" w:rsidRDefault="00B20D9F" w:rsidP="00B20D9F">
            <w:pPr>
              <w:rPr>
                <w:sz w:val="20"/>
                <w:szCs w:val="20"/>
              </w:rPr>
            </w:pPr>
          </w:p>
        </w:tc>
        <w:tc>
          <w:tcPr>
            <w:tcW w:w="3068" w:type="dxa"/>
          </w:tcPr>
          <w:p w:rsidR="00B20D9F" w:rsidRDefault="00B20D9F" w:rsidP="00B20D9F">
            <w:pPr>
              <w:pStyle w:val="table10"/>
              <w:jc w:val="both"/>
            </w:pPr>
            <w:r w:rsidRPr="009F3613">
              <w:t>Герд</w:t>
            </w:r>
            <w:r w:rsidRPr="009F3613">
              <w:br/>
            </w:r>
            <w:proofErr w:type="spellStart"/>
            <w:r w:rsidRPr="009F3613">
              <w:t>Звейхофф</w:t>
            </w:r>
            <w:proofErr w:type="spellEnd"/>
          </w:p>
        </w:tc>
        <w:tc>
          <w:tcPr>
            <w:tcW w:w="3783" w:type="dxa"/>
          </w:tcPr>
          <w:p w:rsidR="00B20D9F" w:rsidRDefault="00B20D9F" w:rsidP="00B20D9F">
            <w:pPr>
              <w:pStyle w:val="table10"/>
              <w:jc w:val="both"/>
            </w:pPr>
            <w:r w:rsidRPr="009F3613">
              <w:t>Генеральный директор</w:t>
            </w:r>
            <w:r w:rsidRPr="009F3613">
              <w:br/>
            </w:r>
            <w:proofErr w:type="spellStart"/>
            <w:r w:rsidRPr="009F3613">
              <w:t>Zweihoff</w:t>
            </w:r>
            <w:proofErr w:type="spellEnd"/>
            <w:r w:rsidRPr="009F3613">
              <w:t xml:space="preserve"> </w:t>
            </w:r>
            <w:proofErr w:type="spellStart"/>
            <w:r w:rsidRPr="009F3613">
              <w:t>Zweiege-Fahrzeuge</w:t>
            </w:r>
            <w:proofErr w:type="spellEnd"/>
          </w:p>
        </w:tc>
      </w:tr>
      <w:tr w:rsidR="00B20D9F" w:rsidTr="00B20D9F">
        <w:trPr>
          <w:trHeight w:val="240"/>
        </w:trPr>
        <w:tc>
          <w:tcPr>
            <w:tcW w:w="582" w:type="dxa"/>
            <w:gridSpan w:val="2"/>
          </w:tcPr>
          <w:p w:rsidR="00B20D9F" w:rsidRDefault="00B20D9F" w:rsidP="00B20D9F">
            <w:pPr>
              <w:pStyle w:val="table10"/>
              <w:jc w:val="center"/>
            </w:pPr>
            <w:r w:rsidRPr="009F3613">
              <w:t>6.</w:t>
            </w:r>
          </w:p>
        </w:tc>
        <w:tc>
          <w:tcPr>
            <w:tcW w:w="0" w:type="auto"/>
            <w:vMerge/>
            <w:vAlign w:val="center"/>
          </w:tcPr>
          <w:p w:rsidR="00B20D9F" w:rsidRDefault="00B20D9F" w:rsidP="00B20D9F">
            <w:pPr>
              <w:rPr>
                <w:sz w:val="20"/>
                <w:szCs w:val="20"/>
              </w:rPr>
            </w:pPr>
          </w:p>
        </w:tc>
        <w:tc>
          <w:tcPr>
            <w:tcW w:w="3068" w:type="dxa"/>
          </w:tcPr>
          <w:p w:rsidR="00B20D9F" w:rsidRDefault="00B20D9F" w:rsidP="00B20D9F">
            <w:pPr>
              <w:pStyle w:val="table10"/>
              <w:jc w:val="both"/>
            </w:pPr>
            <w:r w:rsidRPr="009F3613">
              <w:t>Карл-Хайнц Шафер</w:t>
            </w:r>
          </w:p>
        </w:tc>
        <w:tc>
          <w:tcPr>
            <w:tcW w:w="3783" w:type="dxa"/>
          </w:tcPr>
          <w:p w:rsidR="00B20D9F" w:rsidRDefault="00B20D9F" w:rsidP="00B20D9F">
            <w:pPr>
              <w:pStyle w:val="table10"/>
              <w:jc w:val="both"/>
            </w:pPr>
            <w:r w:rsidRPr="009F3613">
              <w:t xml:space="preserve">Генеральный директор </w:t>
            </w:r>
            <w:proofErr w:type="spellStart"/>
            <w:r w:rsidRPr="009F3613">
              <w:t>Schafer</w:t>
            </w:r>
            <w:proofErr w:type="spellEnd"/>
            <w:r w:rsidRPr="009F3613">
              <w:t xml:space="preserve"> </w:t>
            </w:r>
            <w:proofErr w:type="spellStart"/>
            <w:r w:rsidRPr="009F3613">
              <w:t>technic</w:t>
            </w:r>
            <w:proofErr w:type="spellEnd"/>
            <w:r w:rsidRPr="009F3613">
              <w:t xml:space="preserve"> </w:t>
            </w:r>
            <w:proofErr w:type="spellStart"/>
            <w:r w:rsidRPr="009F3613">
              <w:t>gmbt</w:t>
            </w:r>
            <w:proofErr w:type="spellEnd"/>
          </w:p>
        </w:tc>
      </w:tr>
      <w:tr w:rsidR="00B20D9F" w:rsidTr="00B20D9F">
        <w:trPr>
          <w:trHeight w:val="240"/>
        </w:trPr>
        <w:tc>
          <w:tcPr>
            <w:tcW w:w="582" w:type="dxa"/>
            <w:gridSpan w:val="2"/>
          </w:tcPr>
          <w:p w:rsidR="00B20D9F" w:rsidRDefault="00B20D9F" w:rsidP="00B20D9F">
            <w:pPr>
              <w:pStyle w:val="table10"/>
              <w:jc w:val="center"/>
            </w:pPr>
            <w:r w:rsidRPr="009F3613">
              <w:t>7.</w:t>
            </w:r>
          </w:p>
        </w:tc>
        <w:tc>
          <w:tcPr>
            <w:tcW w:w="1922" w:type="dxa"/>
          </w:tcPr>
          <w:p w:rsidR="00B20D9F" w:rsidRDefault="00B20D9F" w:rsidP="00B20D9F">
            <w:pPr>
              <w:pStyle w:val="table10"/>
              <w:jc w:val="center"/>
            </w:pPr>
            <w:r w:rsidRPr="009F3613">
              <w:t>Грузия</w:t>
            </w:r>
          </w:p>
        </w:tc>
        <w:tc>
          <w:tcPr>
            <w:tcW w:w="3068" w:type="dxa"/>
          </w:tcPr>
          <w:p w:rsidR="00B20D9F" w:rsidRDefault="00B20D9F" w:rsidP="00B20D9F">
            <w:pPr>
              <w:pStyle w:val="table10"/>
              <w:jc w:val="both"/>
            </w:pPr>
            <w:proofErr w:type="spellStart"/>
            <w:r w:rsidRPr="009F3613">
              <w:t>Шилакадзе</w:t>
            </w:r>
            <w:proofErr w:type="spellEnd"/>
            <w:r w:rsidRPr="009F3613">
              <w:br/>
            </w:r>
            <w:proofErr w:type="spellStart"/>
            <w:r w:rsidRPr="009F3613">
              <w:t>Тамаз</w:t>
            </w:r>
            <w:proofErr w:type="spellEnd"/>
            <w:r w:rsidRPr="009F3613">
              <w:t xml:space="preserve"> Андреевич</w:t>
            </w:r>
          </w:p>
        </w:tc>
        <w:tc>
          <w:tcPr>
            <w:tcW w:w="3783" w:type="dxa"/>
          </w:tcPr>
          <w:p w:rsidR="00B20D9F" w:rsidRDefault="00B20D9F" w:rsidP="00B20D9F">
            <w:pPr>
              <w:pStyle w:val="table10"/>
              <w:jc w:val="both"/>
            </w:pPr>
            <w:r w:rsidRPr="009F3613">
              <w:t>Генеральный директор</w:t>
            </w:r>
            <w:r w:rsidRPr="009F3613">
              <w:br/>
              <w:t>ООО «Научно исследовательский и</w:t>
            </w:r>
            <w:r w:rsidRPr="009F3613">
              <w:br/>
              <w:t>производственно-технический комплексный</w:t>
            </w:r>
            <w:r w:rsidRPr="009F3613">
              <w:br/>
              <w:t>институт «</w:t>
            </w:r>
            <w:proofErr w:type="spellStart"/>
            <w:r w:rsidRPr="009F3613">
              <w:t>Груздорнаука</w:t>
            </w:r>
            <w:proofErr w:type="spellEnd"/>
            <w:r w:rsidRPr="009F3613">
              <w:t>», г. Тбилиси</w:t>
            </w:r>
          </w:p>
        </w:tc>
      </w:tr>
      <w:tr w:rsidR="00B20D9F" w:rsidTr="00B20D9F">
        <w:trPr>
          <w:trHeight w:val="240"/>
        </w:trPr>
        <w:tc>
          <w:tcPr>
            <w:tcW w:w="582" w:type="dxa"/>
            <w:gridSpan w:val="2"/>
          </w:tcPr>
          <w:p w:rsidR="00B20D9F" w:rsidRDefault="00B20D9F" w:rsidP="00B20D9F">
            <w:pPr>
              <w:pStyle w:val="table10"/>
              <w:jc w:val="center"/>
            </w:pPr>
            <w:r w:rsidRPr="009F3613">
              <w:t>8.</w:t>
            </w:r>
          </w:p>
        </w:tc>
        <w:tc>
          <w:tcPr>
            <w:tcW w:w="1922" w:type="dxa"/>
            <w:vMerge w:val="restart"/>
          </w:tcPr>
          <w:p w:rsidR="00B20D9F" w:rsidRDefault="00B20D9F" w:rsidP="00B20D9F">
            <w:pPr>
              <w:pStyle w:val="table10"/>
              <w:jc w:val="center"/>
            </w:pPr>
            <w:r w:rsidRPr="009F3613">
              <w:t>Россия</w:t>
            </w:r>
          </w:p>
        </w:tc>
        <w:tc>
          <w:tcPr>
            <w:tcW w:w="3068" w:type="dxa"/>
          </w:tcPr>
          <w:p w:rsidR="00B20D9F" w:rsidRDefault="00B20D9F" w:rsidP="00B20D9F">
            <w:pPr>
              <w:pStyle w:val="table10"/>
              <w:jc w:val="both"/>
            </w:pPr>
            <w:r w:rsidRPr="009F3613">
              <w:t>Козлов</w:t>
            </w:r>
            <w:r w:rsidRPr="009F3613">
              <w:br/>
              <w:t>Леонид Николаевич</w:t>
            </w:r>
          </w:p>
        </w:tc>
        <w:tc>
          <w:tcPr>
            <w:tcW w:w="3783" w:type="dxa"/>
          </w:tcPr>
          <w:p w:rsidR="00B20D9F" w:rsidRDefault="00B20D9F" w:rsidP="00B20D9F">
            <w:pPr>
              <w:pStyle w:val="table10"/>
              <w:jc w:val="both"/>
            </w:pPr>
            <w:r w:rsidRPr="009F3613">
              <w:t>Генеральный директор</w:t>
            </w:r>
            <w:r w:rsidRPr="009F3613">
              <w:br/>
              <w:t>ООО «Строительные системы», г. Москва</w:t>
            </w:r>
          </w:p>
        </w:tc>
      </w:tr>
      <w:tr w:rsidR="00B20D9F" w:rsidTr="00B20D9F">
        <w:trPr>
          <w:trHeight w:val="240"/>
        </w:trPr>
        <w:tc>
          <w:tcPr>
            <w:tcW w:w="582" w:type="dxa"/>
            <w:gridSpan w:val="2"/>
          </w:tcPr>
          <w:p w:rsidR="00B20D9F" w:rsidRDefault="00B20D9F" w:rsidP="00B20D9F">
            <w:pPr>
              <w:pStyle w:val="table10"/>
              <w:jc w:val="center"/>
            </w:pPr>
            <w:r w:rsidRPr="009F3613">
              <w:t>9.</w:t>
            </w:r>
          </w:p>
        </w:tc>
        <w:tc>
          <w:tcPr>
            <w:tcW w:w="0" w:type="auto"/>
            <w:vMerge/>
            <w:vAlign w:val="center"/>
          </w:tcPr>
          <w:p w:rsidR="00B20D9F" w:rsidRDefault="00B20D9F" w:rsidP="00B20D9F">
            <w:pPr>
              <w:rPr>
                <w:sz w:val="20"/>
                <w:szCs w:val="20"/>
              </w:rPr>
            </w:pPr>
          </w:p>
        </w:tc>
        <w:tc>
          <w:tcPr>
            <w:tcW w:w="3068" w:type="dxa"/>
          </w:tcPr>
          <w:p w:rsidR="00B20D9F" w:rsidRDefault="00B20D9F" w:rsidP="00B20D9F">
            <w:pPr>
              <w:pStyle w:val="table10"/>
              <w:jc w:val="both"/>
            </w:pPr>
            <w:r w:rsidRPr="009F3613">
              <w:t>Семенов</w:t>
            </w:r>
            <w:r w:rsidRPr="009F3613">
              <w:br/>
              <w:t>Сергей Михайлович</w:t>
            </w:r>
          </w:p>
        </w:tc>
        <w:tc>
          <w:tcPr>
            <w:tcW w:w="3783" w:type="dxa"/>
          </w:tcPr>
          <w:p w:rsidR="00B20D9F" w:rsidRDefault="00B20D9F" w:rsidP="00B20D9F">
            <w:pPr>
              <w:pStyle w:val="table10"/>
              <w:jc w:val="both"/>
            </w:pPr>
            <w:r w:rsidRPr="009F3613">
              <w:t>Директор ООО ПКФ «</w:t>
            </w:r>
            <w:proofErr w:type="spellStart"/>
            <w:r w:rsidRPr="009F3613">
              <w:t>Мостострой</w:t>
            </w:r>
            <w:proofErr w:type="spellEnd"/>
            <w:r w:rsidRPr="009F3613">
              <w:t>»</w:t>
            </w:r>
          </w:p>
        </w:tc>
      </w:tr>
      <w:tr w:rsidR="00B20D9F" w:rsidTr="00B20D9F">
        <w:trPr>
          <w:trHeight w:val="240"/>
        </w:trPr>
        <w:tc>
          <w:tcPr>
            <w:tcW w:w="582" w:type="dxa"/>
            <w:gridSpan w:val="2"/>
          </w:tcPr>
          <w:p w:rsidR="00B20D9F" w:rsidRDefault="00B20D9F" w:rsidP="00B20D9F">
            <w:pPr>
              <w:pStyle w:val="table10"/>
              <w:jc w:val="center"/>
            </w:pPr>
            <w:r w:rsidRPr="009F3613">
              <w:t>10.</w:t>
            </w:r>
          </w:p>
        </w:tc>
        <w:tc>
          <w:tcPr>
            <w:tcW w:w="0" w:type="auto"/>
            <w:vMerge/>
            <w:vAlign w:val="center"/>
          </w:tcPr>
          <w:p w:rsidR="00B20D9F" w:rsidRDefault="00B20D9F" w:rsidP="00B20D9F">
            <w:pPr>
              <w:rPr>
                <w:sz w:val="20"/>
                <w:szCs w:val="20"/>
              </w:rPr>
            </w:pPr>
          </w:p>
        </w:tc>
        <w:tc>
          <w:tcPr>
            <w:tcW w:w="3068" w:type="dxa"/>
          </w:tcPr>
          <w:p w:rsidR="00B20D9F" w:rsidRDefault="00B20D9F" w:rsidP="00B20D9F">
            <w:pPr>
              <w:pStyle w:val="table10"/>
              <w:jc w:val="both"/>
            </w:pPr>
            <w:r w:rsidRPr="009F3613">
              <w:t>Андреев</w:t>
            </w:r>
            <w:r w:rsidRPr="009F3613">
              <w:br/>
              <w:t>Алексей Владимирович</w:t>
            </w:r>
          </w:p>
        </w:tc>
        <w:tc>
          <w:tcPr>
            <w:tcW w:w="3783" w:type="dxa"/>
          </w:tcPr>
          <w:p w:rsidR="00B20D9F" w:rsidRDefault="00B20D9F" w:rsidP="00B20D9F">
            <w:pPr>
              <w:pStyle w:val="table10"/>
              <w:jc w:val="both"/>
            </w:pPr>
            <w:r w:rsidRPr="009F3613">
              <w:t>Генеральный директор</w:t>
            </w:r>
            <w:r w:rsidRPr="009F3613">
              <w:br/>
              <w:t>ОАО «Дорожно-строительная компания</w:t>
            </w:r>
            <w:r w:rsidRPr="009F3613">
              <w:br/>
              <w:t>«Автобан», г. Москва</w:t>
            </w:r>
          </w:p>
        </w:tc>
      </w:tr>
      <w:tr w:rsidR="00B20D9F" w:rsidTr="00B20D9F">
        <w:trPr>
          <w:trHeight w:val="240"/>
        </w:trPr>
        <w:tc>
          <w:tcPr>
            <w:tcW w:w="582" w:type="dxa"/>
            <w:gridSpan w:val="2"/>
          </w:tcPr>
          <w:p w:rsidR="00B20D9F" w:rsidRDefault="00B20D9F" w:rsidP="00B20D9F">
            <w:pPr>
              <w:pStyle w:val="table10"/>
              <w:jc w:val="center"/>
            </w:pPr>
            <w:r w:rsidRPr="009F3613">
              <w:t>11.</w:t>
            </w:r>
          </w:p>
        </w:tc>
        <w:tc>
          <w:tcPr>
            <w:tcW w:w="0" w:type="auto"/>
            <w:vMerge/>
            <w:vAlign w:val="center"/>
          </w:tcPr>
          <w:p w:rsidR="00B20D9F" w:rsidRDefault="00B20D9F" w:rsidP="00B20D9F">
            <w:pPr>
              <w:rPr>
                <w:sz w:val="20"/>
                <w:szCs w:val="20"/>
              </w:rPr>
            </w:pPr>
          </w:p>
        </w:tc>
        <w:tc>
          <w:tcPr>
            <w:tcW w:w="3068" w:type="dxa"/>
          </w:tcPr>
          <w:p w:rsidR="00B20D9F" w:rsidRDefault="00B20D9F" w:rsidP="00B20D9F">
            <w:pPr>
              <w:pStyle w:val="table10"/>
              <w:jc w:val="both"/>
            </w:pPr>
            <w:r w:rsidRPr="009F3613">
              <w:t>Табаков</w:t>
            </w:r>
            <w:r w:rsidRPr="009F3613">
              <w:br/>
              <w:t>Николай Викторович</w:t>
            </w:r>
          </w:p>
        </w:tc>
        <w:tc>
          <w:tcPr>
            <w:tcW w:w="3783" w:type="dxa"/>
          </w:tcPr>
          <w:p w:rsidR="00B20D9F" w:rsidRDefault="00B20D9F" w:rsidP="00B20D9F">
            <w:pPr>
              <w:pStyle w:val="table10"/>
              <w:jc w:val="both"/>
            </w:pPr>
            <w:r w:rsidRPr="009F3613">
              <w:t>Директор НТЦ Дорожного департамента</w:t>
            </w:r>
            <w:r w:rsidRPr="009F3613">
              <w:br/>
              <w:t>ХМАО, г. Тюмень</w:t>
            </w:r>
          </w:p>
        </w:tc>
      </w:tr>
      <w:tr w:rsidR="00B20D9F" w:rsidTr="00B20D9F">
        <w:trPr>
          <w:trHeight w:val="240"/>
        </w:trPr>
        <w:tc>
          <w:tcPr>
            <w:tcW w:w="582" w:type="dxa"/>
            <w:gridSpan w:val="2"/>
          </w:tcPr>
          <w:p w:rsidR="00B20D9F" w:rsidRDefault="00B20D9F" w:rsidP="00B20D9F">
            <w:pPr>
              <w:pStyle w:val="table10"/>
              <w:jc w:val="center"/>
            </w:pPr>
            <w:r w:rsidRPr="009F3613">
              <w:t>12.</w:t>
            </w:r>
          </w:p>
        </w:tc>
        <w:tc>
          <w:tcPr>
            <w:tcW w:w="0" w:type="auto"/>
            <w:vMerge/>
            <w:vAlign w:val="center"/>
          </w:tcPr>
          <w:p w:rsidR="00B20D9F" w:rsidRDefault="00B20D9F" w:rsidP="00B20D9F">
            <w:pPr>
              <w:rPr>
                <w:sz w:val="20"/>
                <w:szCs w:val="20"/>
              </w:rPr>
            </w:pPr>
          </w:p>
        </w:tc>
        <w:tc>
          <w:tcPr>
            <w:tcW w:w="3068" w:type="dxa"/>
          </w:tcPr>
          <w:p w:rsidR="00B20D9F" w:rsidRDefault="00B20D9F" w:rsidP="00B20D9F">
            <w:pPr>
              <w:pStyle w:val="table10"/>
              <w:jc w:val="both"/>
            </w:pPr>
            <w:r w:rsidRPr="009F3613">
              <w:t>Малага</w:t>
            </w:r>
            <w:r w:rsidRPr="009F3613">
              <w:br/>
              <w:t>Олег Исаакович</w:t>
            </w:r>
          </w:p>
        </w:tc>
        <w:tc>
          <w:tcPr>
            <w:tcW w:w="3783" w:type="dxa"/>
          </w:tcPr>
          <w:p w:rsidR="00B20D9F" w:rsidRDefault="00B20D9F" w:rsidP="00B20D9F">
            <w:pPr>
              <w:pStyle w:val="table10"/>
              <w:jc w:val="both"/>
            </w:pPr>
            <w:r w:rsidRPr="009F3613">
              <w:t>Генеральный директор</w:t>
            </w:r>
            <w:r w:rsidRPr="009F3613">
              <w:br/>
              <w:t>ОАО «Дорожные знаки», г. Мытищи</w:t>
            </w:r>
          </w:p>
        </w:tc>
      </w:tr>
      <w:tr w:rsidR="00B20D9F" w:rsidTr="00B20D9F">
        <w:trPr>
          <w:trHeight w:val="240"/>
        </w:trPr>
        <w:tc>
          <w:tcPr>
            <w:tcW w:w="582" w:type="dxa"/>
            <w:gridSpan w:val="2"/>
          </w:tcPr>
          <w:p w:rsidR="00B20D9F" w:rsidRDefault="00B20D9F" w:rsidP="00B20D9F">
            <w:pPr>
              <w:pStyle w:val="table10"/>
              <w:jc w:val="center"/>
            </w:pPr>
            <w:r w:rsidRPr="009F3613">
              <w:t>13.</w:t>
            </w:r>
          </w:p>
        </w:tc>
        <w:tc>
          <w:tcPr>
            <w:tcW w:w="0" w:type="auto"/>
            <w:vMerge/>
            <w:vAlign w:val="center"/>
          </w:tcPr>
          <w:p w:rsidR="00B20D9F" w:rsidRDefault="00B20D9F" w:rsidP="00B20D9F">
            <w:pPr>
              <w:rPr>
                <w:sz w:val="20"/>
                <w:szCs w:val="20"/>
              </w:rPr>
            </w:pPr>
          </w:p>
        </w:tc>
        <w:tc>
          <w:tcPr>
            <w:tcW w:w="3068" w:type="dxa"/>
          </w:tcPr>
          <w:p w:rsidR="00B20D9F" w:rsidRDefault="00B20D9F" w:rsidP="00B20D9F">
            <w:pPr>
              <w:pStyle w:val="table10"/>
              <w:jc w:val="both"/>
            </w:pPr>
            <w:proofErr w:type="spellStart"/>
            <w:r w:rsidRPr="009F3613">
              <w:t>Халецкий</w:t>
            </w:r>
            <w:proofErr w:type="spellEnd"/>
            <w:r w:rsidRPr="009F3613">
              <w:br/>
              <w:t>Александр Борисович</w:t>
            </w:r>
          </w:p>
        </w:tc>
        <w:tc>
          <w:tcPr>
            <w:tcW w:w="3783" w:type="dxa"/>
          </w:tcPr>
          <w:p w:rsidR="00B20D9F" w:rsidRDefault="00B20D9F" w:rsidP="00B20D9F">
            <w:pPr>
              <w:pStyle w:val="table10"/>
              <w:jc w:val="both"/>
            </w:pPr>
            <w:proofErr w:type="spellStart"/>
            <w:r w:rsidRPr="009F3613">
              <w:t>Генералдьный</w:t>
            </w:r>
            <w:proofErr w:type="spellEnd"/>
            <w:r w:rsidRPr="009F3613">
              <w:t xml:space="preserve"> директор</w:t>
            </w:r>
            <w:r w:rsidRPr="009F3613">
              <w:br/>
              <w:t>«КОМИНВЕСТ АКМТ», г. Москва</w:t>
            </w:r>
          </w:p>
        </w:tc>
      </w:tr>
      <w:tr w:rsidR="00B20D9F" w:rsidTr="00B20D9F">
        <w:trPr>
          <w:trHeight w:val="240"/>
        </w:trPr>
        <w:tc>
          <w:tcPr>
            <w:tcW w:w="582" w:type="dxa"/>
            <w:gridSpan w:val="2"/>
          </w:tcPr>
          <w:p w:rsidR="00B20D9F" w:rsidRDefault="00B20D9F" w:rsidP="00B20D9F">
            <w:pPr>
              <w:pStyle w:val="table10"/>
              <w:jc w:val="center"/>
            </w:pPr>
            <w:r w:rsidRPr="009F3613">
              <w:t>14.</w:t>
            </w:r>
          </w:p>
        </w:tc>
        <w:tc>
          <w:tcPr>
            <w:tcW w:w="0" w:type="auto"/>
            <w:vMerge/>
            <w:vAlign w:val="center"/>
          </w:tcPr>
          <w:p w:rsidR="00B20D9F" w:rsidRDefault="00B20D9F" w:rsidP="00B20D9F">
            <w:pPr>
              <w:rPr>
                <w:sz w:val="20"/>
                <w:szCs w:val="20"/>
              </w:rPr>
            </w:pPr>
          </w:p>
        </w:tc>
        <w:tc>
          <w:tcPr>
            <w:tcW w:w="3068" w:type="dxa"/>
          </w:tcPr>
          <w:p w:rsidR="00B20D9F" w:rsidRDefault="00B20D9F" w:rsidP="00B20D9F">
            <w:pPr>
              <w:pStyle w:val="table10"/>
              <w:jc w:val="both"/>
            </w:pPr>
            <w:proofErr w:type="spellStart"/>
            <w:r w:rsidRPr="009F3613">
              <w:t>Курепин</w:t>
            </w:r>
            <w:proofErr w:type="spellEnd"/>
            <w:r w:rsidRPr="009F3613">
              <w:br/>
              <w:t>Геннадий Владимирович</w:t>
            </w:r>
          </w:p>
        </w:tc>
        <w:tc>
          <w:tcPr>
            <w:tcW w:w="3783" w:type="dxa"/>
          </w:tcPr>
          <w:p w:rsidR="00B20D9F" w:rsidRDefault="00B20D9F" w:rsidP="00B20D9F">
            <w:pPr>
              <w:pStyle w:val="table10"/>
              <w:jc w:val="both"/>
            </w:pPr>
            <w:r w:rsidRPr="009F3613">
              <w:t>Президент Ассоциации российских</w:t>
            </w:r>
            <w:r w:rsidRPr="009F3613">
              <w:br/>
              <w:t>производителей продукции для дорожной</w:t>
            </w:r>
            <w:r w:rsidRPr="009F3613">
              <w:br/>
              <w:t>отрасли «</w:t>
            </w:r>
            <w:proofErr w:type="spellStart"/>
            <w:r w:rsidRPr="009F3613">
              <w:t>Автодорпром</w:t>
            </w:r>
            <w:proofErr w:type="spellEnd"/>
            <w:r w:rsidRPr="009F3613">
              <w:t>», г. Москва</w:t>
            </w:r>
          </w:p>
        </w:tc>
      </w:tr>
      <w:tr w:rsidR="00B20D9F" w:rsidTr="00B20D9F">
        <w:trPr>
          <w:trHeight w:val="240"/>
        </w:trPr>
        <w:tc>
          <w:tcPr>
            <w:tcW w:w="582" w:type="dxa"/>
            <w:gridSpan w:val="2"/>
          </w:tcPr>
          <w:p w:rsidR="00B20D9F" w:rsidRDefault="00B20D9F" w:rsidP="00B20D9F">
            <w:pPr>
              <w:pStyle w:val="table10"/>
              <w:jc w:val="center"/>
            </w:pPr>
            <w:r w:rsidRPr="009F3613">
              <w:t>15.</w:t>
            </w:r>
          </w:p>
        </w:tc>
        <w:tc>
          <w:tcPr>
            <w:tcW w:w="0" w:type="auto"/>
            <w:vMerge/>
            <w:vAlign w:val="center"/>
          </w:tcPr>
          <w:p w:rsidR="00B20D9F" w:rsidRDefault="00B20D9F" w:rsidP="00B20D9F">
            <w:pPr>
              <w:rPr>
                <w:sz w:val="20"/>
                <w:szCs w:val="20"/>
              </w:rPr>
            </w:pPr>
          </w:p>
        </w:tc>
        <w:tc>
          <w:tcPr>
            <w:tcW w:w="3068" w:type="dxa"/>
          </w:tcPr>
          <w:p w:rsidR="00B20D9F" w:rsidRDefault="00B20D9F" w:rsidP="00B20D9F">
            <w:pPr>
              <w:pStyle w:val="table10"/>
              <w:jc w:val="both"/>
            </w:pPr>
            <w:r w:rsidRPr="009F3613">
              <w:t>Урманов</w:t>
            </w:r>
            <w:r w:rsidRPr="009F3613">
              <w:br/>
              <w:t>Игорь Александрович</w:t>
            </w:r>
          </w:p>
        </w:tc>
        <w:tc>
          <w:tcPr>
            <w:tcW w:w="3783" w:type="dxa"/>
          </w:tcPr>
          <w:p w:rsidR="00B20D9F" w:rsidRDefault="00B20D9F" w:rsidP="00B20D9F">
            <w:pPr>
              <w:pStyle w:val="table10"/>
              <w:jc w:val="both"/>
            </w:pPr>
            <w:r w:rsidRPr="009F3613">
              <w:t>Генеральный директор ГУП «</w:t>
            </w:r>
            <w:proofErr w:type="spellStart"/>
            <w:r w:rsidRPr="009F3613">
              <w:t>Доринвест</w:t>
            </w:r>
            <w:proofErr w:type="spellEnd"/>
            <w:r w:rsidRPr="009F3613">
              <w:t>»,</w:t>
            </w:r>
            <w:r w:rsidRPr="009F3613">
              <w:br/>
              <w:t>г. Москва</w:t>
            </w:r>
          </w:p>
        </w:tc>
      </w:tr>
      <w:tr w:rsidR="00B20D9F" w:rsidTr="00B20D9F">
        <w:trPr>
          <w:trHeight w:val="240"/>
        </w:trPr>
        <w:tc>
          <w:tcPr>
            <w:tcW w:w="582" w:type="dxa"/>
            <w:gridSpan w:val="2"/>
          </w:tcPr>
          <w:p w:rsidR="00B20D9F" w:rsidRDefault="00B20D9F" w:rsidP="00B20D9F">
            <w:pPr>
              <w:pStyle w:val="table10"/>
              <w:jc w:val="center"/>
            </w:pPr>
            <w:r w:rsidRPr="009F3613">
              <w:t>16.</w:t>
            </w:r>
          </w:p>
        </w:tc>
        <w:tc>
          <w:tcPr>
            <w:tcW w:w="0" w:type="auto"/>
            <w:vMerge/>
            <w:vAlign w:val="center"/>
          </w:tcPr>
          <w:p w:rsidR="00B20D9F" w:rsidRDefault="00B20D9F" w:rsidP="00B20D9F">
            <w:pPr>
              <w:rPr>
                <w:sz w:val="20"/>
                <w:szCs w:val="20"/>
              </w:rPr>
            </w:pPr>
          </w:p>
        </w:tc>
        <w:tc>
          <w:tcPr>
            <w:tcW w:w="3068" w:type="dxa"/>
          </w:tcPr>
          <w:p w:rsidR="00B20D9F" w:rsidRDefault="00B20D9F" w:rsidP="00B20D9F">
            <w:pPr>
              <w:pStyle w:val="table10"/>
              <w:jc w:val="both"/>
            </w:pPr>
            <w:r w:rsidRPr="009F3613">
              <w:t>Николаев</w:t>
            </w:r>
            <w:r w:rsidRPr="009F3613">
              <w:br/>
            </w:r>
            <w:r w:rsidRPr="009F3613">
              <w:lastRenderedPageBreak/>
              <w:t>Станислав Юрьевич</w:t>
            </w:r>
          </w:p>
        </w:tc>
        <w:tc>
          <w:tcPr>
            <w:tcW w:w="3783" w:type="dxa"/>
          </w:tcPr>
          <w:p w:rsidR="00B20D9F" w:rsidRDefault="00B20D9F" w:rsidP="00B20D9F">
            <w:pPr>
              <w:pStyle w:val="table10"/>
              <w:jc w:val="both"/>
            </w:pPr>
            <w:r w:rsidRPr="009F3613">
              <w:lastRenderedPageBreak/>
              <w:t>Президент ООО «МЕРКАТОР Холдинг»,</w:t>
            </w:r>
            <w:r w:rsidRPr="009F3613">
              <w:br/>
            </w:r>
            <w:r w:rsidRPr="009F3613">
              <w:lastRenderedPageBreak/>
              <w:t>г. Москва</w:t>
            </w:r>
          </w:p>
        </w:tc>
      </w:tr>
      <w:tr w:rsidR="00B20D9F" w:rsidTr="00B20D9F">
        <w:trPr>
          <w:trHeight w:val="240"/>
        </w:trPr>
        <w:tc>
          <w:tcPr>
            <w:tcW w:w="582" w:type="dxa"/>
            <w:gridSpan w:val="2"/>
          </w:tcPr>
          <w:p w:rsidR="00B20D9F" w:rsidRDefault="00B20D9F" w:rsidP="00B20D9F">
            <w:pPr>
              <w:pStyle w:val="table10"/>
              <w:jc w:val="center"/>
            </w:pPr>
            <w:r w:rsidRPr="009F3613">
              <w:lastRenderedPageBreak/>
              <w:t>17.</w:t>
            </w:r>
          </w:p>
        </w:tc>
        <w:tc>
          <w:tcPr>
            <w:tcW w:w="0" w:type="auto"/>
            <w:vMerge/>
            <w:vAlign w:val="center"/>
          </w:tcPr>
          <w:p w:rsidR="00B20D9F" w:rsidRDefault="00B20D9F" w:rsidP="00B20D9F">
            <w:pPr>
              <w:rPr>
                <w:sz w:val="20"/>
                <w:szCs w:val="20"/>
              </w:rPr>
            </w:pPr>
          </w:p>
        </w:tc>
        <w:tc>
          <w:tcPr>
            <w:tcW w:w="3068" w:type="dxa"/>
          </w:tcPr>
          <w:p w:rsidR="00B20D9F" w:rsidRDefault="00B20D9F" w:rsidP="00B20D9F">
            <w:pPr>
              <w:pStyle w:val="table10"/>
              <w:jc w:val="both"/>
            </w:pPr>
            <w:r w:rsidRPr="009F3613">
              <w:t>Пименов</w:t>
            </w:r>
            <w:r w:rsidRPr="009F3613">
              <w:br/>
              <w:t>Сергей Иванович</w:t>
            </w:r>
          </w:p>
        </w:tc>
        <w:tc>
          <w:tcPr>
            <w:tcW w:w="3783" w:type="dxa"/>
          </w:tcPr>
          <w:p w:rsidR="00B20D9F" w:rsidRDefault="00B20D9F" w:rsidP="00B20D9F">
            <w:pPr>
              <w:pStyle w:val="table10"/>
              <w:jc w:val="both"/>
            </w:pPr>
            <w:r w:rsidRPr="009F3613">
              <w:t>Генеральный директор ОАО «</w:t>
            </w:r>
            <w:proofErr w:type="spellStart"/>
            <w:r w:rsidRPr="009F3613">
              <w:t>Волгомост</w:t>
            </w:r>
            <w:proofErr w:type="spellEnd"/>
            <w:r w:rsidRPr="009F3613">
              <w:t>»,</w:t>
            </w:r>
            <w:r w:rsidRPr="009F3613">
              <w:br/>
              <w:t>г. Саратов</w:t>
            </w:r>
          </w:p>
        </w:tc>
      </w:tr>
      <w:tr w:rsidR="00B20D9F" w:rsidTr="00B20D9F">
        <w:trPr>
          <w:trHeight w:val="240"/>
        </w:trPr>
        <w:tc>
          <w:tcPr>
            <w:tcW w:w="582" w:type="dxa"/>
            <w:gridSpan w:val="2"/>
          </w:tcPr>
          <w:p w:rsidR="00B20D9F" w:rsidRDefault="00B20D9F" w:rsidP="00B20D9F">
            <w:pPr>
              <w:pStyle w:val="table10"/>
              <w:jc w:val="center"/>
            </w:pPr>
            <w:r w:rsidRPr="009F3613">
              <w:t>18.</w:t>
            </w:r>
          </w:p>
        </w:tc>
        <w:tc>
          <w:tcPr>
            <w:tcW w:w="0" w:type="auto"/>
            <w:vMerge/>
            <w:vAlign w:val="center"/>
          </w:tcPr>
          <w:p w:rsidR="00B20D9F" w:rsidRDefault="00B20D9F" w:rsidP="00B20D9F">
            <w:pPr>
              <w:rPr>
                <w:sz w:val="20"/>
                <w:szCs w:val="20"/>
              </w:rPr>
            </w:pPr>
          </w:p>
        </w:tc>
        <w:tc>
          <w:tcPr>
            <w:tcW w:w="3068" w:type="dxa"/>
          </w:tcPr>
          <w:p w:rsidR="00B20D9F" w:rsidRDefault="00B20D9F" w:rsidP="00B20D9F">
            <w:pPr>
              <w:pStyle w:val="table10"/>
              <w:jc w:val="both"/>
            </w:pPr>
            <w:r w:rsidRPr="009F3613">
              <w:t>Рогов</w:t>
            </w:r>
            <w:r w:rsidRPr="009F3613">
              <w:br/>
              <w:t>Борис Николаевич</w:t>
            </w:r>
          </w:p>
        </w:tc>
        <w:tc>
          <w:tcPr>
            <w:tcW w:w="3783" w:type="dxa"/>
          </w:tcPr>
          <w:p w:rsidR="00B20D9F" w:rsidRDefault="00B20D9F" w:rsidP="00B20D9F">
            <w:pPr>
              <w:pStyle w:val="table10"/>
              <w:jc w:val="both"/>
            </w:pPr>
            <w:r w:rsidRPr="009F3613">
              <w:t>Генеральный директор ООО «РД – МАШ»,</w:t>
            </w:r>
            <w:r w:rsidRPr="009F3613">
              <w:br/>
              <w:t>г. Москва</w:t>
            </w:r>
          </w:p>
        </w:tc>
      </w:tr>
      <w:tr w:rsidR="00B20D9F" w:rsidTr="00B20D9F">
        <w:tc>
          <w:tcPr>
            <w:tcW w:w="615" w:type="dxa"/>
            <w:vAlign w:val="center"/>
          </w:tcPr>
          <w:p w:rsidR="00B20D9F" w:rsidRDefault="00B20D9F" w:rsidP="00B20D9F">
            <w:pPr>
              <w:spacing w:before="100" w:beforeAutospacing="1" w:after="100" w:afterAutospacing="1"/>
              <w:jc w:val="both"/>
            </w:pPr>
          </w:p>
        </w:tc>
        <w:tc>
          <w:tcPr>
            <w:tcW w:w="144" w:type="dxa"/>
            <w:vAlign w:val="center"/>
          </w:tcPr>
          <w:p w:rsidR="00B20D9F" w:rsidRDefault="00B20D9F" w:rsidP="00B20D9F">
            <w:pPr>
              <w:spacing w:before="100" w:beforeAutospacing="1" w:after="100" w:afterAutospacing="1"/>
              <w:jc w:val="both"/>
            </w:pPr>
          </w:p>
        </w:tc>
        <w:tc>
          <w:tcPr>
            <w:tcW w:w="2310" w:type="dxa"/>
            <w:vAlign w:val="center"/>
          </w:tcPr>
          <w:p w:rsidR="00B20D9F" w:rsidRDefault="00B20D9F" w:rsidP="00B20D9F">
            <w:pPr>
              <w:spacing w:before="100" w:beforeAutospacing="1" w:after="100" w:afterAutospacing="1"/>
              <w:jc w:val="both"/>
            </w:pPr>
          </w:p>
        </w:tc>
        <w:tc>
          <w:tcPr>
            <w:tcW w:w="3675" w:type="dxa"/>
            <w:vAlign w:val="center"/>
          </w:tcPr>
          <w:p w:rsidR="00B20D9F" w:rsidRDefault="00B20D9F" w:rsidP="00B20D9F">
            <w:pPr>
              <w:spacing w:before="100" w:beforeAutospacing="1" w:after="100" w:afterAutospacing="1"/>
              <w:jc w:val="both"/>
            </w:pPr>
          </w:p>
        </w:tc>
        <w:tc>
          <w:tcPr>
            <w:tcW w:w="4530" w:type="dxa"/>
            <w:vAlign w:val="center"/>
          </w:tcPr>
          <w:p w:rsidR="00B20D9F" w:rsidRDefault="00B20D9F" w:rsidP="00B20D9F">
            <w:pPr>
              <w:spacing w:before="100" w:beforeAutospacing="1" w:after="100" w:afterAutospacing="1"/>
              <w:jc w:val="both"/>
            </w:pPr>
          </w:p>
        </w:tc>
      </w:tr>
    </w:tbl>
    <w:p w:rsidR="00B20D9F" w:rsidRDefault="00B20D9F" w:rsidP="00B20D9F">
      <w:pPr>
        <w:spacing w:before="100" w:beforeAutospacing="1" w:after="100" w:afterAutospacing="1"/>
      </w:pPr>
      <w:r>
        <w:t> </w:t>
      </w:r>
    </w:p>
    <w:tbl>
      <w:tblPr>
        <w:tblW w:w="5000" w:type="pct"/>
        <w:tblCellMar>
          <w:left w:w="0" w:type="dxa"/>
          <w:right w:w="0" w:type="dxa"/>
        </w:tblCellMar>
        <w:tblLook w:val="04A0" w:firstRow="1" w:lastRow="0" w:firstColumn="1" w:lastColumn="0" w:noHBand="0" w:noVBand="1"/>
      </w:tblPr>
      <w:tblGrid>
        <w:gridCol w:w="7016"/>
        <w:gridCol w:w="2339"/>
      </w:tblGrid>
      <w:tr w:rsidR="00B20D9F" w:rsidTr="00B20D9F">
        <w:tc>
          <w:tcPr>
            <w:tcW w:w="3750" w:type="pct"/>
          </w:tcPr>
          <w:p w:rsidR="00B20D9F" w:rsidRDefault="00B20D9F" w:rsidP="00B20D9F">
            <w:pPr>
              <w:pStyle w:val="newncpi"/>
            </w:pPr>
            <w:r w:rsidRPr="009F3613">
              <w:t> </w:t>
            </w:r>
          </w:p>
        </w:tc>
        <w:tc>
          <w:tcPr>
            <w:tcW w:w="1250" w:type="pct"/>
          </w:tcPr>
          <w:p w:rsidR="00B20D9F" w:rsidRDefault="00B20D9F" w:rsidP="00B20D9F">
            <w:pPr>
              <w:pStyle w:val="append1"/>
              <w:jc w:val="both"/>
            </w:pPr>
            <w:r w:rsidRPr="009F3613">
              <w:t>Приложение 3</w:t>
            </w:r>
          </w:p>
        </w:tc>
      </w:tr>
    </w:tbl>
    <w:p w:rsidR="00B20D9F" w:rsidRDefault="00B20D9F" w:rsidP="00B20D9F">
      <w:pPr>
        <w:spacing w:before="100" w:beforeAutospacing="1" w:after="100" w:afterAutospacing="1"/>
      </w:pPr>
      <w:r>
        <w:t> </w:t>
      </w:r>
    </w:p>
    <w:p w:rsidR="00B20D9F" w:rsidRDefault="00B20D9F" w:rsidP="00B20D9F">
      <w:pPr>
        <w:pStyle w:val="nonumheader"/>
      </w:pPr>
      <w:r>
        <w:t>Справка</w:t>
      </w:r>
      <w:r>
        <w:br/>
        <w:t>о председателях Межправительственного совета дорожников</w:t>
      </w:r>
    </w:p>
    <w:p w:rsidR="00B20D9F" w:rsidRDefault="00B20D9F" w:rsidP="00B20D9F">
      <w:pPr>
        <w:pStyle w:val="newncpi"/>
      </w:pPr>
      <w:r>
        <w:t>В соответствии с пунктом 4.2 Устава Межправительственного совета дорожников МСД возглавляет Председатель, избираемый из членов МСД сроком на два года. Функции Председателя осуществляются членами МСД поочередно. На период между заседаниями МСД назначает Сопредседателя – члена МСД от государства, на территории которого проводится очередное заседание.</w:t>
      </w:r>
    </w:p>
    <w:p w:rsidR="00B20D9F" w:rsidRDefault="00B20D9F" w:rsidP="00B20D9F">
      <w:pPr>
        <w:pStyle w:val="newncpi"/>
      </w:pPr>
      <w:r>
        <w:t> </w:t>
      </w:r>
    </w:p>
    <w:tbl>
      <w:tblPr>
        <w:tblW w:w="5000" w:type="pct"/>
        <w:tblCellMar>
          <w:left w:w="0" w:type="dxa"/>
          <w:right w:w="0" w:type="dxa"/>
        </w:tblCellMar>
        <w:tblLook w:val="04A0" w:firstRow="1" w:lastRow="0" w:firstColumn="1" w:lastColumn="0" w:noHBand="0" w:noVBand="1"/>
      </w:tblPr>
      <w:tblGrid>
        <w:gridCol w:w="407"/>
        <w:gridCol w:w="3834"/>
        <w:gridCol w:w="3625"/>
        <w:gridCol w:w="1489"/>
      </w:tblGrid>
      <w:tr w:rsidR="00B20D9F" w:rsidTr="00B20D9F">
        <w:trPr>
          <w:trHeight w:val="240"/>
        </w:trPr>
        <w:tc>
          <w:tcPr>
            <w:tcW w:w="407" w:type="dxa"/>
          </w:tcPr>
          <w:p w:rsidR="00B20D9F" w:rsidRDefault="00B20D9F" w:rsidP="00B20D9F">
            <w:pPr>
              <w:pStyle w:val="table10"/>
              <w:jc w:val="center"/>
            </w:pPr>
            <w:r w:rsidRPr="009F3613">
              <w:t>№ </w:t>
            </w:r>
            <w:r w:rsidRPr="009F3613">
              <w:br/>
            </w:r>
            <w:proofErr w:type="spellStart"/>
            <w:r w:rsidRPr="009F3613">
              <w:t>пп</w:t>
            </w:r>
            <w:proofErr w:type="spellEnd"/>
          </w:p>
        </w:tc>
        <w:tc>
          <w:tcPr>
            <w:tcW w:w="3834" w:type="dxa"/>
          </w:tcPr>
          <w:p w:rsidR="00B20D9F" w:rsidRDefault="00B20D9F" w:rsidP="00B20D9F">
            <w:pPr>
              <w:pStyle w:val="table10"/>
              <w:jc w:val="center"/>
            </w:pPr>
            <w:r w:rsidRPr="009F3613">
              <w:t>Фамилия, имя, отчество</w:t>
            </w:r>
          </w:p>
        </w:tc>
        <w:tc>
          <w:tcPr>
            <w:tcW w:w="3625" w:type="dxa"/>
          </w:tcPr>
          <w:p w:rsidR="00B20D9F" w:rsidRDefault="00B20D9F" w:rsidP="00B20D9F">
            <w:pPr>
              <w:pStyle w:val="table10"/>
              <w:jc w:val="center"/>
            </w:pPr>
            <w:r w:rsidRPr="009F3613">
              <w:t>Должность</w:t>
            </w:r>
          </w:p>
        </w:tc>
        <w:tc>
          <w:tcPr>
            <w:tcW w:w="1489" w:type="dxa"/>
          </w:tcPr>
          <w:p w:rsidR="00B20D9F" w:rsidRDefault="00B20D9F" w:rsidP="00B20D9F">
            <w:pPr>
              <w:pStyle w:val="table10"/>
              <w:jc w:val="center"/>
            </w:pPr>
            <w:r w:rsidRPr="009F3613">
              <w:t>Период руководства</w:t>
            </w:r>
            <w:r w:rsidRPr="009F3613">
              <w:br/>
              <w:t>МСД, годы</w:t>
            </w:r>
          </w:p>
        </w:tc>
      </w:tr>
      <w:tr w:rsidR="00B20D9F" w:rsidTr="00B20D9F">
        <w:trPr>
          <w:trHeight w:val="240"/>
        </w:trPr>
        <w:tc>
          <w:tcPr>
            <w:tcW w:w="407" w:type="dxa"/>
          </w:tcPr>
          <w:p w:rsidR="00B20D9F" w:rsidRDefault="00B20D9F" w:rsidP="00B20D9F">
            <w:pPr>
              <w:pStyle w:val="table10"/>
              <w:jc w:val="center"/>
            </w:pPr>
            <w:r w:rsidRPr="009F3613">
              <w:t>1.</w:t>
            </w:r>
          </w:p>
        </w:tc>
        <w:tc>
          <w:tcPr>
            <w:tcW w:w="3834" w:type="dxa"/>
          </w:tcPr>
          <w:p w:rsidR="00B20D9F" w:rsidRDefault="00B20D9F" w:rsidP="00B20D9F">
            <w:pPr>
              <w:pStyle w:val="table10"/>
              <w:jc w:val="both"/>
            </w:pPr>
            <w:r w:rsidRPr="009F3613">
              <w:t>ЯЦУТА</w:t>
            </w:r>
            <w:r w:rsidRPr="009F3613">
              <w:br/>
              <w:t>Станислав Павлович</w:t>
            </w:r>
          </w:p>
        </w:tc>
        <w:tc>
          <w:tcPr>
            <w:tcW w:w="3625" w:type="dxa"/>
          </w:tcPr>
          <w:p w:rsidR="00B20D9F" w:rsidRDefault="00B20D9F" w:rsidP="00B20D9F">
            <w:pPr>
              <w:pStyle w:val="table10"/>
              <w:jc w:val="both"/>
            </w:pPr>
            <w:r w:rsidRPr="009F3613">
              <w:t xml:space="preserve">Министр строительства и </w:t>
            </w:r>
            <w:r w:rsidRPr="009F3613">
              <w:br/>
              <w:t>эксплуатации автомобильных дорог</w:t>
            </w:r>
            <w:r w:rsidRPr="009F3613">
              <w:br/>
              <w:t>Республики Беларусь</w:t>
            </w:r>
          </w:p>
        </w:tc>
        <w:tc>
          <w:tcPr>
            <w:tcW w:w="1489" w:type="dxa"/>
          </w:tcPr>
          <w:p w:rsidR="00B20D9F" w:rsidRDefault="00B20D9F" w:rsidP="00B20D9F">
            <w:pPr>
              <w:pStyle w:val="table10"/>
              <w:jc w:val="both"/>
            </w:pPr>
            <w:r w:rsidRPr="009F3613">
              <w:t xml:space="preserve">1992 – 1995 </w:t>
            </w:r>
          </w:p>
        </w:tc>
      </w:tr>
      <w:tr w:rsidR="00B20D9F" w:rsidTr="00B20D9F">
        <w:trPr>
          <w:trHeight w:val="240"/>
        </w:trPr>
        <w:tc>
          <w:tcPr>
            <w:tcW w:w="407" w:type="dxa"/>
          </w:tcPr>
          <w:p w:rsidR="00B20D9F" w:rsidRDefault="00B20D9F" w:rsidP="00B20D9F">
            <w:pPr>
              <w:pStyle w:val="table10"/>
              <w:jc w:val="center"/>
            </w:pPr>
            <w:r w:rsidRPr="009F3613">
              <w:t>2.</w:t>
            </w:r>
          </w:p>
        </w:tc>
        <w:tc>
          <w:tcPr>
            <w:tcW w:w="3834" w:type="dxa"/>
          </w:tcPr>
          <w:p w:rsidR="00B20D9F" w:rsidRDefault="00B20D9F" w:rsidP="00B20D9F">
            <w:pPr>
              <w:pStyle w:val="table10"/>
              <w:jc w:val="both"/>
            </w:pPr>
            <w:r w:rsidRPr="009F3613">
              <w:t>НАСОНОВ</w:t>
            </w:r>
            <w:r w:rsidRPr="009F3613">
              <w:br/>
              <w:t>Анатолий Павлович</w:t>
            </w:r>
          </w:p>
        </w:tc>
        <w:tc>
          <w:tcPr>
            <w:tcW w:w="3625" w:type="dxa"/>
          </w:tcPr>
          <w:p w:rsidR="00B20D9F" w:rsidRDefault="00B20D9F" w:rsidP="00B20D9F">
            <w:pPr>
              <w:pStyle w:val="table10"/>
              <w:jc w:val="both"/>
            </w:pPr>
            <w:r w:rsidRPr="009F3613">
              <w:t>Первый заместитель Министра</w:t>
            </w:r>
            <w:r w:rsidRPr="009F3613">
              <w:br/>
              <w:t xml:space="preserve">транспорта Российской Федерации, </w:t>
            </w:r>
            <w:r w:rsidRPr="009F3613">
              <w:br/>
              <w:t>директор Федеральной автомобильно-дорожной службы России</w:t>
            </w:r>
          </w:p>
        </w:tc>
        <w:tc>
          <w:tcPr>
            <w:tcW w:w="1489" w:type="dxa"/>
          </w:tcPr>
          <w:p w:rsidR="00B20D9F" w:rsidRDefault="00B20D9F" w:rsidP="00B20D9F">
            <w:pPr>
              <w:pStyle w:val="table10"/>
              <w:jc w:val="both"/>
            </w:pPr>
            <w:r w:rsidRPr="009F3613">
              <w:t xml:space="preserve">1995 – 1997 </w:t>
            </w:r>
          </w:p>
        </w:tc>
      </w:tr>
      <w:tr w:rsidR="00B20D9F" w:rsidTr="00B20D9F">
        <w:trPr>
          <w:trHeight w:val="240"/>
        </w:trPr>
        <w:tc>
          <w:tcPr>
            <w:tcW w:w="407" w:type="dxa"/>
          </w:tcPr>
          <w:p w:rsidR="00B20D9F" w:rsidRDefault="00B20D9F" w:rsidP="00B20D9F">
            <w:pPr>
              <w:pStyle w:val="table10"/>
              <w:jc w:val="center"/>
            </w:pPr>
            <w:r w:rsidRPr="009F3613">
              <w:t>3.</w:t>
            </w:r>
          </w:p>
        </w:tc>
        <w:tc>
          <w:tcPr>
            <w:tcW w:w="3834" w:type="dxa"/>
          </w:tcPr>
          <w:p w:rsidR="00B20D9F" w:rsidRDefault="00B20D9F" w:rsidP="00B20D9F">
            <w:pPr>
              <w:pStyle w:val="table10"/>
              <w:jc w:val="both"/>
            </w:pPr>
            <w:r w:rsidRPr="009F3613">
              <w:t>АРТЮХОВ</w:t>
            </w:r>
            <w:r w:rsidRPr="009F3613">
              <w:br/>
              <w:t>Виталий Григорьевич</w:t>
            </w:r>
          </w:p>
        </w:tc>
        <w:tc>
          <w:tcPr>
            <w:tcW w:w="3625" w:type="dxa"/>
          </w:tcPr>
          <w:p w:rsidR="00B20D9F" w:rsidRDefault="00B20D9F" w:rsidP="00B20D9F">
            <w:pPr>
              <w:pStyle w:val="table10"/>
              <w:jc w:val="both"/>
            </w:pPr>
            <w:r w:rsidRPr="009F3613">
              <w:t>Руководитель Федеральной дорожной</w:t>
            </w:r>
            <w:r w:rsidRPr="009F3613">
              <w:br/>
              <w:t>службы России</w:t>
            </w:r>
          </w:p>
        </w:tc>
        <w:tc>
          <w:tcPr>
            <w:tcW w:w="1489" w:type="dxa"/>
          </w:tcPr>
          <w:p w:rsidR="00B20D9F" w:rsidRDefault="00B20D9F" w:rsidP="00B20D9F">
            <w:pPr>
              <w:pStyle w:val="table10"/>
              <w:jc w:val="both"/>
            </w:pPr>
            <w:r w:rsidRPr="009F3613">
              <w:t>1997 – 2001</w:t>
            </w:r>
          </w:p>
        </w:tc>
      </w:tr>
      <w:tr w:rsidR="00B20D9F" w:rsidTr="00B20D9F">
        <w:trPr>
          <w:trHeight w:val="240"/>
        </w:trPr>
        <w:tc>
          <w:tcPr>
            <w:tcW w:w="407" w:type="dxa"/>
          </w:tcPr>
          <w:p w:rsidR="00B20D9F" w:rsidRDefault="00B20D9F" w:rsidP="00B20D9F">
            <w:pPr>
              <w:pStyle w:val="table10"/>
              <w:jc w:val="center"/>
            </w:pPr>
            <w:r w:rsidRPr="009F3613">
              <w:t>4.</w:t>
            </w:r>
          </w:p>
        </w:tc>
        <w:tc>
          <w:tcPr>
            <w:tcW w:w="3834" w:type="dxa"/>
          </w:tcPr>
          <w:p w:rsidR="00B20D9F" w:rsidRDefault="00B20D9F" w:rsidP="00B20D9F">
            <w:pPr>
              <w:pStyle w:val="table10"/>
              <w:jc w:val="both"/>
            </w:pPr>
            <w:r w:rsidRPr="009F3613">
              <w:t>МИНИН</w:t>
            </w:r>
            <w:r w:rsidRPr="009F3613">
              <w:br/>
              <w:t>Александр Васильевич</w:t>
            </w:r>
          </w:p>
        </w:tc>
        <w:tc>
          <w:tcPr>
            <w:tcW w:w="3625" w:type="dxa"/>
          </w:tcPr>
          <w:p w:rsidR="00B20D9F" w:rsidRDefault="00B20D9F" w:rsidP="00B20D9F">
            <w:pPr>
              <w:pStyle w:val="table10"/>
              <w:jc w:val="both"/>
            </w:pPr>
            <w:r w:rsidRPr="009F3613">
              <w:t>Первый заместитель Министра транспорта</w:t>
            </w:r>
            <w:r w:rsidRPr="009F3613">
              <w:br/>
              <w:t>и коммуникаций Республики Беларусь – директор департамента «</w:t>
            </w:r>
            <w:proofErr w:type="spellStart"/>
            <w:r w:rsidRPr="009F3613">
              <w:t>Белавтодор</w:t>
            </w:r>
            <w:proofErr w:type="spellEnd"/>
            <w:r w:rsidRPr="009F3613">
              <w:t>»</w:t>
            </w:r>
          </w:p>
        </w:tc>
        <w:tc>
          <w:tcPr>
            <w:tcW w:w="1489" w:type="dxa"/>
          </w:tcPr>
          <w:p w:rsidR="00B20D9F" w:rsidRDefault="00B20D9F" w:rsidP="00B20D9F">
            <w:pPr>
              <w:pStyle w:val="table10"/>
              <w:jc w:val="both"/>
            </w:pPr>
            <w:r w:rsidRPr="009F3613">
              <w:t>2001 – 2003</w:t>
            </w:r>
          </w:p>
        </w:tc>
      </w:tr>
      <w:tr w:rsidR="00B20D9F" w:rsidTr="00B20D9F">
        <w:trPr>
          <w:trHeight w:val="240"/>
        </w:trPr>
        <w:tc>
          <w:tcPr>
            <w:tcW w:w="407" w:type="dxa"/>
          </w:tcPr>
          <w:p w:rsidR="00B20D9F" w:rsidRDefault="00B20D9F" w:rsidP="00B20D9F">
            <w:pPr>
              <w:pStyle w:val="table10"/>
              <w:jc w:val="center"/>
            </w:pPr>
            <w:r w:rsidRPr="009F3613">
              <w:t>5.</w:t>
            </w:r>
          </w:p>
        </w:tc>
        <w:tc>
          <w:tcPr>
            <w:tcW w:w="3834" w:type="dxa"/>
          </w:tcPr>
          <w:p w:rsidR="00B20D9F" w:rsidRDefault="00B20D9F" w:rsidP="00B20D9F">
            <w:pPr>
              <w:pStyle w:val="table10"/>
              <w:jc w:val="both"/>
            </w:pPr>
            <w:r w:rsidRPr="009F3613">
              <w:t>НИГМАТУЛИН</w:t>
            </w:r>
            <w:r w:rsidRPr="009F3613">
              <w:br/>
            </w:r>
            <w:proofErr w:type="spellStart"/>
            <w:r w:rsidRPr="009F3613">
              <w:t>Нурлан</w:t>
            </w:r>
            <w:proofErr w:type="spellEnd"/>
            <w:r w:rsidRPr="009F3613">
              <w:t xml:space="preserve"> </w:t>
            </w:r>
            <w:proofErr w:type="spellStart"/>
            <w:r w:rsidRPr="009F3613">
              <w:t>Зайруллаевич</w:t>
            </w:r>
            <w:proofErr w:type="spellEnd"/>
          </w:p>
        </w:tc>
        <w:tc>
          <w:tcPr>
            <w:tcW w:w="3625" w:type="dxa"/>
          </w:tcPr>
          <w:p w:rsidR="00B20D9F" w:rsidRDefault="00B20D9F" w:rsidP="00B20D9F">
            <w:pPr>
              <w:pStyle w:val="table10"/>
              <w:jc w:val="both"/>
            </w:pPr>
            <w:r w:rsidRPr="009F3613">
              <w:t>Вице-министр транспорта</w:t>
            </w:r>
            <w:r w:rsidRPr="009F3613">
              <w:br/>
              <w:t>и коммуникаций Республики Казахстан</w:t>
            </w:r>
          </w:p>
        </w:tc>
        <w:tc>
          <w:tcPr>
            <w:tcW w:w="1489" w:type="dxa"/>
          </w:tcPr>
          <w:p w:rsidR="00B20D9F" w:rsidRDefault="00B20D9F" w:rsidP="00B20D9F">
            <w:pPr>
              <w:pStyle w:val="table10"/>
              <w:jc w:val="both"/>
            </w:pPr>
            <w:r w:rsidRPr="009F3613">
              <w:t>2003 – 2004</w:t>
            </w:r>
          </w:p>
        </w:tc>
      </w:tr>
      <w:tr w:rsidR="00B20D9F" w:rsidTr="00B20D9F">
        <w:trPr>
          <w:trHeight w:val="240"/>
        </w:trPr>
        <w:tc>
          <w:tcPr>
            <w:tcW w:w="407" w:type="dxa"/>
          </w:tcPr>
          <w:p w:rsidR="00B20D9F" w:rsidRDefault="00B20D9F" w:rsidP="00B20D9F">
            <w:pPr>
              <w:pStyle w:val="table10"/>
              <w:jc w:val="center"/>
            </w:pPr>
            <w:r w:rsidRPr="009F3613">
              <w:t>6.</w:t>
            </w:r>
          </w:p>
        </w:tc>
        <w:tc>
          <w:tcPr>
            <w:tcW w:w="3834" w:type="dxa"/>
          </w:tcPr>
          <w:p w:rsidR="00B20D9F" w:rsidRDefault="00B20D9F" w:rsidP="00B20D9F">
            <w:pPr>
              <w:pStyle w:val="table10"/>
              <w:jc w:val="both"/>
            </w:pPr>
            <w:proofErr w:type="spellStart"/>
            <w:r w:rsidRPr="009F3613">
              <w:t>Мусайбеков</w:t>
            </w:r>
            <w:proofErr w:type="spellEnd"/>
            <w:r w:rsidRPr="009F3613">
              <w:br/>
            </w:r>
            <w:proofErr w:type="spellStart"/>
            <w:r w:rsidRPr="009F3613">
              <w:t>Сакен</w:t>
            </w:r>
            <w:proofErr w:type="spellEnd"/>
            <w:r w:rsidRPr="009F3613">
              <w:t xml:space="preserve"> </w:t>
            </w:r>
            <w:proofErr w:type="spellStart"/>
            <w:r w:rsidRPr="009F3613">
              <w:t>Жунусбекович</w:t>
            </w:r>
            <w:proofErr w:type="spellEnd"/>
          </w:p>
        </w:tc>
        <w:tc>
          <w:tcPr>
            <w:tcW w:w="3625" w:type="dxa"/>
          </w:tcPr>
          <w:p w:rsidR="00B20D9F" w:rsidRDefault="00B20D9F" w:rsidP="00B20D9F">
            <w:pPr>
              <w:pStyle w:val="table10"/>
              <w:jc w:val="both"/>
            </w:pPr>
            <w:r w:rsidRPr="009F3613">
              <w:t xml:space="preserve">Вице-министр транспорта </w:t>
            </w:r>
            <w:r w:rsidRPr="009F3613">
              <w:br/>
              <w:t>и коммуникаций Республики Казахстан</w:t>
            </w:r>
          </w:p>
        </w:tc>
        <w:tc>
          <w:tcPr>
            <w:tcW w:w="1489" w:type="dxa"/>
          </w:tcPr>
          <w:p w:rsidR="00B20D9F" w:rsidRDefault="00B20D9F" w:rsidP="00B20D9F">
            <w:pPr>
              <w:pStyle w:val="table10"/>
              <w:jc w:val="both"/>
            </w:pPr>
            <w:r w:rsidRPr="009F3613">
              <w:t>2004 – 2005</w:t>
            </w:r>
          </w:p>
        </w:tc>
      </w:tr>
      <w:tr w:rsidR="00B20D9F" w:rsidTr="00B20D9F">
        <w:trPr>
          <w:trHeight w:val="240"/>
        </w:trPr>
        <w:tc>
          <w:tcPr>
            <w:tcW w:w="407" w:type="dxa"/>
          </w:tcPr>
          <w:p w:rsidR="00B20D9F" w:rsidRDefault="00B20D9F" w:rsidP="00B20D9F">
            <w:pPr>
              <w:pStyle w:val="table10"/>
              <w:jc w:val="center"/>
            </w:pPr>
            <w:r w:rsidRPr="009F3613">
              <w:t>7.</w:t>
            </w:r>
          </w:p>
        </w:tc>
        <w:tc>
          <w:tcPr>
            <w:tcW w:w="3834" w:type="dxa"/>
          </w:tcPr>
          <w:p w:rsidR="00B20D9F" w:rsidRDefault="00B20D9F" w:rsidP="00B20D9F">
            <w:pPr>
              <w:pStyle w:val="table10"/>
              <w:jc w:val="both"/>
            </w:pPr>
            <w:r w:rsidRPr="009F3613">
              <w:t>БЕЛОЗЕРОВ</w:t>
            </w:r>
            <w:r w:rsidRPr="009F3613">
              <w:br/>
              <w:t>Олег Валентинович</w:t>
            </w:r>
          </w:p>
        </w:tc>
        <w:tc>
          <w:tcPr>
            <w:tcW w:w="3625" w:type="dxa"/>
          </w:tcPr>
          <w:p w:rsidR="00B20D9F" w:rsidRDefault="00B20D9F" w:rsidP="00B20D9F">
            <w:pPr>
              <w:pStyle w:val="table10"/>
              <w:jc w:val="both"/>
            </w:pPr>
            <w:r w:rsidRPr="009F3613">
              <w:t>Руководитель Федерального дорожного</w:t>
            </w:r>
            <w:r w:rsidRPr="009F3613">
              <w:br/>
              <w:t>агентства Министерства транспорта Российской Федерации</w:t>
            </w:r>
          </w:p>
        </w:tc>
        <w:tc>
          <w:tcPr>
            <w:tcW w:w="1489" w:type="dxa"/>
          </w:tcPr>
          <w:p w:rsidR="00B20D9F" w:rsidRDefault="00B20D9F" w:rsidP="00B20D9F">
            <w:pPr>
              <w:pStyle w:val="table10"/>
              <w:jc w:val="both"/>
            </w:pPr>
            <w:r w:rsidRPr="009F3613">
              <w:t>2005</w:t>
            </w:r>
          </w:p>
        </w:tc>
      </w:tr>
    </w:tbl>
    <w:p w:rsidR="00B20D9F" w:rsidRDefault="00B20D9F" w:rsidP="00B20D9F">
      <w:pPr>
        <w:pStyle w:val="newncpi"/>
        <w:spacing w:before="120"/>
      </w:pPr>
      <w:r>
        <w:t>Число заседаний Совета, проведенных председателями Совета – руководителями дорожных администраций государств – участников СНГ:</w:t>
      </w:r>
    </w:p>
    <w:p w:rsidR="00B20D9F" w:rsidRDefault="00B20D9F" w:rsidP="00B20D9F">
      <w:pPr>
        <w:pStyle w:val="newncpi"/>
      </w:pPr>
      <w:r>
        <w:t> </w:t>
      </w:r>
    </w:p>
    <w:tbl>
      <w:tblPr>
        <w:tblW w:w="5000" w:type="pct"/>
        <w:tblCellMar>
          <w:left w:w="0" w:type="dxa"/>
          <w:right w:w="0" w:type="dxa"/>
        </w:tblCellMar>
        <w:tblLook w:val="04A0" w:firstRow="1" w:lastRow="0" w:firstColumn="1" w:lastColumn="0" w:noHBand="0" w:noVBand="1"/>
      </w:tblPr>
      <w:tblGrid>
        <w:gridCol w:w="5524"/>
        <w:gridCol w:w="3831"/>
      </w:tblGrid>
      <w:tr w:rsidR="00B20D9F" w:rsidTr="00B20D9F">
        <w:trPr>
          <w:trHeight w:val="240"/>
        </w:trPr>
        <w:tc>
          <w:tcPr>
            <w:tcW w:w="5523" w:type="dxa"/>
          </w:tcPr>
          <w:p w:rsidR="00B20D9F" w:rsidRDefault="00B20D9F" w:rsidP="00B20D9F">
            <w:pPr>
              <w:pStyle w:val="table10"/>
              <w:jc w:val="both"/>
            </w:pPr>
            <w:proofErr w:type="spellStart"/>
            <w:r w:rsidRPr="009F3613">
              <w:t>Яцута</w:t>
            </w:r>
            <w:proofErr w:type="spellEnd"/>
            <w:r w:rsidRPr="009F3613">
              <w:t xml:space="preserve"> С.П. </w:t>
            </w:r>
          </w:p>
        </w:tc>
        <w:tc>
          <w:tcPr>
            <w:tcW w:w="3831" w:type="dxa"/>
          </w:tcPr>
          <w:p w:rsidR="00B20D9F" w:rsidRDefault="00B20D9F" w:rsidP="00B20D9F">
            <w:pPr>
              <w:pStyle w:val="table10"/>
              <w:jc w:val="both"/>
            </w:pPr>
            <w:r w:rsidRPr="009F3613">
              <w:t> – 4 (Беларусь),</w:t>
            </w:r>
          </w:p>
        </w:tc>
      </w:tr>
      <w:tr w:rsidR="00B20D9F" w:rsidTr="00B20D9F">
        <w:trPr>
          <w:trHeight w:val="240"/>
        </w:trPr>
        <w:tc>
          <w:tcPr>
            <w:tcW w:w="5523" w:type="dxa"/>
          </w:tcPr>
          <w:p w:rsidR="00B20D9F" w:rsidRDefault="00B20D9F" w:rsidP="00B20D9F">
            <w:pPr>
              <w:pStyle w:val="table10"/>
              <w:jc w:val="both"/>
            </w:pPr>
            <w:r w:rsidRPr="009F3613">
              <w:t xml:space="preserve">Насонов А.П. </w:t>
            </w:r>
          </w:p>
        </w:tc>
        <w:tc>
          <w:tcPr>
            <w:tcW w:w="3831" w:type="dxa"/>
          </w:tcPr>
          <w:p w:rsidR="00B20D9F" w:rsidRDefault="00B20D9F" w:rsidP="00B20D9F">
            <w:pPr>
              <w:pStyle w:val="table10"/>
              <w:jc w:val="both"/>
            </w:pPr>
            <w:r w:rsidRPr="009F3613">
              <w:t> – 6 (Россия),</w:t>
            </w:r>
          </w:p>
        </w:tc>
      </w:tr>
      <w:tr w:rsidR="00B20D9F" w:rsidTr="00B20D9F">
        <w:trPr>
          <w:trHeight w:val="240"/>
        </w:trPr>
        <w:tc>
          <w:tcPr>
            <w:tcW w:w="5523" w:type="dxa"/>
          </w:tcPr>
          <w:p w:rsidR="00B20D9F" w:rsidRDefault="00B20D9F" w:rsidP="00B20D9F">
            <w:pPr>
              <w:pStyle w:val="table10"/>
              <w:jc w:val="both"/>
            </w:pPr>
            <w:r w:rsidRPr="009F3613">
              <w:t xml:space="preserve">Артюхов В.Г. </w:t>
            </w:r>
          </w:p>
        </w:tc>
        <w:tc>
          <w:tcPr>
            <w:tcW w:w="3831" w:type="dxa"/>
          </w:tcPr>
          <w:p w:rsidR="00B20D9F" w:rsidRDefault="00B20D9F" w:rsidP="00B20D9F">
            <w:pPr>
              <w:pStyle w:val="table10"/>
              <w:jc w:val="both"/>
            </w:pPr>
            <w:r w:rsidRPr="009F3613">
              <w:t> – 4 (Россия),</w:t>
            </w:r>
          </w:p>
        </w:tc>
      </w:tr>
      <w:tr w:rsidR="00B20D9F" w:rsidTr="00B20D9F">
        <w:trPr>
          <w:trHeight w:val="240"/>
        </w:trPr>
        <w:tc>
          <w:tcPr>
            <w:tcW w:w="5523" w:type="dxa"/>
          </w:tcPr>
          <w:p w:rsidR="00B20D9F" w:rsidRDefault="00B20D9F" w:rsidP="00B20D9F">
            <w:pPr>
              <w:pStyle w:val="table10"/>
              <w:jc w:val="both"/>
            </w:pPr>
            <w:r w:rsidRPr="009F3613">
              <w:t xml:space="preserve">Минин А.В. </w:t>
            </w:r>
          </w:p>
        </w:tc>
        <w:tc>
          <w:tcPr>
            <w:tcW w:w="3831" w:type="dxa"/>
          </w:tcPr>
          <w:p w:rsidR="00B20D9F" w:rsidRDefault="00B20D9F" w:rsidP="00B20D9F">
            <w:pPr>
              <w:pStyle w:val="table10"/>
              <w:jc w:val="both"/>
            </w:pPr>
            <w:r w:rsidRPr="009F3613">
              <w:t> – 6 (Беларусь),</w:t>
            </w:r>
          </w:p>
        </w:tc>
      </w:tr>
      <w:tr w:rsidR="00B20D9F" w:rsidTr="00B20D9F">
        <w:trPr>
          <w:trHeight w:val="240"/>
        </w:trPr>
        <w:tc>
          <w:tcPr>
            <w:tcW w:w="5523" w:type="dxa"/>
          </w:tcPr>
          <w:p w:rsidR="00B20D9F" w:rsidRDefault="00B20D9F" w:rsidP="00B20D9F">
            <w:pPr>
              <w:pStyle w:val="table10"/>
              <w:jc w:val="both"/>
            </w:pPr>
            <w:proofErr w:type="spellStart"/>
            <w:r w:rsidRPr="009F3613">
              <w:t>Нигматулин</w:t>
            </w:r>
            <w:proofErr w:type="spellEnd"/>
            <w:r w:rsidRPr="009F3613">
              <w:t xml:space="preserve"> Н.З. </w:t>
            </w:r>
          </w:p>
        </w:tc>
        <w:tc>
          <w:tcPr>
            <w:tcW w:w="3831" w:type="dxa"/>
          </w:tcPr>
          <w:p w:rsidR="00B20D9F" w:rsidRDefault="00B20D9F" w:rsidP="00B20D9F">
            <w:pPr>
              <w:pStyle w:val="table10"/>
              <w:jc w:val="both"/>
            </w:pPr>
            <w:r w:rsidRPr="009F3613">
              <w:t> – 0 (Казахстан),</w:t>
            </w:r>
          </w:p>
        </w:tc>
      </w:tr>
      <w:tr w:rsidR="00B20D9F" w:rsidTr="00B20D9F">
        <w:trPr>
          <w:trHeight w:val="240"/>
        </w:trPr>
        <w:tc>
          <w:tcPr>
            <w:tcW w:w="5523" w:type="dxa"/>
          </w:tcPr>
          <w:p w:rsidR="00B20D9F" w:rsidRDefault="00B20D9F" w:rsidP="00B20D9F">
            <w:pPr>
              <w:pStyle w:val="table10"/>
              <w:jc w:val="both"/>
            </w:pPr>
            <w:proofErr w:type="spellStart"/>
            <w:r w:rsidRPr="009F3613">
              <w:t>Мусайбеков</w:t>
            </w:r>
            <w:proofErr w:type="spellEnd"/>
            <w:r w:rsidRPr="009F3613">
              <w:t xml:space="preserve"> С.Ж. </w:t>
            </w:r>
          </w:p>
        </w:tc>
        <w:tc>
          <w:tcPr>
            <w:tcW w:w="3831" w:type="dxa"/>
          </w:tcPr>
          <w:p w:rsidR="00B20D9F" w:rsidRDefault="00B20D9F" w:rsidP="00B20D9F">
            <w:pPr>
              <w:pStyle w:val="table10"/>
              <w:jc w:val="both"/>
            </w:pPr>
            <w:r w:rsidRPr="009F3613">
              <w:t> – 1 (Казахстан),</w:t>
            </w:r>
          </w:p>
        </w:tc>
      </w:tr>
      <w:tr w:rsidR="00B20D9F" w:rsidTr="00B20D9F">
        <w:trPr>
          <w:trHeight w:val="240"/>
        </w:trPr>
        <w:tc>
          <w:tcPr>
            <w:tcW w:w="5523" w:type="dxa"/>
          </w:tcPr>
          <w:p w:rsidR="00B20D9F" w:rsidRDefault="00B20D9F" w:rsidP="00B20D9F">
            <w:pPr>
              <w:pStyle w:val="table10"/>
              <w:jc w:val="both"/>
            </w:pPr>
            <w:r w:rsidRPr="009F3613">
              <w:t xml:space="preserve">Белозеров О.В. </w:t>
            </w:r>
          </w:p>
        </w:tc>
        <w:tc>
          <w:tcPr>
            <w:tcW w:w="3831" w:type="dxa"/>
          </w:tcPr>
          <w:p w:rsidR="00B20D9F" w:rsidRDefault="00B20D9F" w:rsidP="00B20D9F">
            <w:pPr>
              <w:pStyle w:val="table10"/>
              <w:jc w:val="both"/>
            </w:pPr>
            <w:r w:rsidRPr="009F3613">
              <w:t xml:space="preserve"> – 1 (Россия). </w:t>
            </w:r>
          </w:p>
        </w:tc>
      </w:tr>
    </w:tbl>
    <w:p w:rsidR="00B20D9F" w:rsidRDefault="00B20D9F" w:rsidP="00B20D9F">
      <w:pPr>
        <w:pStyle w:val="newncpi"/>
      </w:pPr>
      <w:r>
        <w:t> </w:t>
      </w:r>
    </w:p>
    <w:p w:rsidR="00B20D9F" w:rsidRDefault="00B20D9F" w:rsidP="00B20D9F">
      <w:pPr>
        <w:pStyle w:val="newncpi"/>
      </w:pPr>
      <w:r>
        <w:t xml:space="preserve">XXII заседание Совета было проведено под руководством сопредседателя Совета – </w:t>
      </w:r>
      <w:proofErr w:type="spellStart"/>
      <w:r>
        <w:t>Гурбанова</w:t>
      </w:r>
      <w:proofErr w:type="spellEnd"/>
      <w:r>
        <w:t xml:space="preserve"> Д.Г. (Азербайджан), XXIV заседание Совета – под руководством заместителя председателя МСД – руководителя Секретариата МСД – Каримова Б.Б. и XIV заседание – под руководством сопредседателя Совета </w:t>
      </w:r>
      <w:proofErr w:type="spellStart"/>
      <w:r>
        <w:t>Сатыбалдиева</w:t>
      </w:r>
      <w:proofErr w:type="spellEnd"/>
      <w:r>
        <w:t> Ж.Ж. (Кыргызская Республика).</w:t>
      </w:r>
    </w:p>
    <w:p w:rsidR="00B20D9F" w:rsidRDefault="00B20D9F" w:rsidP="00B20D9F">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B20D9F" w:rsidTr="00B20D9F">
        <w:tc>
          <w:tcPr>
            <w:tcW w:w="3750" w:type="pct"/>
          </w:tcPr>
          <w:p w:rsidR="00B20D9F" w:rsidRDefault="00B20D9F" w:rsidP="00B20D9F">
            <w:pPr>
              <w:pStyle w:val="newncpi"/>
            </w:pPr>
            <w:r w:rsidRPr="009F3613">
              <w:t> </w:t>
            </w:r>
          </w:p>
        </w:tc>
        <w:tc>
          <w:tcPr>
            <w:tcW w:w="1250" w:type="pct"/>
          </w:tcPr>
          <w:p w:rsidR="00B20D9F" w:rsidRDefault="00B20D9F" w:rsidP="00B20D9F">
            <w:pPr>
              <w:pStyle w:val="append1"/>
              <w:jc w:val="both"/>
            </w:pPr>
            <w:r w:rsidRPr="009F3613">
              <w:t>Приложение 4</w:t>
            </w:r>
          </w:p>
        </w:tc>
      </w:tr>
    </w:tbl>
    <w:p w:rsidR="00B20D9F" w:rsidRDefault="00B20D9F" w:rsidP="00B20D9F">
      <w:pPr>
        <w:pStyle w:val="nonumheader"/>
      </w:pPr>
      <w:r>
        <w:lastRenderedPageBreak/>
        <w:t>Основные задачи и функции МСД</w:t>
      </w:r>
    </w:p>
    <w:p w:rsidR="00B20D9F" w:rsidRDefault="00B20D9F" w:rsidP="00B20D9F">
      <w:pPr>
        <w:pStyle w:val="point"/>
      </w:pPr>
      <w:r>
        <w:t>1. Содействие расширению взаимовыгодных отношений между дорожными администрациями – участниками МСД в области проектирования, строительства, реконструкции, ремонта и содержания автомобильных дорог и дорожных сооружений.</w:t>
      </w:r>
    </w:p>
    <w:p w:rsidR="00B20D9F" w:rsidRDefault="00B20D9F" w:rsidP="00B20D9F">
      <w:pPr>
        <w:pStyle w:val="point"/>
      </w:pPr>
      <w:r>
        <w:t>2. Разработка концепций научно-технической политики в дорожной отрасли, в том числе в области экологии и безопасности движения.</w:t>
      </w:r>
    </w:p>
    <w:p w:rsidR="00B20D9F" w:rsidRDefault="00B20D9F" w:rsidP="00B20D9F">
      <w:pPr>
        <w:pStyle w:val="point"/>
      </w:pPr>
      <w:r>
        <w:t>3. Координация деятельности по проектированию, строительству, реконструкции, ремонту и содержанию автомобильных дорог и дорожных сооружений, отнесенных к перечню международных автомобильных дорог СНГ.</w:t>
      </w:r>
    </w:p>
    <w:p w:rsidR="00B20D9F" w:rsidRDefault="00B20D9F" w:rsidP="00B20D9F">
      <w:pPr>
        <w:pStyle w:val="point"/>
      </w:pPr>
      <w:r>
        <w:t>4. Подготовка рекомендаций по установлению согласованной тарифной политики на транспорте и схемы общего транспортного пространства государств – участников СНГ.</w:t>
      </w:r>
    </w:p>
    <w:p w:rsidR="00B20D9F" w:rsidRDefault="00B20D9F" w:rsidP="00B20D9F">
      <w:pPr>
        <w:pStyle w:val="point"/>
      </w:pPr>
      <w:r>
        <w:t>5. Координация деятельности по подготовке кадров, работы учебных заведений дорожного профиля и научно-исследовательских организаций.</w:t>
      </w:r>
    </w:p>
    <w:p w:rsidR="00B20D9F" w:rsidRDefault="00B20D9F" w:rsidP="00B20D9F">
      <w:pPr>
        <w:pStyle w:val="point"/>
      </w:pPr>
      <w:r>
        <w:t>6. Содействие совместному строительству, реконструкции, ремонту и содержанию автомобильных дорог и дорожных сооружений, строительству объектов промышленного, жилищного и гражданского назначения.</w:t>
      </w:r>
    </w:p>
    <w:p w:rsidR="00B20D9F" w:rsidRDefault="00B20D9F" w:rsidP="00B20D9F">
      <w:pPr>
        <w:pStyle w:val="point"/>
      </w:pPr>
      <w:r>
        <w:t>7. Подготовка рекомендаций по организации совместных производств дорожно-строительных материалов, конструкций, средств механизации, приборов контроля качества работ и диагностики дорог, технических средств организации движения.</w:t>
      </w:r>
    </w:p>
    <w:p w:rsidR="00B20D9F" w:rsidRDefault="00B20D9F" w:rsidP="00B20D9F">
      <w:pPr>
        <w:pStyle w:val="point"/>
      </w:pPr>
      <w:r>
        <w:t>8. Разработка предложений по подготовке нормативных и методологических документов, рекомендаций, строительных норм и правил, межгосударственных стандартов, подготовка информационных справочных и аналитических материалов.</w:t>
      </w:r>
    </w:p>
    <w:p w:rsidR="00B20D9F" w:rsidRDefault="00B20D9F" w:rsidP="00B20D9F">
      <w:pPr>
        <w:pStyle w:val="point"/>
      </w:pPr>
      <w:r>
        <w:t>9. Разработка предложений по финансированию и совместному проведению научно-исследовательских работ по развитию дорожного хозяйства.</w:t>
      </w:r>
    </w:p>
    <w:p w:rsidR="00B20D9F" w:rsidRDefault="00B20D9F" w:rsidP="00B20D9F">
      <w:pPr>
        <w:pStyle w:val="point"/>
      </w:pPr>
      <w:r>
        <w:t>10. Развитие контрактов с соответствующими международными организациями и обеспечение участия в международных союзах, конгрессах и других форумах и т. д.</w:t>
      </w:r>
    </w:p>
    <w:p w:rsidR="00B20D9F" w:rsidRDefault="00B20D9F" w:rsidP="00B20D9F">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B20D9F" w:rsidTr="00B20D9F">
        <w:tc>
          <w:tcPr>
            <w:tcW w:w="3750" w:type="pct"/>
          </w:tcPr>
          <w:p w:rsidR="00B20D9F" w:rsidRDefault="00B20D9F" w:rsidP="00B20D9F">
            <w:pPr>
              <w:pStyle w:val="newncpi"/>
            </w:pPr>
            <w:r w:rsidRPr="009F3613">
              <w:t> </w:t>
            </w:r>
          </w:p>
        </w:tc>
        <w:tc>
          <w:tcPr>
            <w:tcW w:w="1250" w:type="pct"/>
          </w:tcPr>
          <w:p w:rsidR="00B20D9F" w:rsidRDefault="00B20D9F" w:rsidP="00B20D9F">
            <w:pPr>
              <w:pStyle w:val="append1"/>
              <w:jc w:val="both"/>
            </w:pPr>
            <w:r w:rsidRPr="009F3613">
              <w:t>Приложение 6</w:t>
            </w:r>
          </w:p>
        </w:tc>
      </w:tr>
    </w:tbl>
    <w:p w:rsidR="00B20D9F" w:rsidRDefault="00B20D9F" w:rsidP="00B20D9F">
      <w:pPr>
        <w:pStyle w:val="nonumheader"/>
      </w:pPr>
      <w:r>
        <w:t>Информация о повестках дня заседаний МСД</w:t>
      </w:r>
      <w:r>
        <w:br/>
        <w:t>(1992 – 2005 годы)</w:t>
      </w:r>
    </w:p>
    <w:p w:rsidR="00B20D9F" w:rsidRDefault="00B20D9F" w:rsidP="00B20D9F">
      <w:pPr>
        <w:pStyle w:val="numheader"/>
      </w:pPr>
      <w:r>
        <w:t>I ЗАСЕДАНИЕ</w:t>
      </w:r>
    </w:p>
    <w:p w:rsidR="00B20D9F" w:rsidRDefault="00B20D9F" w:rsidP="00B20D9F">
      <w:pPr>
        <w:pStyle w:val="newncpi"/>
        <w:jc w:val="center"/>
      </w:pPr>
      <w:r>
        <w:t>11 декабря 1992 года, г. Минск, Республика Беларусь</w:t>
      </w:r>
    </w:p>
    <w:p w:rsidR="00B20D9F" w:rsidRDefault="00B20D9F" w:rsidP="00B20D9F">
      <w:pPr>
        <w:pStyle w:val="newncpi"/>
      </w:pPr>
      <w:r>
        <w:t xml:space="preserve">О председателе Межгосударственного </w:t>
      </w:r>
      <w:proofErr w:type="spellStart"/>
      <w:r>
        <w:t>cовета</w:t>
      </w:r>
      <w:proofErr w:type="spellEnd"/>
      <w:r>
        <w:t xml:space="preserve"> дорожников.</w:t>
      </w:r>
    </w:p>
    <w:p w:rsidR="00B20D9F" w:rsidRDefault="00B20D9F" w:rsidP="00B20D9F">
      <w:pPr>
        <w:pStyle w:val="newncpi"/>
      </w:pPr>
      <w:r>
        <w:t xml:space="preserve">Председателем МСД избран </w:t>
      </w:r>
      <w:proofErr w:type="spellStart"/>
      <w:r>
        <w:t>Яцута</w:t>
      </w:r>
      <w:proofErr w:type="spellEnd"/>
      <w:r>
        <w:t> С.П. – Министр строительства и эксплуатации автомобильных дорог Республики Беларусь.</w:t>
      </w:r>
    </w:p>
    <w:p w:rsidR="00B20D9F" w:rsidRDefault="00B20D9F" w:rsidP="00B20D9F">
      <w:pPr>
        <w:pStyle w:val="newncpi"/>
      </w:pPr>
      <w:r>
        <w:t>11 декабря 1992 года руководителями дорожных администраций подписано Соглашение о сотрудничестве между органами управления дорожным хозяйством Республики Армения, Республики Беларусь, Республики Казахстан, Республики Молдова, Российской Федерации, Республики Таджикистан, Туркменистана, Украины.</w:t>
      </w:r>
    </w:p>
    <w:p w:rsidR="00B20D9F" w:rsidRDefault="00B20D9F" w:rsidP="00B20D9F">
      <w:pPr>
        <w:pStyle w:val="numheader"/>
      </w:pPr>
      <w:r>
        <w:t>II ЗАСЕДАНИЕ</w:t>
      </w:r>
    </w:p>
    <w:p w:rsidR="00B20D9F" w:rsidRDefault="00B20D9F" w:rsidP="00B20D9F">
      <w:pPr>
        <w:pStyle w:val="newncpi"/>
        <w:jc w:val="center"/>
      </w:pPr>
      <w:r>
        <w:t>25 мая 1993 года, г. Москва, Российская Федерация</w:t>
      </w:r>
    </w:p>
    <w:p w:rsidR="00B20D9F" w:rsidRDefault="00B20D9F" w:rsidP="00B20D9F">
      <w:pPr>
        <w:pStyle w:val="point"/>
      </w:pPr>
      <w:r>
        <w:t>1. Об уставе Межгосударственного совета дорожников.</w:t>
      </w:r>
    </w:p>
    <w:p w:rsidR="00B20D9F" w:rsidRDefault="00B20D9F" w:rsidP="00B20D9F">
      <w:pPr>
        <w:pStyle w:val="point"/>
      </w:pPr>
      <w:r>
        <w:t>2. О регламенте МСД.</w:t>
      </w:r>
    </w:p>
    <w:p w:rsidR="00B20D9F" w:rsidRDefault="00B20D9F" w:rsidP="00B20D9F">
      <w:pPr>
        <w:pStyle w:val="point"/>
      </w:pPr>
      <w:r>
        <w:t>3. О кооперации производства и организации дорожно-строительной техники, лабораторного оборудования и приборов.</w:t>
      </w:r>
    </w:p>
    <w:p w:rsidR="00B20D9F" w:rsidRDefault="00B20D9F" w:rsidP="00B20D9F">
      <w:pPr>
        <w:pStyle w:val="point"/>
      </w:pPr>
      <w:r>
        <w:t>4. О кооперации производства и организации взаимных поставок материалов для содержания автомобильных дорог.</w:t>
      </w:r>
    </w:p>
    <w:p w:rsidR="00B20D9F" w:rsidRDefault="00B20D9F" w:rsidP="00B20D9F">
      <w:pPr>
        <w:pStyle w:val="point"/>
      </w:pPr>
      <w:r>
        <w:t>5. О совместной разработке и совершенствовании нормативно-технической документации.</w:t>
      </w:r>
    </w:p>
    <w:p w:rsidR="00B20D9F" w:rsidRDefault="00B20D9F" w:rsidP="00B20D9F">
      <w:pPr>
        <w:pStyle w:val="point"/>
      </w:pPr>
      <w:r>
        <w:lastRenderedPageBreak/>
        <w:t>6. Об опыте создания отраслевых банков и перспективе организации на их основе расчетов между дорожными организациями государств-членов МСД по всем вопросам хозяйственной деятельности.</w:t>
      </w:r>
    </w:p>
    <w:p w:rsidR="00B20D9F" w:rsidRDefault="00B20D9F" w:rsidP="00B20D9F">
      <w:pPr>
        <w:pStyle w:val="point"/>
      </w:pPr>
      <w:r>
        <w:t>7. О формировании перспективной программы работы МСД.</w:t>
      </w:r>
    </w:p>
    <w:p w:rsidR="00B20D9F" w:rsidRDefault="00B20D9F" w:rsidP="00B20D9F">
      <w:pPr>
        <w:pStyle w:val="point"/>
      </w:pPr>
      <w:r>
        <w:t xml:space="preserve">8. Об участии дорожной администрации Грузии в работе МСД (заявление представится Грузии Т.А. </w:t>
      </w:r>
      <w:proofErr w:type="spellStart"/>
      <w:r>
        <w:t>Шилакадзе</w:t>
      </w:r>
      <w:proofErr w:type="spellEnd"/>
      <w:r>
        <w:t xml:space="preserve"> о том, что государственный концерн «</w:t>
      </w:r>
      <w:proofErr w:type="spellStart"/>
      <w:r>
        <w:t>Сакавтогза</w:t>
      </w:r>
      <w:proofErr w:type="spellEnd"/>
      <w:r>
        <w:t>» принимает участие в работе совета в качестве представителя).</w:t>
      </w:r>
    </w:p>
    <w:p w:rsidR="00B20D9F" w:rsidRDefault="00B20D9F" w:rsidP="00B20D9F">
      <w:pPr>
        <w:pStyle w:val="numheader"/>
      </w:pPr>
      <w:r>
        <w:t>III ЗАСЕДАНИЕ</w:t>
      </w:r>
    </w:p>
    <w:p w:rsidR="00B20D9F" w:rsidRDefault="00B20D9F" w:rsidP="00B20D9F">
      <w:pPr>
        <w:pStyle w:val="newncpi"/>
        <w:jc w:val="center"/>
      </w:pPr>
      <w:r>
        <w:t>27 – 28 октября 1993 года, г. Севастополь, Украина</w:t>
      </w:r>
    </w:p>
    <w:p w:rsidR="00B20D9F" w:rsidRDefault="00B20D9F" w:rsidP="00B20D9F">
      <w:pPr>
        <w:pStyle w:val="point"/>
      </w:pPr>
      <w:r>
        <w:t>1. Отчет рабочей группы о планах работы и предложениях по разработке межгосударственных программ по созданию и освоению производства дорожных машин, оборудования и приборов современного уровня на основе Межгосударственной кооперации и специализации.</w:t>
      </w:r>
    </w:p>
    <w:p w:rsidR="00B20D9F" w:rsidRDefault="00B20D9F" w:rsidP="00B20D9F">
      <w:pPr>
        <w:pStyle w:val="point"/>
      </w:pPr>
      <w:r>
        <w:t>2. Информация рабочей группы по вопросам производства и расширения поставок дефицитных материалов для содержания автомобильных дорог.</w:t>
      </w:r>
    </w:p>
    <w:p w:rsidR="00B20D9F" w:rsidRDefault="00B20D9F" w:rsidP="00B20D9F">
      <w:pPr>
        <w:pStyle w:val="point"/>
      </w:pPr>
      <w:r>
        <w:t>3. О концепции совершенствования нормативно-технической документации в дорожном хозяйстве Российской Федерации.</w:t>
      </w:r>
    </w:p>
    <w:p w:rsidR="00B20D9F" w:rsidRDefault="00B20D9F" w:rsidP="00B20D9F">
      <w:pPr>
        <w:pStyle w:val="point"/>
      </w:pPr>
      <w:r>
        <w:t>4. О развитии сети международных автомагистралей входящих в Евро-Азиатскую транспортную систему.</w:t>
      </w:r>
    </w:p>
    <w:p w:rsidR="00B20D9F" w:rsidRDefault="00B20D9F" w:rsidP="00B20D9F">
      <w:pPr>
        <w:pStyle w:val="point"/>
      </w:pPr>
      <w:r>
        <w:t>5. О программе работ МСД на I-е полугодие 1994 года.</w:t>
      </w:r>
    </w:p>
    <w:p w:rsidR="00B20D9F" w:rsidRDefault="00B20D9F" w:rsidP="00B20D9F">
      <w:pPr>
        <w:pStyle w:val="point"/>
      </w:pPr>
      <w:r>
        <w:t>6. Выборы Председателя МСД.</w:t>
      </w:r>
    </w:p>
    <w:p w:rsidR="00B20D9F" w:rsidRDefault="00B20D9F" w:rsidP="00B20D9F">
      <w:pPr>
        <w:pStyle w:val="numheader"/>
      </w:pPr>
      <w:r>
        <w:t>IV ЗАСЕДАНИЕ</w:t>
      </w:r>
    </w:p>
    <w:p w:rsidR="00B20D9F" w:rsidRDefault="00B20D9F" w:rsidP="00B20D9F">
      <w:pPr>
        <w:pStyle w:val="newncpi"/>
        <w:jc w:val="center"/>
      </w:pPr>
      <w:r>
        <w:t>12 – 13 мая 1994 года, г. Алматы, Республика Казахстан</w:t>
      </w:r>
    </w:p>
    <w:p w:rsidR="00B20D9F" w:rsidRDefault="00B20D9F" w:rsidP="00B20D9F">
      <w:pPr>
        <w:pStyle w:val="point"/>
      </w:pPr>
      <w:r>
        <w:t>1. О целях и задачах дорожных администраций государств-членов МСД по организации взаимодействия в составе Межгосударственных соглашений в области Экономической интеграции.</w:t>
      </w:r>
    </w:p>
    <w:p w:rsidR="00B20D9F" w:rsidRDefault="00B20D9F" w:rsidP="00B20D9F">
      <w:pPr>
        <w:pStyle w:val="point"/>
      </w:pPr>
      <w:r>
        <w:t xml:space="preserve">2. Информация постоянно-действующей рабочей группы по развитию дорожного </w:t>
      </w:r>
      <w:proofErr w:type="spellStart"/>
      <w:r>
        <w:t>машино</w:t>
      </w:r>
      <w:proofErr w:type="spellEnd"/>
      <w:r>
        <w:t>- и приборостроения, о ходе создания и освоения производства дорожно-строительной техники, лабораторного оборудования и приборов.</w:t>
      </w:r>
    </w:p>
    <w:p w:rsidR="00B20D9F" w:rsidRDefault="00B20D9F" w:rsidP="00B20D9F">
      <w:pPr>
        <w:pStyle w:val="point"/>
      </w:pPr>
      <w:r>
        <w:t>3. Информация о концепции совершенствования нормативно-технической документации в дорожном хозяйстве Российской Федерации.</w:t>
      </w:r>
    </w:p>
    <w:p w:rsidR="00B20D9F" w:rsidRDefault="00B20D9F" w:rsidP="00B20D9F">
      <w:pPr>
        <w:pStyle w:val="point"/>
      </w:pPr>
      <w:r>
        <w:t>4. О сотрудничестве в области научно-технической информации.</w:t>
      </w:r>
    </w:p>
    <w:p w:rsidR="00B20D9F" w:rsidRDefault="00B20D9F" w:rsidP="00B20D9F">
      <w:pPr>
        <w:pStyle w:val="point"/>
      </w:pPr>
      <w:r>
        <w:t>5. О создании финансового фонда для осуществления деятельности МСД.</w:t>
      </w:r>
    </w:p>
    <w:p w:rsidR="00B20D9F" w:rsidRDefault="00B20D9F" w:rsidP="00B20D9F">
      <w:pPr>
        <w:pStyle w:val="point"/>
      </w:pPr>
      <w:r>
        <w:t>6. Информация о Соглашении по международным автомагистралям (СМА СНГ).</w:t>
      </w:r>
    </w:p>
    <w:p w:rsidR="00B20D9F" w:rsidRDefault="00B20D9F" w:rsidP="00B20D9F">
      <w:pPr>
        <w:pStyle w:val="point"/>
      </w:pPr>
      <w:r>
        <w:t>7. О плане работы МСД на II-е полугодие 1994 года.</w:t>
      </w:r>
    </w:p>
    <w:p w:rsidR="00B20D9F" w:rsidRDefault="00B20D9F" w:rsidP="00B20D9F">
      <w:pPr>
        <w:pStyle w:val="numheader"/>
      </w:pPr>
      <w:r>
        <w:t>V ЗАСЕДАНИЕ</w:t>
      </w:r>
    </w:p>
    <w:p w:rsidR="00B20D9F" w:rsidRDefault="00B20D9F" w:rsidP="00B20D9F">
      <w:pPr>
        <w:pStyle w:val="newncpi"/>
        <w:jc w:val="center"/>
      </w:pPr>
      <w:r>
        <w:t>27 февраля 1995 года, г. Москва, Российская Федерация</w:t>
      </w:r>
    </w:p>
    <w:p w:rsidR="00B20D9F" w:rsidRDefault="00B20D9F" w:rsidP="00B20D9F">
      <w:pPr>
        <w:pStyle w:val="point"/>
      </w:pPr>
      <w:r>
        <w:t>1. О путях развития дорожного хозяйства в странах СНГ.</w:t>
      </w:r>
    </w:p>
    <w:p w:rsidR="00B20D9F" w:rsidRDefault="00B20D9F" w:rsidP="00B20D9F">
      <w:pPr>
        <w:pStyle w:val="point"/>
      </w:pPr>
      <w:r>
        <w:t>2. Принятие в состав МСД дорожных администраций Республики Азербайджан, Грузии и Республики Узбекистан.</w:t>
      </w:r>
    </w:p>
    <w:p w:rsidR="00B20D9F" w:rsidRDefault="00B20D9F" w:rsidP="00B20D9F">
      <w:pPr>
        <w:pStyle w:val="point"/>
      </w:pPr>
      <w:r>
        <w:t>3. Образование Секретариата МСД со статусом юридического лица.</w:t>
      </w:r>
    </w:p>
    <w:p w:rsidR="00B20D9F" w:rsidRDefault="00B20D9F" w:rsidP="00B20D9F">
      <w:pPr>
        <w:pStyle w:val="point"/>
      </w:pPr>
      <w:r>
        <w:t>4. О создании рабочей группы по взаимодействию с международными дорожными организациями.</w:t>
      </w:r>
    </w:p>
    <w:p w:rsidR="00B20D9F" w:rsidRDefault="00B20D9F" w:rsidP="00B20D9F">
      <w:pPr>
        <w:pStyle w:val="point"/>
      </w:pPr>
      <w:r>
        <w:t>5. О подготовке Соглашения по созданию единой системы измерений нормативов между дорожными администрациями – участниками МСД.</w:t>
      </w:r>
    </w:p>
    <w:p w:rsidR="00B20D9F" w:rsidRDefault="00B20D9F" w:rsidP="00B20D9F">
      <w:pPr>
        <w:pStyle w:val="numheader"/>
      </w:pPr>
      <w:r>
        <w:t>VI ЗАСЕДАНИЕ</w:t>
      </w:r>
    </w:p>
    <w:p w:rsidR="00B20D9F" w:rsidRDefault="00B20D9F" w:rsidP="00B20D9F">
      <w:pPr>
        <w:pStyle w:val="newncpi"/>
        <w:jc w:val="center"/>
      </w:pPr>
      <w:r>
        <w:t>6 – 7 июля 1995 года, г. Кишинев, Республика Молдова</w:t>
      </w:r>
    </w:p>
    <w:p w:rsidR="00B20D9F" w:rsidRDefault="00B20D9F" w:rsidP="00B20D9F">
      <w:pPr>
        <w:pStyle w:val="point"/>
      </w:pPr>
      <w:r>
        <w:lastRenderedPageBreak/>
        <w:t>1. О производстве в странах, бывших союзных республиках СССР, дорожных машин, оборудования и приборов современного уровня для строительства, ремонта и содержания автомобильных дорог.</w:t>
      </w:r>
    </w:p>
    <w:p w:rsidR="00B20D9F" w:rsidRDefault="00B20D9F" w:rsidP="00B20D9F">
      <w:pPr>
        <w:pStyle w:val="point"/>
      </w:pPr>
      <w:r>
        <w:t>2. О создании и совместном финансировании в рамках МСД межгосударственной системы научно-технической информации в дорожном хозяйстве.</w:t>
      </w:r>
    </w:p>
    <w:p w:rsidR="00B20D9F" w:rsidRDefault="00B20D9F" w:rsidP="00B20D9F">
      <w:pPr>
        <w:pStyle w:val="point"/>
      </w:pPr>
      <w:r>
        <w:t>3. Об организации совместного производства прогрессивных материалов для повышения безопасности дорожного движения.</w:t>
      </w:r>
    </w:p>
    <w:p w:rsidR="00B20D9F" w:rsidRDefault="00B20D9F" w:rsidP="00B20D9F">
      <w:pPr>
        <w:pStyle w:val="point"/>
      </w:pPr>
      <w:r>
        <w:t>4. О реформировании системы управления дорожного хозяйства в Российской Федерации и реализации программы по подготовке кадров.</w:t>
      </w:r>
    </w:p>
    <w:p w:rsidR="00B20D9F" w:rsidRDefault="00B20D9F" w:rsidP="00B20D9F">
      <w:pPr>
        <w:pStyle w:val="point"/>
      </w:pPr>
      <w:r>
        <w:t>5. Создание Координационного научно-технического Совета МСД и Совета директоров научно-исследовательских организаций государств – участников МСД.</w:t>
      </w:r>
    </w:p>
    <w:p w:rsidR="00B20D9F" w:rsidRDefault="00B20D9F" w:rsidP="00B20D9F">
      <w:pPr>
        <w:pStyle w:val="numheader"/>
      </w:pPr>
      <w:r>
        <w:t>VII ЗАСЕДАНИЕ</w:t>
      </w:r>
    </w:p>
    <w:p w:rsidR="00B20D9F" w:rsidRDefault="00B20D9F" w:rsidP="00B20D9F">
      <w:pPr>
        <w:pStyle w:val="newncpi"/>
        <w:jc w:val="center"/>
      </w:pPr>
      <w:r>
        <w:t>12 – 14 декабря 1995 года, г. Владимир-Суздаль, Российская Федерация</w:t>
      </w:r>
    </w:p>
    <w:p w:rsidR="00B20D9F" w:rsidRDefault="00B20D9F" w:rsidP="00B20D9F">
      <w:pPr>
        <w:pStyle w:val="point"/>
      </w:pPr>
      <w:r>
        <w:t>1. Об оснащении дорожных организаций СНГ дорожными приборами и лабораторным оборудованием.</w:t>
      </w:r>
    </w:p>
    <w:p w:rsidR="00B20D9F" w:rsidRDefault="00B20D9F" w:rsidP="00B20D9F">
      <w:pPr>
        <w:pStyle w:val="point"/>
      </w:pPr>
      <w:r>
        <w:t>2. О развитии автодорожных коридоров (маршрутов) для международных перевозок в СНГ и с сопредельными странами.</w:t>
      </w:r>
    </w:p>
    <w:p w:rsidR="00B20D9F" w:rsidRDefault="00B20D9F" w:rsidP="00B20D9F">
      <w:pPr>
        <w:pStyle w:val="point"/>
      </w:pPr>
      <w:r>
        <w:t>3. О создании и совместном финансировании в рамках МСД межгосударственной системы научно-технической информации в дорожном хозяйстве. (Утверждение Единой концепции развития межгосударственной системы НТИ в дорожном хозяйстве стран-участниц МСД).</w:t>
      </w:r>
    </w:p>
    <w:p w:rsidR="00B20D9F" w:rsidRDefault="00B20D9F" w:rsidP="00B20D9F">
      <w:pPr>
        <w:pStyle w:val="point"/>
      </w:pPr>
      <w:r>
        <w:t>4. О пропуске тяжеловесных и негабаритных грузов по автомобильным дорогам.</w:t>
      </w:r>
    </w:p>
    <w:p w:rsidR="00B20D9F" w:rsidRDefault="00B20D9F" w:rsidP="00B20D9F">
      <w:pPr>
        <w:pStyle w:val="point"/>
      </w:pPr>
      <w:r>
        <w:t>5. О подготовке инженерных кадров в дорожных отраслевых вузах.</w:t>
      </w:r>
    </w:p>
    <w:p w:rsidR="00B20D9F" w:rsidRDefault="00B20D9F" w:rsidP="00B20D9F">
      <w:pPr>
        <w:pStyle w:val="point"/>
      </w:pPr>
      <w:r>
        <w:t>6. Образование Научно-технического Совета МСД (вместо Координационного НТС МСД).</w:t>
      </w:r>
    </w:p>
    <w:p w:rsidR="00B20D9F" w:rsidRDefault="00B20D9F" w:rsidP="00B20D9F">
      <w:pPr>
        <w:pStyle w:val="point"/>
      </w:pPr>
      <w:r>
        <w:t>7. О Концепции Единой системы измерений для автомобильных дорог стран-участниц МСД и Соглашение МСД по созданию единой системы измерений и нормативов.</w:t>
      </w:r>
    </w:p>
    <w:p w:rsidR="00B20D9F" w:rsidRDefault="00B20D9F" w:rsidP="00B20D9F">
      <w:pPr>
        <w:pStyle w:val="point"/>
      </w:pPr>
      <w:r>
        <w:t>8. Высокоэффективные технологии ремонта искусственных покрытий автомобильных дорог.</w:t>
      </w:r>
    </w:p>
    <w:p w:rsidR="00B20D9F" w:rsidRDefault="00B20D9F" w:rsidP="00B20D9F">
      <w:pPr>
        <w:pStyle w:val="point"/>
      </w:pPr>
      <w:r>
        <w:t>9. Принятие Программы взаимодействия дорожных администраций – участниц МСД по выпуску специальных материалов для содержания автомобильных дорог.</w:t>
      </w:r>
    </w:p>
    <w:p w:rsidR="00B20D9F" w:rsidRDefault="00B20D9F" w:rsidP="00B20D9F">
      <w:pPr>
        <w:pStyle w:val="numheader"/>
      </w:pPr>
      <w:r>
        <w:t>VIII ЗАСЕДАНИЕ</w:t>
      </w:r>
    </w:p>
    <w:p w:rsidR="00B20D9F" w:rsidRDefault="00B20D9F" w:rsidP="00B20D9F">
      <w:pPr>
        <w:pStyle w:val="newncpi"/>
        <w:jc w:val="center"/>
      </w:pPr>
      <w:r>
        <w:t>21 – 23 мая 1996 года, г. Душанбе, Республика Таджикистан</w:t>
      </w:r>
    </w:p>
    <w:p w:rsidR="00B20D9F" w:rsidRDefault="00B20D9F" w:rsidP="00B20D9F">
      <w:pPr>
        <w:pStyle w:val="point"/>
      </w:pPr>
      <w:r>
        <w:t>1. О стандартизации лабораторных испытаний и оснащении дорожных организаций стран СНГ дорожными приборами и лабораторным оборудованием.</w:t>
      </w:r>
    </w:p>
    <w:p w:rsidR="00B20D9F" w:rsidRDefault="00B20D9F" w:rsidP="00B20D9F">
      <w:pPr>
        <w:pStyle w:val="point"/>
      </w:pPr>
      <w:r>
        <w:t>2. О подготовке кадров высшей квалификации для дорожной отрасли стран СНГ.</w:t>
      </w:r>
    </w:p>
    <w:p w:rsidR="00B20D9F" w:rsidRDefault="00B20D9F" w:rsidP="00B20D9F">
      <w:pPr>
        <w:pStyle w:val="point"/>
      </w:pPr>
      <w:r>
        <w:t>3. О развитии автодорожных коридоров (маршрутов) для международных перевозок в СНГ и с сопредельными странами (проект Соглашения о международных автомобильных дорогах СНГ).</w:t>
      </w:r>
    </w:p>
    <w:p w:rsidR="00B20D9F" w:rsidRDefault="00B20D9F" w:rsidP="00B20D9F">
      <w:pPr>
        <w:pStyle w:val="point"/>
      </w:pPr>
      <w:r>
        <w:t>4. О скоординированной системе пропуска тяжеловесных и крупногабаритных транспортных средств по автомобильным дорогам общего пользования стран СНГ (подготовка проекта межправительственного Соглашения по этой системе).</w:t>
      </w:r>
    </w:p>
    <w:p w:rsidR="00B20D9F" w:rsidRDefault="00B20D9F" w:rsidP="00B20D9F">
      <w:pPr>
        <w:pStyle w:val="point"/>
      </w:pPr>
      <w:r>
        <w:t>5. О программе создания единой системы измерений для автомобильных дорог стран-участниц МСД (утверждение Программы создания Единой системы).</w:t>
      </w:r>
    </w:p>
    <w:p w:rsidR="00B20D9F" w:rsidRDefault="00B20D9F" w:rsidP="00B20D9F">
      <w:pPr>
        <w:pStyle w:val="point"/>
      </w:pPr>
      <w:r>
        <w:t>6. Утверждение Положения, Регламента работы и состава Экспертно-научного Совета МСД.</w:t>
      </w:r>
    </w:p>
    <w:p w:rsidR="00B20D9F" w:rsidRDefault="00B20D9F" w:rsidP="00B20D9F">
      <w:pPr>
        <w:pStyle w:val="point"/>
      </w:pPr>
      <w:r>
        <w:t>7. О программе создания Системы нормативных документов дорожного хозяйства в странах СНГ.</w:t>
      </w:r>
    </w:p>
    <w:p w:rsidR="00B20D9F" w:rsidRDefault="00B20D9F" w:rsidP="00B20D9F">
      <w:pPr>
        <w:pStyle w:val="numheader"/>
      </w:pPr>
      <w:r>
        <w:t>IX ЗАСЕДАНИЕ</w:t>
      </w:r>
    </w:p>
    <w:p w:rsidR="00B20D9F" w:rsidRDefault="00B20D9F" w:rsidP="00B20D9F">
      <w:pPr>
        <w:pStyle w:val="newncpi"/>
        <w:jc w:val="center"/>
      </w:pPr>
      <w:r>
        <w:lastRenderedPageBreak/>
        <w:t>24 октября 1996 года, г. Москва, Российская Федерация</w:t>
      </w:r>
    </w:p>
    <w:p w:rsidR="00B20D9F" w:rsidRDefault="00B20D9F" w:rsidP="00B20D9F">
      <w:pPr>
        <w:pStyle w:val="point"/>
      </w:pPr>
      <w:r>
        <w:t>1. О плане работ по разработке межгосударственных стандартов в области дорожного асфальтобетона.</w:t>
      </w:r>
    </w:p>
    <w:p w:rsidR="00B20D9F" w:rsidRDefault="00B20D9F" w:rsidP="00B20D9F">
      <w:pPr>
        <w:pStyle w:val="point"/>
      </w:pPr>
      <w:r>
        <w:t>2. О реализации Соглашения о международных автомобильных дорогах СНГ.</w:t>
      </w:r>
    </w:p>
    <w:p w:rsidR="00B20D9F" w:rsidRDefault="00B20D9F" w:rsidP="00B20D9F">
      <w:pPr>
        <w:pStyle w:val="point"/>
      </w:pPr>
      <w:r>
        <w:t>3. О координации усилий дорожных администраций стран-участниц МСД по подготовке инженерных и научных кадров.</w:t>
      </w:r>
    </w:p>
    <w:p w:rsidR="00B20D9F" w:rsidRDefault="00B20D9F" w:rsidP="00B20D9F">
      <w:pPr>
        <w:pStyle w:val="point"/>
      </w:pPr>
      <w:r>
        <w:t>4. О ходе реализации Соглашения по созданию Единой системы измерений для автомобильных дорог стран-участниц МСД.</w:t>
      </w:r>
    </w:p>
    <w:p w:rsidR="00B20D9F" w:rsidRDefault="00B20D9F" w:rsidP="00B20D9F">
      <w:pPr>
        <w:pStyle w:val="point"/>
      </w:pPr>
      <w:r>
        <w:t>5. О реализации соглашения МСД по созданию скоординированной системы нормативных и методических документов и входных параметров к ним стран-участниц МСД для проектирования, строительства, ремонта и содержания автомобильных дорог и сооружений на них.</w:t>
      </w:r>
    </w:p>
    <w:p w:rsidR="00B20D9F" w:rsidRDefault="00B20D9F" w:rsidP="00B20D9F">
      <w:pPr>
        <w:pStyle w:val="newncpi"/>
      </w:pPr>
      <w:r>
        <w:t>О положении и решениях Координационной группы по НИР при МСД.</w:t>
      </w:r>
    </w:p>
    <w:p w:rsidR="00B20D9F" w:rsidRDefault="00B20D9F" w:rsidP="00B20D9F">
      <w:pPr>
        <w:pStyle w:val="numheader"/>
      </w:pPr>
      <w:r>
        <w:t>X ЗАСЕДАНИЕ</w:t>
      </w:r>
    </w:p>
    <w:p w:rsidR="00B20D9F" w:rsidRDefault="00B20D9F" w:rsidP="00B20D9F">
      <w:pPr>
        <w:pStyle w:val="newncpi"/>
        <w:jc w:val="center"/>
      </w:pPr>
      <w:r>
        <w:t>14 – 16 мая 1997 года, г. Минск, Республика Беларусь</w:t>
      </w:r>
    </w:p>
    <w:p w:rsidR="00B20D9F" w:rsidRDefault="00B20D9F" w:rsidP="00B20D9F">
      <w:pPr>
        <w:pStyle w:val="point"/>
      </w:pPr>
      <w:r>
        <w:t>1. О рассмотрении соглашения о международных автомобильных дорогах СНГ на коллегии МЭК СНГ и подготовке предложений в ЕЭК ООН о расширении сети дорог «Е».</w:t>
      </w:r>
    </w:p>
    <w:p w:rsidR="00B20D9F" w:rsidRDefault="00B20D9F" w:rsidP="00B20D9F">
      <w:pPr>
        <w:pStyle w:val="point"/>
      </w:pPr>
      <w:r>
        <w:t>2. О ходе разработки межгосударственных стандартов в области дорожно-строительных материалов.</w:t>
      </w:r>
    </w:p>
    <w:p w:rsidR="00B20D9F" w:rsidRDefault="00B20D9F" w:rsidP="00B20D9F">
      <w:pPr>
        <w:pStyle w:val="point"/>
      </w:pPr>
      <w:r>
        <w:t>3. О ходе реализации Соглашения по созданию Единой системы измерений для автомобильных дорог стран СНГ.</w:t>
      </w:r>
    </w:p>
    <w:p w:rsidR="00B20D9F" w:rsidRDefault="00B20D9F" w:rsidP="00B20D9F">
      <w:pPr>
        <w:pStyle w:val="point"/>
      </w:pPr>
      <w:r>
        <w:t>4. О реализации Соглашения МСД по созданию скоординированной системы нормативных и методических документов и входных нормативов к ним стран-участниц МСД для проектирования, строительства, ремонта и содержания автомобильных дорог и сооружений на них.</w:t>
      </w:r>
    </w:p>
    <w:p w:rsidR="00B20D9F" w:rsidRDefault="00B20D9F" w:rsidP="00B20D9F">
      <w:pPr>
        <w:pStyle w:val="point"/>
      </w:pPr>
      <w:r>
        <w:t>5. О скоординированной системе пропуска крупногабаритных и тяжеловесных транспортных средств, грузов по автомобильным дорогам общего пользования стран СНГ.</w:t>
      </w:r>
    </w:p>
    <w:p w:rsidR="00B20D9F" w:rsidRDefault="00B20D9F" w:rsidP="00B20D9F">
      <w:pPr>
        <w:pStyle w:val="point"/>
      </w:pPr>
      <w:r>
        <w:t>6. О программе координации усилий дорожных администраций стран-участниц МСД по подготовке инженерных и научных кадров для отрасли.</w:t>
      </w:r>
    </w:p>
    <w:p w:rsidR="00B20D9F" w:rsidRDefault="00B20D9F" w:rsidP="00B20D9F">
      <w:pPr>
        <w:pStyle w:val="point"/>
      </w:pPr>
      <w:r>
        <w:t>7. О проекте Плана НИР МСД.</w:t>
      </w:r>
    </w:p>
    <w:p w:rsidR="00B20D9F" w:rsidRDefault="00B20D9F" w:rsidP="00B20D9F">
      <w:pPr>
        <w:pStyle w:val="point"/>
      </w:pPr>
      <w:r>
        <w:t>8. Об изменениях и дополнениях в Устав МСД.</w:t>
      </w:r>
    </w:p>
    <w:p w:rsidR="00B20D9F" w:rsidRDefault="00B20D9F" w:rsidP="00B20D9F">
      <w:pPr>
        <w:pStyle w:val="point"/>
      </w:pPr>
      <w:r>
        <w:t>9. О введении статуса Почетного Члена МСД.</w:t>
      </w:r>
    </w:p>
    <w:p w:rsidR="00B20D9F" w:rsidRDefault="00B20D9F" w:rsidP="00B20D9F">
      <w:pPr>
        <w:pStyle w:val="point"/>
      </w:pPr>
      <w:r>
        <w:t>10. О введении должности Сопредседателя МСД.</w:t>
      </w:r>
    </w:p>
    <w:p w:rsidR="00B20D9F" w:rsidRDefault="00B20D9F" w:rsidP="00B20D9F">
      <w:pPr>
        <w:pStyle w:val="numheader"/>
      </w:pPr>
      <w:r>
        <w:t>XI ЗАСЕДАНИЕ</w:t>
      </w:r>
    </w:p>
    <w:p w:rsidR="00B20D9F" w:rsidRDefault="00B20D9F" w:rsidP="00B20D9F">
      <w:pPr>
        <w:pStyle w:val="newncpi"/>
        <w:jc w:val="center"/>
      </w:pPr>
      <w:r>
        <w:t>10 – 12 декабря 1997 года, г. Москва, Российская Федерация</w:t>
      </w:r>
    </w:p>
    <w:p w:rsidR="00B20D9F" w:rsidRDefault="00B20D9F" w:rsidP="00B20D9F">
      <w:pPr>
        <w:pStyle w:val="point"/>
      </w:pPr>
      <w:r>
        <w:t>1. О придании Совету дорожников статуса межправительственного органа СНГ.</w:t>
      </w:r>
    </w:p>
    <w:p w:rsidR="00B20D9F" w:rsidRDefault="00B20D9F" w:rsidP="00B20D9F">
      <w:pPr>
        <w:pStyle w:val="point"/>
      </w:pPr>
      <w:r>
        <w:t>2. О протоколе о международных автомобильных дорогах стран СНГ.</w:t>
      </w:r>
    </w:p>
    <w:p w:rsidR="00B20D9F" w:rsidRDefault="00B20D9F" w:rsidP="00B20D9F">
      <w:pPr>
        <w:pStyle w:val="point"/>
      </w:pPr>
      <w:r>
        <w:t>3. О подготовке предложений в ЕЭК ООН о расширении сети дорог «Е» за счет автомобильных дорог, проходящих по территории стран СНГ.</w:t>
      </w:r>
    </w:p>
    <w:p w:rsidR="00B20D9F" w:rsidRDefault="00B20D9F" w:rsidP="00B20D9F">
      <w:pPr>
        <w:pStyle w:val="point"/>
      </w:pPr>
      <w:r>
        <w:t>4. О ходе разработки межгосударственных стандартов в области дорожно-строительных материалов.</w:t>
      </w:r>
    </w:p>
    <w:p w:rsidR="00B20D9F" w:rsidRDefault="00B20D9F" w:rsidP="00B20D9F">
      <w:pPr>
        <w:pStyle w:val="point"/>
      </w:pPr>
      <w:r>
        <w:t>5. О ходе реализации Соглашения по созданию Единой системы измерений для автомобильных дорог стран СНГ.</w:t>
      </w:r>
    </w:p>
    <w:p w:rsidR="00B20D9F" w:rsidRDefault="00B20D9F" w:rsidP="00B20D9F">
      <w:pPr>
        <w:pStyle w:val="point"/>
      </w:pPr>
      <w:r>
        <w:t>6. О реализации Соглашения МСД по созданию скоординированной системы нормативных и методических документов и входных параметров к ним стран-участниц МСД для проектирования, строительства, ремонта и содержания автодорог и сооружений на них.</w:t>
      </w:r>
    </w:p>
    <w:p w:rsidR="00B20D9F" w:rsidRDefault="00B20D9F" w:rsidP="00B20D9F">
      <w:pPr>
        <w:pStyle w:val="point"/>
      </w:pPr>
      <w:r>
        <w:t>7. О скоординированной системе пропуска крупногабаритных и тяжеловесных транспортных средств по автодорогам общего пользования стран СНГ (рассмотрение проекта «Соглашение о массах и габаритах транспортных средств, используемых на автомобильных дорогах при осуществлении межгосударственных перевозок).</w:t>
      </w:r>
    </w:p>
    <w:p w:rsidR="00B20D9F" w:rsidRDefault="00B20D9F" w:rsidP="00B20D9F">
      <w:pPr>
        <w:pStyle w:val="point"/>
      </w:pPr>
      <w:r>
        <w:lastRenderedPageBreak/>
        <w:t>8. О координации усилий дорожных администраций стран-участниц МСД по подготовке, стажировке инженерно-технических и научных кадров для отрасли (рассмотрение проекта межгосударственного стандарта на подготовку инженеров-дорожников).</w:t>
      </w:r>
    </w:p>
    <w:p w:rsidR="00B20D9F" w:rsidRDefault="00B20D9F" w:rsidP="00B20D9F">
      <w:pPr>
        <w:pStyle w:val="point"/>
      </w:pPr>
      <w:r>
        <w:t>9. О плане НИР МСД на 1998-1999 гг.</w:t>
      </w:r>
    </w:p>
    <w:p w:rsidR="00B20D9F" w:rsidRDefault="00B20D9F" w:rsidP="00B20D9F">
      <w:pPr>
        <w:pStyle w:val="point"/>
      </w:pPr>
      <w:r>
        <w:t>10. О проекте Положения о грамоте «Почетный член МСД».</w:t>
      </w:r>
    </w:p>
    <w:p w:rsidR="00B20D9F" w:rsidRDefault="00B20D9F" w:rsidP="00B20D9F">
      <w:pPr>
        <w:pStyle w:val="numheader"/>
      </w:pPr>
      <w:r>
        <w:t>XII ЗАСЕДАНИЕ</w:t>
      </w:r>
    </w:p>
    <w:p w:rsidR="00B20D9F" w:rsidRDefault="00B20D9F" w:rsidP="00B20D9F">
      <w:pPr>
        <w:pStyle w:val="newncpi"/>
        <w:jc w:val="center"/>
      </w:pPr>
      <w:r>
        <w:t>20 – 21 мая 1998 года, г. Киев, Украина</w:t>
      </w:r>
    </w:p>
    <w:p w:rsidR="00B20D9F" w:rsidRDefault="00B20D9F" w:rsidP="00B20D9F">
      <w:pPr>
        <w:pStyle w:val="point"/>
      </w:pPr>
      <w:r>
        <w:t>1. О ходе реализации Программы по созданию Единой системы измерений скоординированной системы нормативных и методических документов для автомобильных дорог стран СНГ.</w:t>
      </w:r>
    </w:p>
    <w:p w:rsidR="00B20D9F" w:rsidRDefault="00B20D9F" w:rsidP="00B20D9F">
      <w:pPr>
        <w:pStyle w:val="point"/>
      </w:pPr>
      <w:r>
        <w:t>2. О скоординированной системе пропуска крупногабаритных и тяжеловесных транспортных средств по автомобильным дорогам общего пользования стран СНГ (подготовка проекта «Соглашения о массах и габаритах транспортных средств» и передача его в МЭК ЭС СНГ).</w:t>
      </w:r>
    </w:p>
    <w:p w:rsidR="00B20D9F" w:rsidRDefault="00B20D9F" w:rsidP="00B20D9F">
      <w:pPr>
        <w:pStyle w:val="point"/>
      </w:pPr>
      <w:r>
        <w:t>3. О координации усилий дорожных администраций стран-участниц МСД по подготовке, стажировке инженерно-технических и научных кадров для отрасли.</w:t>
      </w:r>
    </w:p>
    <w:p w:rsidR="00B20D9F" w:rsidRDefault="00B20D9F" w:rsidP="00B20D9F">
      <w:pPr>
        <w:pStyle w:val="point"/>
      </w:pPr>
      <w:r>
        <w:t>4. О плане НИР и о плане разработки межгосударственных стандартов МСД на 1998-1999 гг. (утверждение, финансирование).</w:t>
      </w:r>
    </w:p>
    <w:p w:rsidR="00B20D9F" w:rsidRDefault="00B20D9F" w:rsidP="00B20D9F">
      <w:pPr>
        <w:pStyle w:val="point"/>
      </w:pPr>
      <w:r>
        <w:t>5. О скоординированной политике стран СНГ по участию в комплексном проекте по развитию инфраструктуры наземного транспорта в Азии (по участию в работе ЭСКАТО).</w:t>
      </w:r>
    </w:p>
    <w:p w:rsidR="00B20D9F" w:rsidRDefault="00B20D9F" w:rsidP="00B20D9F">
      <w:pPr>
        <w:pStyle w:val="point"/>
      </w:pPr>
      <w:r>
        <w:t>6. О поддержке инициативы МСД по представлению в ЭСКАТО ООН проекта соглашения об азиатских международных автомагистралях (подготовка проекта Соглашения об азиатских международных автомагистралях – предложение ФДС РФ).</w:t>
      </w:r>
    </w:p>
    <w:p w:rsidR="00B20D9F" w:rsidRDefault="00B20D9F" w:rsidP="00B20D9F">
      <w:pPr>
        <w:pStyle w:val="point"/>
      </w:pPr>
      <w:r>
        <w:t>7. Об организации печатного органа МСД, положения о «Почетном члене МСД», эмблеме МСД, грамоты, книги-альбома «5 лет МСД».</w:t>
      </w:r>
    </w:p>
    <w:p w:rsidR="00B20D9F" w:rsidRDefault="00B20D9F" w:rsidP="00B20D9F">
      <w:pPr>
        <w:pStyle w:val="point"/>
      </w:pPr>
      <w:r>
        <w:t>8. Информация о XVI сессии КВТ ЕЭК ООН.</w:t>
      </w:r>
    </w:p>
    <w:p w:rsidR="00B20D9F" w:rsidRDefault="00B20D9F" w:rsidP="00B20D9F">
      <w:pPr>
        <w:pStyle w:val="point"/>
      </w:pPr>
      <w:r>
        <w:t>9. О ходе реорганизации структуры управления дорожным хозяйством в странах членах МСД (Украина, РФ).</w:t>
      </w:r>
    </w:p>
    <w:p w:rsidR="00B20D9F" w:rsidRDefault="00B20D9F" w:rsidP="00B20D9F">
      <w:pPr>
        <w:pStyle w:val="numheader"/>
      </w:pPr>
      <w:r>
        <w:t>XIII ЗАСЕДАНИЕ</w:t>
      </w:r>
    </w:p>
    <w:p w:rsidR="00B20D9F" w:rsidRDefault="00B20D9F" w:rsidP="00B20D9F">
      <w:pPr>
        <w:pStyle w:val="newncpi"/>
        <w:jc w:val="center"/>
      </w:pPr>
      <w:r>
        <w:t>15 марта 1999 года, г. Москва, Российская Федерация</w:t>
      </w:r>
    </w:p>
    <w:p w:rsidR="00B20D9F" w:rsidRDefault="00B20D9F" w:rsidP="00B20D9F">
      <w:pPr>
        <w:pStyle w:val="point"/>
      </w:pPr>
      <w:r>
        <w:t>1. О ходе разработки межгосударственных стандартов, нормативных и методических документов для автомобильных дорог СНГ.</w:t>
      </w:r>
    </w:p>
    <w:p w:rsidR="00B20D9F" w:rsidRDefault="00B20D9F" w:rsidP="00B20D9F">
      <w:pPr>
        <w:pStyle w:val="point"/>
      </w:pPr>
      <w:r>
        <w:t>2. Соглашение о массах и габаритах транспортных средств, осуществляющих межгосударственные перевозки по автомобильным дорогам общего пользования стран СНГ.</w:t>
      </w:r>
    </w:p>
    <w:p w:rsidR="00B20D9F" w:rsidRDefault="00B20D9F" w:rsidP="00B20D9F">
      <w:pPr>
        <w:pStyle w:val="point"/>
      </w:pPr>
      <w:r>
        <w:t>3. О координации усилий дорожных администраций стран-членов МСД по подготовке инженерно-технических и научных кадров для отрасли.</w:t>
      </w:r>
    </w:p>
    <w:p w:rsidR="00B20D9F" w:rsidRDefault="00B20D9F" w:rsidP="00B20D9F">
      <w:pPr>
        <w:pStyle w:val="point"/>
      </w:pPr>
      <w:r>
        <w:t>4. О ходе выполнения плана НИР МСД на 1998-1999 гг.</w:t>
      </w:r>
    </w:p>
    <w:p w:rsidR="00B20D9F" w:rsidRDefault="00B20D9F" w:rsidP="00B20D9F">
      <w:pPr>
        <w:pStyle w:val="point"/>
      </w:pPr>
      <w:r>
        <w:t>5. О скоординированной политике стран СНГ по участию в комплексном проекте по развитию инфраструктуры наземного транспорта в Азии (АЛТИД) и проекте Соглашения об Азиатских Международных автомагистралях стран-участниц МСД.</w:t>
      </w:r>
    </w:p>
    <w:p w:rsidR="00B20D9F" w:rsidRDefault="00B20D9F" w:rsidP="00B20D9F">
      <w:pPr>
        <w:pStyle w:val="point"/>
      </w:pPr>
      <w:r>
        <w:t>6. О международных автомобильных дорогах стран СНГ (выполнение протокола о международных автодорогах в Беларуси).</w:t>
      </w:r>
    </w:p>
    <w:p w:rsidR="00B20D9F" w:rsidRDefault="00B20D9F" w:rsidP="00B20D9F">
      <w:pPr>
        <w:pStyle w:val="point"/>
      </w:pPr>
      <w:r>
        <w:t>7. О соглашении «Об обмене правовой информацией в области дорожного хозяйства» (одобрение и подписание Соглашения).</w:t>
      </w:r>
    </w:p>
    <w:p w:rsidR="00B20D9F" w:rsidRDefault="00B20D9F" w:rsidP="00B20D9F">
      <w:pPr>
        <w:pStyle w:val="point"/>
      </w:pPr>
      <w:r>
        <w:t>8. Об изменении Положения о ЭНС при МСД.</w:t>
      </w:r>
    </w:p>
    <w:p w:rsidR="00B20D9F" w:rsidRDefault="00B20D9F" w:rsidP="00B20D9F">
      <w:pPr>
        <w:pStyle w:val="point"/>
      </w:pPr>
      <w:r>
        <w:t>9. О перспективе развития информационной инфраструктуры международных автомобильных дорог стран СНГ.</w:t>
      </w:r>
    </w:p>
    <w:p w:rsidR="00B20D9F" w:rsidRDefault="00B20D9F" w:rsidP="00B20D9F">
      <w:pPr>
        <w:pStyle w:val="point"/>
      </w:pPr>
      <w:r>
        <w:t>10. Об оценке нужд развития транспортной инфраструктуры СНГ (на примере TINA) (разработка предложений по участию МСД в обосновании приоритетов развития сети автомобильных дорог международного значения).</w:t>
      </w:r>
    </w:p>
    <w:p w:rsidR="00B20D9F" w:rsidRDefault="00B20D9F" w:rsidP="00B20D9F">
      <w:pPr>
        <w:pStyle w:val="point"/>
      </w:pPr>
      <w:r>
        <w:lastRenderedPageBreak/>
        <w:t>11. Информация об итогах работы 92-ой сессии РГ по автотранспорту КВТ ЕЭК ООН.</w:t>
      </w:r>
    </w:p>
    <w:p w:rsidR="00B20D9F" w:rsidRDefault="00B20D9F" w:rsidP="00B20D9F">
      <w:pPr>
        <w:pStyle w:val="numheader"/>
      </w:pPr>
      <w:r>
        <w:t>XIV ЗАСЕДАНИЕ</w:t>
      </w:r>
    </w:p>
    <w:p w:rsidR="00B20D9F" w:rsidRDefault="00B20D9F" w:rsidP="00B20D9F">
      <w:pPr>
        <w:pStyle w:val="newncpi"/>
        <w:jc w:val="center"/>
      </w:pPr>
      <w:r>
        <w:t>12 октября 1999 года, г. Бишкек, Кыргызская Республика</w:t>
      </w:r>
    </w:p>
    <w:p w:rsidR="00B20D9F" w:rsidRDefault="00B20D9F" w:rsidP="00B20D9F">
      <w:pPr>
        <w:pStyle w:val="point"/>
      </w:pPr>
      <w:r>
        <w:t>1. Об итогах подписания Соглашения о массах и габаритах транспортных средств, осуществляющих межгосударственные перевозки по автомобильным дорогам государств-участников СНГ.</w:t>
      </w:r>
    </w:p>
    <w:p w:rsidR="00B20D9F" w:rsidRDefault="00B20D9F" w:rsidP="00B20D9F">
      <w:pPr>
        <w:pStyle w:val="point"/>
      </w:pPr>
      <w:r>
        <w:t>2. О ходе разработки межгосударственных стандартов МСД.</w:t>
      </w:r>
    </w:p>
    <w:p w:rsidR="00B20D9F" w:rsidRDefault="00B20D9F" w:rsidP="00B20D9F">
      <w:pPr>
        <w:pStyle w:val="point"/>
      </w:pPr>
      <w:r>
        <w:t>3. О почетной Грамоте и эмблеме МСД.</w:t>
      </w:r>
    </w:p>
    <w:p w:rsidR="00B20D9F" w:rsidRDefault="00B20D9F" w:rsidP="00B20D9F">
      <w:pPr>
        <w:pStyle w:val="point"/>
      </w:pPr>
      <w:r>
        <w:t>4. Отчет ревизионной комиссии МСД.</w:t>
      </w:r>
    </w:p>
    <w:p w:rsidR="00B20D9F" w:rsidRDefault="00B20D9F" w:rsidP="00B20D9F">
      <w:pPr>
        <w:pStyle w:val="point"/>
      </w:pPr>
      <w:r>
        <w:t>5. О ходе выполнения плана НИР на 1999 год.</w:t>
      </w:r>
    </w:p>
    <w:p w:rsidR="00B20D9F" w:rsidRDefault="00B20D9F" w:rsidP="00B20D9F">
      <w:pPr>
        <w:pStyle w:val="point"/>
      </w:pPr>
      <w:r>
        <w:t>6. О работе ЭНС при МСД (утверждение изменений в Положении).</w:t>
      </w:r>
    </w:p>
    <w:p w:rsidR="00B20D9F" w:rsidRDefault="00B20D9F" w:rsidP="00B20D9F">
      <w:pPr>
        <w:pStyle w:val="numheader"/>
      </w:pPr>
      <w:r>
        <w:t>XV ЗАСЕДАНИЕ</w:t>
      </w:r>
    </w:p>
    <w:p w:rsidR="00B20D9F" w:rsidRDefault="00B20D9F" w:rsidP="00B20D9F">
      <w:pPr>
        <w:pStyle w:val="newncpi"/>
        <w:jc w:val="center"/>
      </w:pPr>
      <w:r>
        <w:t>15 декабря 2000 года, г. Саратов, Российская Федерация</w:t>
      </w:r>
    </w:p>
    <w:p w:rsidR="00B20D9F" w:rsidRDefault="00B20D9F" w:rsidP="00B20D9F">
      <w:pPr>
        <w:pStyle w:val="point"/>
      </w:pPr>
      <w:r>
        <w:t>1. О проекте «Соглашение о едином подходе к определению платы за превышение максимальной (нормативной) массы и габаритов автотранспортных средств, осуществляющих перевозки грузов по автомобильным дорогам государств – участников СНГ».</w:t>
      </w:r>
    </w:p>
    <w:p w:rsidR="00B20D9F" w:rsidRDefault="00B20D9F" w:rsidP="00B20D9F">
      <w:pPr>
        <w:pStyle w:val="point"/>
      </w:pPr>
      <w:r>
        <w:t>2. О ходе выполнения НИР, разработке межгосударственных стандартов и нормативных документов.</w:t>
      </w:r>
    </w:p>
    <w:p w:rsidR="00B20D9F" w:rsidRDefault="00B20D9F" w:rsidP="00B20D9F">
      <w:pPr>
        <w:pStyle w:val="point"/>
      </w:pPr>
      <w:r>
        <w:t>3. О скоординированной политике стран-участниц МСД по законодательно-правовому обеспечению финансирования и организационному развитию дорожного хозяйства.</w:t>
      </w:r>
    </w:p>
    <w:p w:rsidR="00B20D9F" w:rsidRDefault="00B20D9F" w:rsidP="00B20D9F">
      <w:pPr>
        <w:pStyle w:val="point"/>
      </w:pPr>
      <w:r>
        <w:t>4. О проекте «Соглашение об использовании и развитии сети транспортных коммуникаций для нужд экономики, воинских и гуманитарных перевозок государств-участников СНГ» (согласование).</w:t>
      </w:r>
    </w:p>
    <w:p w:rsidR="00B20D9F" w:rsidRDefault="00B20D9F" w:rsidP="00B20D9F">
      <w:pPr>
        <w:pStyle w:val="point"/>
      </w:pPr>
      <w:r>
        <w:t>5. О разработке концепции транспортной политики государств – участников СНГ на период до 2010 года.</w:t>
      </w:r>
    </w:p>
    <w:p w:rsidR="00B20D9F" w:rsidRDefault="00B20D9F" w:rsidP="00B20D9F">
      <w:pPr>
        <w:pStyle w:val="point"/>
      </w:pPr>
      <w:r>
        <w:t>6. О разработке рациональной схемы транспортных сообщений государств СНГ на период до 2020 года с учетом формируемых международных транспортных систем.</w:t>
      </w:r>
    </w:p>
    <w:p w:rsidR="00B20D9F" w:rsidRDefault="00B20D9F" w:rsidP="00B20D9F">
      <w:pPr>
        <w:pStyle w:val="point"/>
      </w:pPr>
      <w:r>
        <w:t xml:space="preserve">7. О разработке Соглашения о принципах сотрудничества государств-участниц СНГ в развитии транспортной инфраструктуры в международных транспортных коридорах № 2, 9, </w:t>
      </w:r>
      <w:proofErr w:type="spellStart"/>
      <w:r>
        <w:t>Трасека</w:t>
      </w:r>
      <w:proofErr w:type="spellEnd"/>
      <w:r>
        <w:t>, «Шелковый путь», Северный коридор.</w:t>
      </w:r>
    </w:p>
    <w:p w:rsidR="00B20D9F" w:rsidRDefault="00B20D9F" w:rsidP="00B20D9F">
      <w:pPr>
        <w:pStyle w:val="point"/>
      </w:pPr>
      <w:r>
        <w:t>8. О создании МТК «Дорожное хозяйство».</w:t>
      </w:r>
    </w:p>
    <w:p w:rsidR="00B20D9F" w:rsidRDefault="00B20D9F" w:rsidP="00B20D9F">
      <w:pPr>
        <w:pStyle w:val="point"/>
      </w:pPr>
      <w:r>
        <w:t>9. О внесении изменений и дополнений в Соглашение о массах и габаритах транспортных средств, осуществляющих перевозки по автомобильным дорогам государств – участниц СНГ.</w:t>
      </w:r>
    </w:p>
    <w:p w:rsidR="00B20D9F" w:rsidRDefault="00B20D9F" w:rsidP="00B20D9F">
      <w:pPr>
        <w:pStyle w:val="numheader"/>
      </w:pPr>
      <w:r>
        <w:t>XVI ЗАСЕДАНИЕ</w:t>
      </w:r>
    </w:p>
    <w:p w:rsidR="00B20D9F" w:rsidRDefault="00B20D9F" w:rsidP="00B20D9F">
      <w:pPr>
        <w:pStyle w:val="newncpi"/>
        <w:jc w:val="center"/>
      </w:pPr>
      <w:r>
        <w:t>25 мая 2001 года, г. Астана, Республика Казахстан</w:t>
      </w:r>
    </w:p>
    <w:p w:rsidR="00B20D9F" w:rsidRDefault="00B20D9F" w:rsidP="00B20D9F">
      <w:pPr>
        <w:pStyle w:val="point"/>
      </w:pPr>
      <w:r>
        <w:t>1. О проекте «Соглашения о едином подходе к определению платы за превышение максимальной (нормативной) массы и габаритов автотранспортных средств, осуществляющих перевозки грузов по автомобильным дорогам государств – участников СНГ.</w:t>
      </w:r>
    </w:p>
    <w:p w:rsidR="00B20D9F" w:rsidRDefault="00B20D9F" w:rsidP="00B20D9F">
      <w:pPr>
        <w:pStyle w:val="point"/>
      </w:pPr>
      <w:r>
        <w:t>2. О скоординированной политике стран-участниц МСД по законодательно-правовому обеспечению финансирования и организационному развитию дорожного хозяйства.</w:t>
      </w:r>
    </w:p>
    <w:p w:rsidR="00B20D9F" w:rsidRDefault="00B20D9F" w:rsidP="00B20D9F">
      <w:pPr>
        <w:pStyle w:val="point"/>
      </w:pPr>
      <w:r>
        <w:t>3. О внесении изменений в действующее «Соглашение о массах и габаритах транспортных средств, осуществляющих межгосударственные перевозки по автомобильным дорогам» государств – участников СНГ.</w:t>
      </w:r>
    </w:p>
    <w:p w:rsidR="00B20D9F" w:rsidRDefault="00B20D9F" w:rsidP="00B20D9F">
      <w:pPr>
        <w:pStyle w:val="point"/>
      </w:pPr>
      <w:r>
        <w:t>4. О создании МТК «Дорожное хозяйство».</w:t>
      </w:r>
    </w:p>
    <w:p w:rsidR="00B20D9F" w:rsidRDefault="00B20D9F" w:rsidP="00B20D9F">
      <w:pPr>
        <w:pStyle w:val="point"/>
      </w:pPr>
      <w:r>
        <w:lastRenderedPageBreak/>
        <w:t>5. О проекте «Концепции транспортной политики государств-участников СНГ на период до 2010 года».</w:t>
      </w:r>
    </w:p>
    <w:p w:rsidR="00B20D9F" w:rsidRDefault="00B20D9F" w:rsidP="00B20D9F">
      <w:pPr>
        <w:pStyle w:val="point"/>
      </w:pPr>
      <w:r>
        <w:t>6. О программе развития автомобильных дорог Республики Казахстан на 2001 – 2005 гг.</w:t>
      </w:r>
    </w:p>
    <w:p w:rsidR="00B20D9F" w:rsidRDefault="00B20D9F" w:rsidP="00B20D9F">
      <w:pPr>
        <w:pStyle w:val="numheader"/>
      </w:pPr>
      <w:r>
        <w:t>XVII ЗАСЕДАНИЕ</w:t>
      </w:r>
    </w:p>
    <w:p w:rsidR="00B20D9F" w:rsidRDefault="00B20D9F" w:rsidP="00B20D9F">
      <w:pPr>
        <w:pStyle w:val="newncpi"/>
        <w:jc w:val="center"/>
      </w:pPr>
      <w:r>
        <w:t>27 сентября 2001 года, г. Минск, Республика Беларусь</w:t>
      </w:r>
    </w:p>
    <w:p w:rsidR="00B20D9F" w:rsidRDefault="00B20D9F" w:rsidP="00B20D9F">
      <w:pPr>
        <w:pStyle w:val="point"/>
      </w:pPr>
      <w:r>
        <w:t>1. Об информировании Правительств СНГ о деятельности МСД.</w:t>
      </w:r>
    </w:p>
    <w:p w:rsidR="00B20D9F" w:rsidRDefault="00B20D9F" w:rsidP="00B20D9F">
      <w:pPr>
        <w:pStyle w:val="point"/>
      </w:pPr>
      <w:r>
        <w:t>2. О скоординированной политике стран-участниц МСД по законодательно-правовому обеспечению финансирования и организационному развитию дорожного хозяйства.</w:t>
      </w:r>
    </w:p>
    <w:p w:rsidR="00B20D9F" w:rsidRDefault="00B20D9F" w:rsidP="00B20D9F">
      <w:pPr>
        <w:pStyle w:val="point"/>
      </w:pPr>
      <w:r>
        <w:t>3. О ходе разработки межгосударственных стандартов, в том числе ГОСТ «Автомобильные дороги общего пользования. Классификация автомобильных дорог. Основные параметры» выполнение плана НИР МСД и утверждение плана НИР МСД на 2002 г.</w:t>
      </w:r>
    </w:p>
    <w:p w:rsidR="00B20D9F" w:rsidRDefault="00B20D9F" w:rsidP="00B20D9F">
      <w:pPr>
        <w:pStyle w:val="point"/>
      </w:pPr>
      <w:r>
        <w:t>4. О внесении изменений в действующее «Соглашение о массах и габаритах транспортных средств, осуществляющих межгосударственные перевозки по автомобильным дорогам государств – участников СНГ».</w:t>
      </w:r>
    </w:p>
    <w:p w:rsidR="00B20D9F" w:rsidRDefault="00B20D9F" w:rsidP="00B20D9F">
      <w:pPr>
        <w:pStyle w:val="point"/>
      </w:pPr>
      <w:r>
        <w:t>5. О взаимном признании лицензий на осуществление дорожной деятельности, выдаваемых лицензионными органами государств – участников МСД.</w:t>
      </w:r>
    </w:p>
    <w:p w:rsidR="00B20D9F" w:rsidRDefault="00B20D9F" w:rsidP="00B20D9F">
      <w:pPr>
        <w:pStyle w:val="point"/>
      </w:pPr>
      <w:r>
        <w:t>6. О введении международного сертификата взвешивания транспортного средства на территории стран СНГ.</w:t>
      </w:r>
    </w:p>
    <w:p w:rsidR="00B20D9F" w:rsidRDefault="00B20D9F" w:rsidP="00B20D9F">
      <w:pPr>
        <w:pStyle w:val="point"/>
      </w:pPr>
      <w:r>
        <w:t>7. МТК «Дорожное хозяйство».</w:t>
      </w:r>
    </w:p>
    <w:p w:rsidR="00B20D9F" w:rsidRDefault="00B20D9F" w:rsidP="00B20D9F">
      <w:pPr>
        <w:pStyle w:val="point"/>
      </w:pPr>
      <w:r>
        <w:t>8. О проекте Концепции формирования и развития международных транспортных коридоров на территории государств-участников СНГ и проекте Соглашения о принципах сотрудничества и условиях взаимоотношений государств – участников СНГ в области использования международных транспортных коридоров № 1, № 2, № 9, TRACECA, «шелковый путь», Северный коридор Трансазиатской железнодорожной магистрали.</w:t>
      </w:r>
    </w:p>
    <w:p w:rsidR="00B20D9F" w:rsidRDefault="00B20D9F" w:rsidP="00B20D9F">
      <w:pPr>
        <w:pStyle w:val="point"/>
      </w:pPr>
      <w:r>
        <w:t>9. О проекте «Методики по определению размеров платы за превышение максимальной массы и габаритов».</w:t>
      </w:r>
    </w:p>
    <w:p w:rsidR="00B20D9F" w:rsidRDefault="00B20D9F" w:rsidP="00B20D9F">
      <w:pPr>
        <w:pStyle w:val="point"/>
      </w:pPr>
      <w:r>
        <w:t>10. Об участии МСД в работе клуба директоров стран Центральной, Восточной Европы и стран СНГ.</w:t>
      </w:r>
    </w:p>
    <w:p w:rsidR="00B20D9F" w:rsidRDefault="00B20D9F" w:rsidP="00B20D9F">
      <w:pPr>
        <w:pStyle w:val="numheader"/>
      </w:pPr>
      <w:r>
        <w:t>XVIII ЗАСЕДАНИЕ</w:t>
      </w:r>
    </w:p>
    <w:p w:rsidR="00B20D9F" w:rsidRDefault="00B20D9F" w:rsidP="00B20D9F">
      <w:pPr>
        <w:pStyle w:val="newncpi"/>
        <w:jc w:val="center"/>
      </w:pPr>
      <w:r>
        <w:t>16 мая 2002 года, г. Кишинев, Республика Молдова</w:t>
      </w:r>
    </w:p>
    <w:p w:rsidR="00B20D9F" w:rsidRDefault="00B20D9F" w:rsidP="00B20D9F">
      <w:pPr>
        <w:pStyle w:val="point"/>
      </w:pPr>
      <w:r>
        <w:t>1. О резолюции Научно-практической конференции «О проблемах законодательно-правового обеспечения финансирования и организационного развития дорожного хозяйства».</w:t>
      </w:r>
    </w:p>
    <w:p w:rsidR="00B20D9F" w:rsidRDefault="00B20D9F" w:rsidP="00B20D9F">
      <w:pPr>
        <w:pStyle w:val="point"/>
      </w:pPr>
      <w:r>
        <w:t>2. О проекте «Концепции скоординированной политики стран-участниц МСД по законодательно-правовому обеспечению финансирования и организационному развитию дорожного хозяйства».</w:t>
      </w:r>
    </w:p>
    <w:p w:rsidR="00B20D9F" w:rsidRDefault="00B20D9F" w:rsidP="00B20D9F">
      <w:pPr>
        <w:pStyle w:val="point"/>
      </w:pPr>
      <w:r>
        <w:t>3. О законодательной базе по финансированию дорожной отрасли с учетом международного опыта.</w:t>
      </w:r>
    </w:p>
    <w:p w:rsidR="00B20D9F" w:rsidRDefault="00B20D9F" w:rsidP="00B20D9F">
      <w:pPr>
        <w:pStyle w:val="point"/>
      </w:pPr>
      <w:r>
        <w:t>4. О разделе «Дорожное хозяйство» в проект «Концепции согласований транспортной политики государств – участников СНГ на период до 2010 г.».</w:t>
      </w:r>
    </w:p>
    <w:p w:rsidR="00B20D9F" w:rsidRDefault="00B20D9F" w:rsidP="00B20D9F">
      <w:pPr>
        <w:pStyle w:val="point"/>
      </w:pPr>
      <w:r>
        <w:t>5. О проекте «Положения об объединенной временной транспортной комиссии государств-участников Соглашения об использовании и развитии сети транспортных коммуникаций для нужд экономики воинских и гуманитарных перевозок государств – участников СНГ».</w:t>
      </w:r>
    </w:p>
    <w:p w:rsidR="00B20D9F" w:rsidRDefault="00B20D9F" w:rsidP="00B20D9F">
      <w:pPr>
        <w:pStyle w:val="point"/>
      </w:pPr>
      <w:r>
        <w:t>6. О внесении изменений в действующее «Соглашение о массах и габаритах транспортных средств осуществляющих межгосударственные перевозки по автомобильным дорогам государств-участников СНГ».</w:t>
      </w:r>
    </w:p>
    <w:p w:rsidR="00B20D9F" w:rsidRDefault="00B20D9F" w:rsidP="00B20D9F">
      <w:pPr>
        <w:pStyle w:val="point"/>
      </w:pPr>
      <w:r>
        <w:t>7. О проекте «Методики по определению размеров платы за превышение максимальной массы и габаритов автотранспортных средств».</w:t>
      </w:r>
    </w:p>
    <w:p w:rsidR="00B20D9F" w:rsidRDefault="00B20D9F" w:rsidP="00B20D9F">
      <w:pPr>
        <w:pStyle w:val="point"/>
      </w:pPr>
      <w:r>
        <w:lastRenderedPageBreak/>
        <w:t>8. О введении межгосударственного сертификата взвешивания транспортного средства на территории стран СНГ (включение в План НИР на 2003 г. этой темы).</w:t>
      </w:r>
    </w:p>
    <w:p w:rsidR="00B20D9F" w:rsidRDefault="00B20D9F" w:rsidP="00B20D9F">
      <w:pPr>
        <w:pStyle w:val="point"/>
      </w:pPr>
      <w:r>
        <w:t>9. О проекте «Соглашения о взаимном признании лицензий на осуществление дорожной деятельности выдаваемых лицензионными органами государств – участников МСД».</w:t>
      </w:r>
    </w:p>
    <w:p w:rsidR="00B20D9F" w:rsidRDefault="00B20D9F" w:rsidP="00B20D9F">
      <w:pPr>
        <w:pStyle w:val="point"/>
      </w:pPr>
      <w:r>
        <w:t>10. О ходе реализации Плана НИР на 2002 г.</w:t>
      </w:r>
    </w:p>
    <w:p w:rsidR="00B20D9F" w:rsidRDefault="00B20D9F" w:rsidP="00B20D9F">
      <w:pPr>
        <w:pStyle w:val="point"/>
      </w:pPr>
      <w:r>
        <w:t>11. О предложении Департамента транспорта и коммуникаций зоны свободной торговли Исполкома СНГ по реформированию органов СНГ (сохранить МСД как самостоятельной орган).</w:t>
      </w:r>
    </w:p>
    <w:p w:rsidR="00B20D9F" w:rsidRDefault="00B20D9F" w:rsidP="00B20D9F">
      <w:pPr>
        <w:pStyle w:val="newncpi"/>
      </w:pPr>
      <w:r>
        <w:t>Об Экспертно-Научном Совете МСД.</w:t>
      </w:r>
    </w:p>
    <w:p w:rsidR="00B20D9F" w:rsidRDefault="00B20D9F" w:rsidP="00B20D9F">
      <w:pPr>
        <w:pStyle w:val="numheader"/>
      </w:pPr>
      <w:r>
        <w:t>XIX ЗАСЕДАНИЕ</w:t>
      </w:r>
    </w:p>
    <w:p w:rsidR="00B20D9F" w:rsidRDefault="00B20D9F" w:rsidP="00B20D9F">
      <w:pPr>
        <w:pStyle w:val="newncpi"/>
        <w:jc w:val="center"/>
      </w:pPr>
      <w:r>
        <w:t>11 – 12 декабря 2002 года, г. Одесса, Украина</w:t>
      </w:r>
    </w:p>
    <w:p w:rsidR="00B20D9F" w:rsidRDefault="00B20D9F" w:rsidP="00B20D9F">
      <w:pPr>
        <w:pStyle w:val="point"/>
      </w:pPr>
      <w:r>
        <w:t>1. Об итогах деятельности МСД СНГ, развитии дорожного хозяйства стран Содружества и основных направлениях дальнейшего содружества».</w:t>
      </w:r>
    </w:p>
    <w:p w:rsidR="00B20D9F" w:rsidRDefault="00B20D9F" w:rsidP="00B20D9F">
      <w:pPr>
        <w:pStyle w:val="point"/>
      </w:pPr>
      <w:r>
        <w:t>2. О работе Секретариата МСД.</w:t>
      </w:r>
    </w:p>
    <w:p w:rsidR="00B20D9F" w:rsidRDefault="00B20D9F" w:rsidP="00B20D9F">
      <w:pPr>
        <w:pStyle w:val="point"/>
      </w:pPr>
      <w:r>
        <w:t>3. О работе ЭНС при МСД.</w:t>
      </w:r>
    </w:p>
    <w:p w:rsidR="00B20D9F" w:rsidRDefault="00B20D9F" w:rsidP="00B20D9F">
      <w:pPr>
        <w:pStyle w:val="point"/>
      </w:pPr>
      <w:r>
        <w:t>4. О работе МТК «дорожное хозяйство».</w:t>
      </w:r>
    </w:p>
    <w:p w:rsidR="00B20D9F" w:rsidRDefault="00B20D9F" w:rsidP="00B20D9F">
      <w:pPr>
        <w:pStyle w:val="point"/>
      </w:pPr>
      <w:r>
        <w:t>5. О проекте Соглашения стран – участниц СНГ о введении международного сертификата взвешивания транспортного средства на территории стран СНГ.</w:t>
      </w:r>
    </w:p>
    <w:p w:rsidR="00B20D9F" w:rsidRDefault="00B20D9F" w:rsidP="00B20D9F">
      <w:pPr>
        <w:pStyle w:val="point"/>
      </w:pPr>
      <w:r>
        <w:t>6. О концепции развития дорожного хозяйства стран СНГ.</w:t>
      </w:r>
    </w:p>
    <w:p w:rsidR="00B20D9F" w:rsidRDefault="00B20D9F" w:rsidP="00B20D9F">
      <w:pPr>
        <w:pStyle w:val="point"/>
      </w:pPr>
      <w:r>
        <w:t>7. О подготовке международной энциклопедии дорожников «Автомобильные дороги СНГ».</w:t>
      </w:r>
    </w:p>
    <w:p w:rsidR="00B20D9F" w:rsidRDefault="00B20D9F" w:rsidP="00B20D9F">
      <w:pPr>
        <w:pStyle w:val="point"/>
      </w:pPr>
      <w:r>
        <w:t>8. Отчет ревизионной комиссии МСД.</w:t>
      </w:r>
    </w:p>
    <w:p w:rsidR="00B20D9F" w:rsidRDefault="00B20D9F" w:rsidP="00B20D9F">
      <w:pPr>
        <w:pStyle w:val="point"/>
      </w:pPr>
      <w:r>
        <w:t>9. Об Уставе МСД.</w:t>
      </w:r>
    </w:p>
    <w:p w:rsidR="00B20D9F" w:rsidRDefault="00B20D9F" w:rsidP="00B20D9F">
      <w:pPr>
        <w:pStyle w:val="numheader"/>
      </w:pPr>
      <w:r>
        <w:t>XX ЗАСЕДАНИЕ</w:t>
      </w:r>
    </w:p>
    <w:p w:rsidR="00B20D9F" w:rsidRDefault="00B20D9F" w:rsidP="00B20D9F">
      <w:pPr>
        <w:pStyle w:val="newncpi"/>
        <w:jc w:val="center"/>
      </w:pPr>
      <w:r>
        <w:t>26 июня 2003 года, г. Петрозаводск, Российская Федерация</w:t>
      </w:r>
    </w:p>
    <w:p w:rsidR="00B20D9F" w:rsidRDefault="00B20D9F" w:rsidP="00B20D9F">
      <w:pPr>
        <w:pStyle w:val="point"/>
      </w:pPr>
      <w:r>
        <w:t>1. О законодательной базе по финансированию дорожной отрасли с учетом международного опыта.</w:t>
      </w:r>
    </w:p>
    <w:p w:rsidR="00B20D9F" w:rsidRDefault="00B20D9F" w:rsidP="00B20D9F">
      <w:pPr>
        <w:pStyle w:val="point"/>
      </w:pPr>
      <w:r>
        <w:t>2. О концепции согласованной дорожной политики государств – участников СНГ и декларации о развитии дорожного хозяйства государств – участников СНГ.</w:t>
      </w:r>
    </w:p>
    <w:p w:rsidR="00B20D9F" w:rsidRDefault="00B20D9F" w:rsidP="00B20D9F">
      <w:pPr>
        <w:pStyle w:val="point"/>
      </w:pPr>
      <w:r>
        <w:t>3. О международной энциклопедии дорожников «Автомобильные дороги СНГ».</w:t>
      </w:r>
    </w:p>
    <w:p w:rsidR="00B20D9F" w:rsidRDefault="00B20D9F" w:rsidP="00B20D9F">
      <w:pPr>
        <w:pStyle w:val="point"/>
      </w:pPr>
      <w:r>
        <w:t>4. О внесении изменений в Устав МСД. Подготовки проекта Соглашения МСД с Российской Федерацией об условиях пребывания секретариата МСД на территории Российской Федерации.</w:t>
      </w:r>
    </w:p>
    <w:p w:rsidR="00B20D9F" w:rsidRDefault="00B20D9F" w:rsidP="00B20D9F">
      <w:pPr>
        <w:pStyle w:val="point"/>
      </w:pPr>
      <w:r>
        <w:t>5. Утверждение Положения о Секретариате МСД и регламента его работы.</w:t>
      </w:r>
    </w:p>
    <w:p w:rsidR="00B20D9F" w:rsidRDefault="00B20D9F" w:rsidP="00B20D9F">
      <w:pPr>
        <w:pStyle w:val="numheader"/>
      </w:pPr>
      <w:r>
        <w:t>XXI ЗАСЕДАНИЕ</w:t>
      </w:r>
    </w:p>
    <w:p w:rsidR="00B20D9F" w:rsidRDefault="00B20D9F" w:rsidP="00B20D9F">
      <w:pPr>
        <w:pStyle w:val="newncpi"/>
        <w:jc w:val="center"/>
      </w:pPr>
      <w:r>
        <w:t>9 октября 2003 года, г. Тбилиси, Грузия</w:t>
      </w:r>
    </w:p>
    <w:p w:rsidR="00B20D9F" w:rsidRDefault="00B20D9F" w:rsidP="00B20D9F">
      <w:pPr>
        <w:pStyle w:val="point"/>
      </w:pPr>
      <w:r>
        <w:t>1. О международной Энциклопедии дорожников «Автомобильные дороги СНГ».</w:t>
      </w:r>
    </w:p>
    <w:p w:rsidR="00B20D9F" w:rsidRDefault="00B20D9F" w:rsidP="00B20D9F">
      <w:pPr>
        <w:pStyle w:val="point"/>
      </w:pPr>
      <w:r>
        <w:t>2. О реализации в государствах – участниках СНГ дорожных проектов с применением методологии Международной Федерации инженеров-консультантов (ФИДИК) и роли заказчика в этом процессе (одобрение опыта Беларуси и Украины).</w:t>
      </w:r>
    </w:p>
    <w:p w:rsidR="00B20D9F" w:rsidRDefault="00B20D9F" w:rsidP="00B20D9F">
      <w:pPr>
        <w:pStyle w:val="point"/>
      </w:pPr>
      <w:r>
        <w:t>3. Об изменении законодательства стран СНГ в области технического регулирования.</w:t>
      </w:r>
    </w:p>
    <w:p w:rsidR="00B20D9F" w:rsidRDefault="00B20D9F" w:rsidP="00B20D9F">
      <w:pPr>
        <w:pStyle w:val="point"/>
      </w:pPr>
      <w:r>
        <w:t>4. О мероприятиях, проводимых по улучшению безопасности дорожного движения на дорогах Грузии.</w:t>
      </w:r>
    </w:p>
    <w:p w:rsidR="00B20D9F" w:rsidRDefault="00B20D9F" w:rsidP="00B20D9F">
      <w:pPr>
        <w:pStyle w:val="point"/>
      </w:pPr>
      <w:r>
        <w:t>5. О совещании с руководителями органов отраслевого сотрудничества СНГ и их рабочих аппаратах.</w:t>
      </w:r>
    </w:p>
    <w:p w:rsidR="00B20D9F" w:rsidRDefault="00B20D9F" w:rsidP="00B20D9F">
      <w:pPr>
        <w:pStyle w:val="point"/>
      </w:pPr>
      <w:r>
        <w:t xml:space="preserve">6. О решениях 4-го заседания Совета по транспортной политике </w:t>
      </w:r>
      <w:proofErr w:type="spellStart"/>
      <w:r>
        <w:t>ЕврАзЭС</w:t>
      </w:r>
      <w:proofErr w:type="spellEnd"/>
      <w:r>
        <w:t>.</w:t>
      </w:r>
    </w:p>
    <w:p w:rsidR="00B20D9F" w:rsidRDefault="00B20D9F" w:rsidP="00B20D9F">
      <w:pPr>
        <w:pStyle w:val="point"/>
      </w:pPr>
      <w:r>
        <w:t>7. Информация о заседании Клуба директоров дорог стран Центральной и Восточной Европы, СНГ и Франции и Конференции, выставки дорожников Балтии.</w:t>
      </w:r>
    </w:p>
    <w:p w:rsidR="00B20D9F" w:rsidRDefault="00B20D9F" w:rsidP="00B20D9F">
      <w:pPr>
        <w:pStyle w:val="point"/>
      </w:pPr>
      <w:r>
        <w:lastRenderedPageBreak/>
        <w:t>8. О Межправительственном Соглашении о сети азиатских шоссейных дорог ЭСКАТО ООН.</w:t>
      </w:r>
    </w:p>
    <w:p w:rsidR="00B20D9F" w:rsidRDefault="00B20D9F" w:rsidP="00B20D9F">
      <w:pPr>
        <w:pStyle w:val="point"/>
      </w:pPr>
      <w:r>
        <w:t>9. О транспортной стратегии России и концепции национальной программы модернизации и развитии автомобильных дорог России до 2025 г.</w:t>
      </w:r>
    </w:p>
    <w:p w:rsidR="00B20D9F" w:rsidRDefault="00B20D9F" w:rsidP="00B20D9F">
      <w:pPr>
        <w:pStyle w:val="point"/>
      </w:pPr>
      <w:r>
        <w:t>10. О проекте контракта с руководителем Секретариата МСД.</w:t>
      </w:r>
    </w:p>
    <w:p w:rsidR="00B20D9F" w:rsidRDefault="00B20D9F" w:rsidP="00B20D9F">
      <w:pPr>
        <w:pStyle w:val="numheader"/>
      </w:pPr>
      <w:r>
        <w:t>XXII ЗАСЕДАНИЕ</w:t>
      </w:r>
    </w:p>
    <w:p w:rsidR="00B20D9F" w:rsidRDefault="00B20D9F" w:rsidP="00B20D9F">
      <w:pPr>
        <w:pStyle w:val="newncpi"/>
        <w:jc w:val="center"/>
      </w:pPr>
      <w:r>
        <w:t>27 мая 2004 года, г. Баку, Азербайджанская Республика</w:t>
      </w:r>
    </w:p>
    <w:p w:rsidR="00B20D9F" w:rsidRDefault="00B20D9F" w:rsidP="00B20D9F">
      <w:pPr>
        <w:pStyle w:val="point"/>
      </w:pPr>
      <w:r>
        <w:t>1. О мероприятиях, проводимых по повышению безопасности дорожного движения на дорогах Азербайджана.</w:t>
      </w:r>
    </w:p>
    <w:p w:rsidR="00B20D9F" w:rsidRDefault="00B20D9F" w:rsidP="00B20D9F">
      <w:pPr>
        <w:pStyle w:val="point"/>
      </w:pPr>
      <w:r>
        <w:t>2. Об организационном развитии и финансировании дорожного хозяйства в государствах – участниках СНГ.</w:t>
      </w:r>
    </w:p>
    <w:p w:rsidR="00B20D9F" w:rsidRDefault="00B20D9F" w:rsidP="00B20D9F">
      <w:pPr>
        <w:pStyle w:val="point"/>
      </w:pPr>
      <w:r>
        <w:t>3. О выполнении плана НИР на 2003 год и утверждении плана НИР на 2004 год.</w:t>
      </w:r>
    </w:p>
    <w:p w:rsidR="00B20D9F" w:rsidRDefault="00B20D9F" w:rsidP="00B20D9F">
      <w:pPr>
        <w:pStyle w:val="point"/>
      </w:pPr>
      <w:r>
        <w:t>4. О состоянии дел по введению единых межгосударственных стандартов и нормативных актов по автомобильным дорогам СНГ.</w:t>
      </w:r>
    </w:p>
    <w:p w:rsidR="00B20D9F" w:rsidRDefault="00B20D9F" w:rsidP="00B20D9F">
      <w:pPr>
        <w:pStyle w:val="point"/>
      </w:pPr>
      <w:r>
        <w:t>5. Утверждение новой структуры и состава ЭНС при МСД.</w:t>
      </w:r>
    </w:p>
    <w:p w:rsidR="00B20D9F" w:rsidRDefault="00B20D9F" w:rsidP="00B20D9F">
      <w:pPr>
        <w:pStyle w:val="point"/>
      </w:pPr>
      <w:r>
        <w:t>6. О письме КТС СНГ по поводу вхождению МСД в состав КТС СНГ.</w:t>
      </w:r>
    </w:p>
    <w:p w:rsidR="00B20D9F" w:rsidRDefault="00B20D9F" w:rsidP="00B20D9F">
      <w:pPr>
        <w:pStyle w:val="point"/>
      </w:pPr>
      <w:r>
        <w:t>7. О деятельности Комитета по транспорту и транзиту МКПП и взаимодействию с международными транспортными организациями.</w:t>
      </w:r>
    </w:p>
    <w:p w:rsidR="00B20D9F" w:rsidRDefault="00B20D9F" w:rsidP="00B20D9F">
      <w:pPr>
        <w:pStyle w:val="numheader"/>
      </w:pPr>
      <w:r>
        <w:t>XXIII ЗАСЕДАНИЕ</w:t>
      </w:r>
    </w:p>
    <w:p w:rsidR="00B20D9F" w:rsidRDefault="00B20D9F" w:rsidP="00B20D9F">
      <w:pPr>
        <w:pStyle w:val="newncpi"/>
        <w:jc w:val="center"/>
      </w:pPr>
      <w:r>
        <w:t>29 октября 2004 года, г. Алматы, Республика Казахстан</w:t>
      </w:r>
    </w:p>
    <w:p w:rsidR="00B20D9F" w:rsidRDefault="00B20D9F" w:rsidP="00B20D9F">
      <w:pPr>
        <w:pStyle w:val="point"/>
      </w:pPr>
      <w:r>
        <w:t>1. О мероприятиях, проводимых по улучшению безопасности дорожного движения на дорогах Казахстана.</w:t>
      </w:r>
    </w:p>
    <w:p w:rsidR="00B20D9F" w:rsidRDefault="00B20D9F" w:rsidP="00B20D9F">
      <w:pPr>
        <w:pStyle w:val="point"/>
      </w:pPr>
      <w:r>
        <w:t>2. Об организационном развитии и финансировании дорожного хозяйства в государствах – участниках СНГ.</w:t>
      </w:r>
    </w:p>
    <w:p w:rsidR="00B20D9F" w:rsidRDefault="00B20D9F" w:rsidP="00B20D9F">
      <w:pPr>
        <w:pStyle w:val="point"/>
      </w:pPr>
      <w:r>
        <w:t>3. О ходе выполнения плана НИР МСД на 2004 г. и проекте плана НПИР на 2005 г.</w:t>
      </w:r>
    </w:p>
    <w:p w:rsidR="00B20D9F" w:rsidRDefault="00B20D9F" w:rsidP="00B20D9F">
      <w:pPr>
        <w:pStyle w:val="point"/>
      </w:pPr>
      <w:r>
        <w:t>4. О завершении работы по подготовке Международной Энциклопедии «Автомобильные дороги СНГ».</w:t>
      </w:r>
    </w:p>
    <w:p w:rsidR="00B20D9F" w:rsidRDefault="00B20D9F" w:rsidP="00B20D9F">
      <w:pPr>
        <w:pStyle w:val="point"/>
      </w:pPr>
      <w:r>
        <w:t>5. Отчет о работе ЭНС при МСД.</w:t>
      </w:r>
    </w:p>
    <w:p w:rsidR="00B20D9F" w:rsidRDefault="00B20D9F" w:rsidP="00B20D9F">
      <w:pPr>
        <w:pStyle w:val="point"/>
      </w:pPr>
      <w:r>
        <w:t>6. О проекте механизма внедрения Соглашения о введении международного Сертификата взвешивания транспортного средства на территории стран СНГ.</w:t>
      </w:r>
    </w:p>
    <w:p w:rsidR="00B20D9F" w:rsidRDefault="00B20D9F" w:rsidP="00B20D9F">
      <w:pPr>
        <w:pStyle w:val="point"/>
      </w:pPr>
      <w:r>
        <w:t>7. О Соглашении между МСД и Правительством РФ об условиях пребывания Секретариата МСД на территории РФ.</w:t>
      </w:r>
    </w:p>
    <w:p w:rsidR="00B20D9F" w:rsidRDefault="00B20D9F" w:rsidP="00B20D9F">
      <w:pPr>
        <w:pStyle w:val="point"/>
      </w:pPr>
      <w:r>
        <w:t xml:space="preserve">8. О решениях, принятых на XXIV заседании КТС СНГ и VI заседании Совета по транспортной политике при Интеграционном Комитете </w:t>
      </w:r>
      <w:proofErr w:type="spellStart"/>
      <w:r>
        <w:t>ЕврАзЭс</w:t>
      </w:r>
      <w:proofErr w:type="spellEnd"/>
      <w:r>
        <w:t>.</w:t>
      </w:r>
    </w:p>
    <w:p w:rsidR="00B20D9F" w:rsidRDefault="00B20D9F" w:rsidP="00B20D9F">
      <w:pPr>
        <w:pStyle w:val="point"/>
      </w:pPr>
      <w:r>
        <w:t>9. Меморандум о сотрудничестве между МСД и Комитетом по транспорту и транзиту МКПП.</w:t>
      </w:r>
    </w:p>
    <w:p w:rsidR="00B20D9F" w:rsidRDefault="00B20D9F" w:rsidP="00B20D9F">
      <w:pPr>
        <w:pStyle w:val="point"/>
      </w:pPr>
      <w:r>
        <w:t>10. О принятии в МСД ассоциированных членов.</w:t>
      </w:r>
    </w:p>
    <w:p w:rsidR="00B20D9F" w:rsidRDefault="00B20D9F" w:rsidP="00B20D9F">
      <w:pPr>
        <w:pStyle w:val="numheader"/>
      </w:pPr>
      <w:r>
        <w:t>XXIV ЗАСЕДАНИЕ</w:t>
      </w:r>
    </w:p>
    <w:p w:rsidR="00B20D9F" w:rsidRDefault="00B20D9F" w:rsidP="00B20D9F">
      <w:pPr>
        <w:pStyle w:val="newncpi"/>
        <w:jc w:val="center"/>
      </w:pPr>
      <w:r>
        <w:t>6 июля 2005 года, г. Москва, Российская Федерация</w:t>
      </w:r>
    </w:p>
    <w:p w:rsidR="00B20D9F" w:rsidRDefault="00B20D9F" w:rsidP="00B20D9F">
      <w:pPr>
        <w:pStyle w:val="point"/>
      </w:pPr>
      <w:r>
        <w:t>1. О Концепции скоординированной политики государств-участников СНГ в законодательно-правовом обеспечении финансирования и организационного развития дорожного хозяйства.</w:t>
      </w:r>
    </w:p>
    <w:p w:rsidR="00B20D9F" w:rsidRDefault="00B20D9F" w:rsidP="00B20D9F">
      <w:pPr>
        <w:pStyle w:val="point"/>
      </w:pPr>
      <w:r>
        <w:t>2. О концепции сохранения и совершенствования мостовых сооружений стран СНГ.</w:t>
      </w:r>
    </w:p>
    <w:p w:rsidR="00B20D9F" w:rsidRDefault="00B20D9F" w:rsidP="00B20D9F">
      <w:pPr>
        <w:pStyle w:val="point"/>
      </w:pPr>
      <w:r>
        <w:t>3. О ходе выполнения плана НИР МСД на 2005 г. и проекте плана НИР на 2006 – 2008 гг.</w:t>
      </w:r>
    </w:p>
    <w:p w:rsidR="00B20D9F" w:rsidRDefault="00B20D9F" w:rsidP="00B20D9F">
      <w:pPr>
        <w:pStyle w:val="point"/>
      </w:pPr>
      <w:r>
        <w:t>4. О мероприятиях, проводимых по повышению безопасности дорожного движения на дорогах РФ.</w:t>
      </w:r>
    </w:p>
    <w:p w:rsidR="00B20D9F" w:rsidRDefault="00B20D9F" w:rsidP="00B20D9F">
      <w:pPr>
        <w:pStyle w:val="point"/>
      </w:pPr>
      <w:r>
        <w:t>5. О журнале «Наука и жизнь в дорожном хозяйстве» (создание специального издания МСД).</w:t>
      </w:r>
    </w:p>
    <w:p w:rsidR="00B20D9F" w:rsidRDefault="00B20D9F" w:rsidP="00B20D9F">
      <w:pPr>
        <w:pStyle w:val="point"/>
      </w:pPr>
      <w:r>
        <w:lastRenderedPageBreak/>
        <w:t>6. О перечне мер и порядке введения в действие Международного Сертификата взвешивания транспортных средств.</w:t>
      </w:r>
    </w:p>
    <w:p w:rsidR="00B20D9F" w:rsidRDefault="00B20D9F" w:rsidP="00B20D9F">
      <w:pPr>
        <w:pStyle w:val="point"/>
      </w:pPr>
      <w:r>
        <w:t>7. Внесение изменений в уставные документы МСД.О Соглашении об условиях пребывания Секретариата МСД на территории Российской Федерации, Положение об Ассоциированном члене МСД и принятие новых членов.</w:t>
      </w:r>
    </w:p>
    <w:p w:rsidR="00B20D9F" w:rsidRDefault="00B20D9F" w:rsidP="00B20D9F">
      <w:pPr>
        <w:pStyle w:val="point"/>
      </w:pPr>
      <w:r>
        <w:t xml:space="preserve">8. Отчет </w:t>
      </w:r>
      <w:proofErr w:type="spellStart"/>
      <w:r>
        <w:t>ревкомиссии</w:t>
      </w:r>
      <w:proofErr w:type="spellEnd"/>
      <w:r>
        <w:t xml:space="preserve"> МСД и финансирование деятельности Секретариата МСД в 2005 г.</w:t>
      </w:r>
    </w:p>
    <w:p w:rsidR="00B20D9F" w:rsidRDefault="00B20D9F" w:rsidP="00B20D9F">
      <w:pPr>
        <w:pStyle w:val="point"/>
      </w:pPr>
      <w:r>
        <w:t>9. О плане работы МСД на 2005-2007 гг.</w:t>
      </w:r>
    </w:p>
    <w:p w:rsidR="00B20D9F" w:rsidRDefault="00B20D9F" w:rsidP="00B20D9F">
      <w:pPr>
        <w:pStyle w:val="point"/>
      </w:pPr>
      <w:r>
        <w:t>10. О международной Энциклопедии «Автомобильные дороги СНГ».</w:t>
      </w:r>
    </w:p>
    <w:p w:rsidR="00B20D9F" w:rsidRDefault="00B20D9F" w:rsidP="00B20D9F">
      <w:pPr>
        <w:pStyle w:val="point"/>
      </w:pPr>
      <w:r>
        <w:t>11. О вступлении МСД в Международную дорожную Федерацию (IRF).</w:t>
      </w:r>
    </w:p>
    <w:p w:rsidR="00B20D9F" w:rsidRDefault="00B20D9F" w:rsidP="00B20D9F">
      <w:pPr>
        <w:pStyle w:val="point"/>
      </w:pPr>
      <w:r>
        <w:t>12. О подписании Соглашения о сотрудничестве между Секретариатом МСД и редакциями газет и журналов дорожного профиля.</w:t>
      </w:r>
    </w:p>
    <w:p w:rsidR="00B20D9F" w:rsidRDefault="00B20D9F" w:rsidP="00B20D9F">
      <w:pPr>
        <w:pStyle w:val="point"/>
      </w:pPr>
      <w:r>
        <w:t>13. О подписании Соглашения о сотрудничестве между Межпарламе6нтской Ассамблеей государств – участников СНГ (МПА СНГ) и МСД.</w:t>
      </w:r>
    </w:p>
    <w:p w:rsidR="00B20D9F" w:rsidRDefault="00B20D9F" w:rsidP="00B20D9F">
      <w:pPr>
        <w:pStyle w:val="numheader"/>
      </w:pPr>
      <w:r>
        <w:t>XXV ЗАСЕДАНИЕ</w:t>
      </w:r>
    </w:p>
    <w:p w:rsidR="00B20D9F" w:rsidRDefault="00B20D9F" w:rsidP="00B20D9F">
      <w:pPr>
        <w:pStyle w:val="newncpi"/>
        <w:jc w:val="center"/>
      </w:pPr>
      <w:r>
        <w:t>13 декабря 2005 года, г. Москва, Российская Федерация</w:t>
      </w:r>
    </w:p>
    <w:p w:rsidR="00B20D9F" w:rsidRDefault="00B20D9F" w:rsidP="00B20D9F">
      <w:pPr>
        <w:pStyle w:val="point"/>
      </w:pPr>
      <w:r>
        <w:t>1. Информация Секретариата МСД о выполнении решений XXIV заседания МСД.</w:t>
      </w:r>
    </w:p>
    <w:p w:rsidR="00B20D9F" w:rsidRDefault="00B20D9F" w:rsidP="00B20D9F">
      <w:pPr>
        <w:pStyle w:val="point"/>
      </w:pPr>
      <w:r>
        <w:t>2. Проект положения о порядке разработки и использования в странах СНГ – членах МСД межгосударственных нормативно-методических документов по проектированию, строительству и эксплуатации автомобильных дорог.</w:t>
      </w:r>
    </w:p>
    <w:p w:rsidR="00B20D9F" w:rsidRDefault="00B20D9F" w:rsidP="00B20D9F">
      <w:pPr>
        <w:pStyle w:val="point"/>
      </w:pPr>
      <w:r>
        <w:t>3. Концепция улучшения состояния мостовых сооружений на автомобильных дорогах стран СНГ на период 2005 – 2015 гг.</w:t>
      </w:r>
    </w:p>
    <w:p w:rsidR="00B20D9F" w:rsidRDefault="00B20D9F" w:rsidP="00B20D9F">
      <w:pPr>
        <w:pStyle w:val="point"/>
      </w:pPr>
      <w:r>
        <w:t>4. О «Предложениях по нормативно-правовому обеспечению финансирования и организационного развития дорожного хозяйства в странах СНГ».</w:t>
      </w:r>
    </w:p>
    <w:p w:rsidR="00B20D9F" w:rsidRDefault="00B20D9F" w:rsidP="00B20D9F">
      <w:pPr>
        <w:pStyle w:val="point"/>
      </w:pPr>
      <w:r>
        <w:t>5. О работе дорожных администраций по введению в действие международного сертификата взвешивания транспортных средств и о внесении изменений в действующее «Соглашение о массах и габаритах транспортных средств осуществляющих межгосударственные перевозки по автомобильным дорогам государств – участников СНГ».</w:t>
      </w:r>
    </w:p>
    <w:p w:rsidR="00B20D9F" w:rsidRDefault="00B20D9F" w:rsidP="00B20D9F">
      <w:pPr>
        <w:pStyle w:val="point"/>
      </w:pPr>
      <w:r>
        <w:t>6. Согласование отчета о работе Межправительственного совета дорожников за весь период его деятельности для представления на Комиссии по Экономическим вопросам при Экономическом Совете СНГ.</w:t>
      </w:r>
    </w:p>
    <w:p w:rsidR="00B20D9F" w:rsidRDefault="00B20D9F" w:rsidP="00B20D9F">
      <w:pPr>
        <w:pStyle w:val="point"/>
      </w:pPr>
      <w:r>
        <w:t>7. Об источниках финансирования проектов программ по развитию дорожной отрасли стран СНГ.</w:t>
      </w:r>
    </w:p>
    <w:p w:rsidR="00B20D9F" w:rsidRDefault="00B20D9F" w:rsidP="00B20D9F">
      <w:pPr>
        <w:pStyle w:val="point"/>
      </w:pPr>
      <w:r>
        <w:t>8. О состоянии безопасности движения в странах СНГ.</w:t>
      </w:r>
    </w:p>
    <w:p w:rsidR="00B20D9F" w:rsidRDefault="00B20D9F" w:rsidP="00B20D9F">
      <w:pPr>
        <w:pStyle w:val="point"/>
      </w:pPr>
      <w:r>
        <w:t>9. Ход выполнения плана мероприятий МСД дорожными администрациями и о перспективном плане работы с ассоциированными членами МСД на 2005–2007 гг.</w:t>
      </w:r>
    </w:p>
    <w:p w:rsidR="00B20D9F" w:rsidRDefault="00B20D9F" w:rsidP="00B20D9F">
      <w:pPr>
        <w:pStyle w:val="point"/>
      </w:pPr>
      <w:r>
        <w:t>10. О журнале «Дороги Содружества».</w:t>
      </w:r>
    </w:p>
    <w:p w:rsidR="00B20D9F" w:rsidRDefault="00B20D9F" w:rsidP="00B20D9F">
      <w:pPr>
        <w:pStyle w:val="newncpi"/>
      </w:pPr>
      <w:r>
        <w:t>Разное:</w:t>
      </w:r>
    </w:p>
    <w:p w:rsidR="00B20D9F" w:rsidRDefault="00B20D9F" w:rsidP="00B20D9F">
      <w:pPr>
        <w:pStyle w:val="newncpi"/>
      </w:pPr>
      <w:r>
        <w:t>– об участии МСД в мероприятиях, посвященных 15-летию СНГ в 2006 г., Международной дорожной федерации (IRF) и др.;</w:t>
      </w:r>
    </w:p>
    <w:p w:rsidR="00B20D9F" w:rsidRDefault="00B20D9F" w:rsidP="00B20D9F">
      <w:pPr>
        <w:pStyle w:val="newncpi"/>
      </w:pPr>
      <w:r>
        <w:t>– о подготовке к изданию энциклопедии дорожников «Автомобильные дороги СНГ»;</w:t>
      </w:r>
    </w:p>
    <w:p w:rsidR="00B20D9F" w:rsidRDefault="00B20D9F" w:rsidP="00B20D9F">
      <w:pPr>
        <w:pStyle w:val="newncpi"/>
      </w:pPr>
      <w:r>
        <w:t>– Положение о статусе Наблюдателя при МСД.</w:t>
      </w:r>
    </w:p>
    <w:p w:rsidR="00B20D9F" w:rsidRDefault="00B20D9F" w:rsidP="00B20D9F">
      <w:pPr>
        <w:pStyle w:val="numheader"/>
      </w:pPr>
      <w:r>
        <w:t>XXVI ЗАСЕДАНИЕ (проект)</w:t>
      </w:r>
    </w:p>
    <w:p w:rsidR="00B20D9F" w:rsidRDefault="00B20D9F" w:rsidP="00B20D9F">
      <w:pPr>
        <w:pStyle w:val="newncpi"/>
        <w:jc w:val="center"/>
      </w:pPr>
      <w:r>
        <w:t>6 июля 2006 года, г. Бишкек, Кыргызская Республика</w:t>
      </w:r>
    </w:p>
    <w:p w:rsidR="00B20D9F" w:rsidRDefault="00B20D9F" w:rsidP="00B20D9F">
      <w:pPr>
        <w:pStyle w:val="point"/>
      </w:pPr>
      <w:r>
        <w:t>1. Информация Руководителя Секретариата МСД о выполнении решений XXV заседания МСД.</w:t>
      </w:r>
    </w:p>
    <w:p w:rsidR="00B20D9F" w:rsidRDefault="00B20D9F" w:rsidP="00B20D9F">
      <w:pPr>
        <w:pStyle w:val="point"/>
      </w:pPr>
      <w:r>
        <w:t>2. О результатах реализации Протокола о международных автомобильных дорогах СНГ.</w:t>
      </w:r>
    </w:p>
    <w:p w:rsidR="00B20D9F" w:rsidRDefault="00B20D9F" w:rsidP="00B20D9F">
      <w:pPr>
        <w:pStyle w:val="point"/>
      </w:pPr>
      <w:r>
        <w:t>3. О состоянии и развитии международных автомобильных дорог СНГ на подъездах к границам сопредельных государств.</w:t>
      </w:r>
    </w:p>
    <w:p w:rsidR="00B20D9F" w:rsidRDefault="00B20D9F" w:rsidP="00B20D9F">
      <w:pPr>
        <w:pStyle w:val="point"/>
      </w:pPr>
      <w:r>
        <w:lastRenderedPageBreak/>
        <w:t>4. О плане НИР МСД.</w:t>
      </w:r>
    </w:p>
    <w:p w:rsidR="00B20D9F" w:rsidRDefault="00B20D9F" w:rsidP="00B20D9F">
      <w:pPr>
        <w:pStyle w:val="point"/>
      </w:pPr>
      <w:r>
        <w:t>5. О программе работ по реализации Концепции улучшения состояния мостовых сооружений на автомобильных дорогах стран СНГ на период 2005 – 2015 гг.</w:t>
      </w:r>
    </w:p>
    <w:p w:rsidR="00B20D9F" w:rsidRDefault="00B20D9F" w:rsidP="00B20D9F">
      <w:pPr>
        <w:pStyle w:val="point"/>
      </w:pPr>
      <w:r>
        <w:t>6. О подготовке к изданию энциклопедии дорожников «Автомобильные дороги СНГ».</w:t>
      </w:r>
    </w:p>
    <w:p w:rsidR="00B20D9F" w:rsidRDefault="00B20D9F" w:rsidP="00B20D9F">
      <w:pPr>
        <w:pStyle w:val="point"/>
      </w:pPr>
      <w:r>
        <w:t>7. О состоянии безопасности дорожного движения в Кыргызской Республике.</w:t>
      </w:r>
    </w:p>
    <w:p w:rsidR="00B20D9F" w:rsidRDefault="00B20D9F" w:rsidP="00B20D9F">
      <w:pPr>
        <w:pStyle w:val="point"/>
      </w:pPr>
      <w:r>
        <w:t>8. О внесении изменений в действующее «Соглашение о массах и габаритах транспортных средств, осуществляющих межгосударственные перевозки по автомобильным дорогам государств-участников СНГ.</w:t>
      </w:r>
    </w:p>
    <w:p w:rsidR="00B20D9F" w:rsidRDefault="00B20D9F" w:rsidP="00B20D9F">
      <w:pPr>
        <w:pStyle w:val="point"/>
      </w:pPr>
      <w:r>
        <w:t>9. О журнале «Дороги Содружества».</w:t>
      </w:r>
    </w:p>
    <w:p w:rsidR="00B20D9F" w:rsidRDefault="00B20D9F" w:rsidP="00B20D9F">
      <w:pPr>
        <w:pStyle w:val="point"/>
      </w:pPr>
      <w:r>
        <w:t>10. Отчет ревизионной комиссии.</w:t>
      </w:r>
    </w:p>
    <w:p w:rsidR="00B20D9F" w:rsidRDefault="00B20D9F" w:rsidP="00B20D9F">
      <w:pPr>
        <w:pStyle w:val="point"/>
      </w:pPr>
      <w:r>
        <w:t>11. Отчет руководителя рабочей группы по содержанию и безопасности дорожного движения.</w:t>
      </w:r>
    </w:p>
    <w:p w:rsidR="00B20D9F" w:rsidRDefault="00B20D9F" w:rsidP="00B20D9F">
      <w:pPr>
        <w:pStyle w:val="point"/>
      </w:pPr>
      <w:r>
        <w:t>12. О приеме новых ассоциированных членов Совета</w:t>
      </w:r>
    </w:p>
    <w:p w:rsidR="00B20D9F" w:rsidRDefault="00B20D9F" w:rsidP="00B20D9F">
      <w:pPr>
        <w:pStyle w:val="newncpi"/>
      </w:pPr>
      <w:r>
        <w:t>Разное: о проведении второго съезда дорожников СНГ.</w:t>
      </w:r>
    </w:p>
    <w:p w:rsidR="00B20D9F" w:rsidRDefault="00B20D9F" w:rsidP="00B20D9F">
      <w:pPr>
        <w:pStyle w:val="nonumheader"/>
      </w:pPr>
      <w:r>
        <w:t>Справка о заседаниях МСД</w:t>
      </w:r>
    </w:p>
    <w:tbl>
      <w:tblPr>
        <w:tblW w:w="5000" w:type="pct"/>
        <w:tblCellMar>
          <w:left w:w="0" w:type="dxa"/>
          <w:right w:w="0" w:type="dxa"/>
        </w:tblCellMar>
        <w:tblLook w:val="04A0" w:firstRow="1" w:lastRow="0" w:firstColumn="1" w:lastColumn="0" w:noHBand="0" w:noVBand="1"/>
      </w:tblPr>
      <w:tblGrid>
        <w:gridCol w:w="3174"/>
        <w:gridCol w:w="3881"/>
        <w:gridCol w:w="2300"/>
      </w:tblGrid>
      <w:tr w:rsidR="00B20D9F" w:rsidTr="00B20D9F">
        <w:trPr>
          <w:trHeight w:val="240"/>
        </w:trPr>
        <w:tc>
          <w:tcPr>
            <w:tcW w:w="3174" w:type="dxa"/>
          </w:tcPr>
          <w:p w:rsidR="00B20D9F" w:rsidRDefault="00B20D9F" w:rsidP="00B20D9F">
            <w:pPr>
              <w:pStyle w:val="table10"/>
              <w:jc w:val="center"/>
            </w:pPr>
            <w:r w:rsidRPr="009F3613">
              <w:t>Заседание</w:t>
            </w:r>
          </w:p>
        </w:tc>
        <w:tc>
          <w:tcPr>
            <w:tcW w:w="3881" w:type="dxa"/>
          </w:tcPr>
          <w:p w:rsidR="00B20D9F" w:rsidRDefault="00B20D9F" w:rsidP="00B20D9F">
            <w:pPr>
              <w:pStyle w:val="table10"/>
              <w:jc w:val="center"/>
            </w:pPr>
            <w:r w:rsidRPr="009F3613">
              <w:t>Место проведения</w:t>
            </w:r>
          </w:p>
        </w:tc>
        <w:tc>
          <w:tcPr>
            <w:tcW w:w="2300" w:type="dxa"/>
          </w:tcPr>
          <w:p w:rsidR="00B20D9F" w:rsidRDefault="00B20D9F" w:rsidP="00B20D9F">
            <w:pPr>
              <w:pStyle w:val="table10"/>
              <w:jc w:val="center"/>
            </w:pPr>
            <w:r w:rsidRPr="009F3613">
              <w:t>Дата проведения</w:t>
            </w:r>
          </w:p>
        </w:tc>
      </w:tr>
      <w:tr w:rsidR="00B20D9F" w:rsidTr="00B20D9F">
        <w:trPr>
          <w:trHeight w:val="240"/>
        </w:trPr>
        <w:tc>
          <w:tcPr>
            <w:tcW w:w="3174" w:type="dxa"/>
          </w:tcPr>
          <w:p w:rsidR="00B20D9F" w:rsidRDefault="00B20D9F" w:rsidP="00B20D9F">
            <w:pPr>
              <w:pStyle w:val="table10"/>
              <w:jc w:val="center"/>
            </w:pPr>
            <w:r w:rsidRPr="009F3613">
              <w:t>I</w:t>
            </w:r>
          </w:p>
        </w:tc>
        <w:tc>
          <w:tcPr>
            <w:tcW w:w="3881" w:type="dxa"/>
          </w:tcPr>
          <w:p w:rsidR="00B20D9F" w:rsidRDefault="00B20D9F" w:rsidP="00B20D9F">
            <w:pPr>
              <w:pStyle w:val="table10"/>
              <w:jc w:val="both"/>
            </w:pPr>
            <w:r w:rsidRPr="009F3613">
              <w:t>Минск (Беларусь)</w:t>
            </w:r>
          </w:p>
        </w:tc>
        <w:tc>
          <w:tcPr>
            <w:tcW w:w="2300" w:type="dxa"/>
          </w:tcPr>
          <w:p w:rsidR="00B20D9F" w:rsidRDefault="00B20D9F" w:rsidP="00B20D9F">
            <w:pPr>
              <w:pStyle w:val="table10"/>
              <w:jc w:val="both"/>
            </w:pPr>
            <w:r w:rsidRPr="009F3613">
              <w:t xml:space="preserve">11 – 12 декабря 1992 г. </w:t>
            </w:r>
          </w:p>
        </w:tc>
      </w:tr>
      <w:tr w:rsidR="00B20D9F" w:rsidTr="00B20D9F">
        <w:trPr>
          <w:trHeight w:val="240"/>
        </w:trPr>
        <w:tc>
          <w:tcPr>
            <w:tcW w:w="3174" w:type="dxa"/>
          </w:tcPr>
          <w:p w:rsidR="00B20D9F" w:rsidRDefault="00B20D9F" w:rsidP="00B20D9F">
            <w:pPr>
              <w:pStyle w:val="table10"/>
              <w:jc w:val="center"/>
            </w:pPr>
            <w:r w:rsidRPr="009F3613">
              <w:t>II</w:t>
            </w:r>
          </w:p>
        </w:tc>
        <w:tc>
          <w:tcPr>
            <w:tcW w:w="3881" w:type="dxa"/>
          </w:tcPr>
          <w:p w:rsidR="00B20D9F" w:rsidRDefault="00B20D9F" w:rsidP="00B20D9F">
            <w:pPr>
              <w:pStyle w:val="table10"/>
              <w:jc w:val="both"/>
            </w:pPr>
            <w:r w:rsidRPr="009F3613">
              <w:t>Москва (Россия)</w:t>
            </w:r>
          </w:p>
        </w:tc>
        <w:tc>
          <w:tcPr>
            <w:tcW w:w="2300" w:type="dxa"/>
          </w:tcPr>
          <w:p w:rsidR="00B20D9F" w:rsidRDefault="00B20D9F" w:rsidP="00B20D9F">
            <w:pPr>
              <w:pStyle w:val="table10"/>
              <w:jc w:val="both"/>
            </w:pPr>
            <w:r w:rsidRPr="009F3613">
              <w:t xml:space="preserve">25 – 26 мая 1993 г. </w:t>
            </w:r>
          </w:p>
        </w:tc>
      </w:tr>
      <w:tr w:rsidR="00B20D9F" w:rsidTr="00B20D9F">
        <w:trPr>
          <w:trHeight w:val="240"/>
        </w:trPr>
        <w:tc>
          <w:tcPr>
            <w:tcW w:w="3174" w:type="dxa"/>
          </w:tcPr>
          <w:p w:rsidR="00B20D9F" w:rsidRDefault="00B20D9F" w:rsidP="00B20D9F">
            <w:pPr>
              <w:pStyle w:val="table10"/>
              <w:jc w:val="center"/>
            </w:pPr>
            <w:r w:rsidRPr="009F3613">
              <w:t>III</w:t>
            </w:r>
          </w:p>
        </w:tc>
        <w:tc>
          <w:tcPr>
            <w:tcW w:w="3881" w:type="dxa"/>
          </w:tcPr>
          <w:p w:rsidR="00B20D9F" w:rsidRDefault="00B20D9F" w:rsidP="00B20D9F">
            <w:pPr>
              <w:pStyle w:val="table10"/>
              <w:jc w:val="both"/>
            </w:pPr>
            <w:r w:rsidRPr="009F3613">
              <w:t>Севастополь (Украина)</w:t>
            </w:r>
          </w:p>
        </w:tc>
        <w:tc>
          <w:tcPr>
            <w:tcW w:w="2300" w:type="dxa"/>
          </w:tcPr>
          <w:p w:rsidR="00B20D9F" w:rsidRDefault="00B20D9F" w:rsidP="00B20D9F">
            <w:pPr>
              <w:pStyle w:val="table10"/>
              <w:jc w:val="both"/>
            </w:pPr>
            <w:r w:rsidRPr="009F3613">
              <w:t xml:space="preserve">27 – 28 октября 1993 г. </w:t>
            </w:r>
          </w:p>
        </w:tc>
      </w:tr>
      <w:tr w:rsidR="00B20D9F" w:rsidTr="00B20D9F">
        <w:trPr>
          <w:trHeight w:val="240"/>
        </w:trPr>
        <w:tc>
          <w:tcPr>
            <w:tcW w:w="3174" w:type="dxa"/>
          </w:tcPr>
          <w:p w:rsidR="00B20D9F" w:rsidRDefault="00B20D9F" w:rsidP="00B20D9F">
            <w:pPr>
              <w:pStyle w:val="table10"/>
              <w:jc w:val="center"/>
            </w:pPr>
            <w:r w:rsidRPr="009F3613">
              <w:t>IV</w:t>
            </w:r>
          </w:p>
        </w:tc>
        <w:tc>
          <w:tcPr>
            <w:tcW w:w="3881" w:type="dxa"/>
          </w:tcPr>
          <w:p w:rsidR="00B20D9F" w:rsidRDefault="00B20D9F" w:rsidP="00B20D9F">
            <w:pPr>
              <w:pStyle w:val="table10"/>
              <w:jc w:val="both"/>
            </w:pPr>
            <w:r w:rsidRPr="009F3613">
              <w:t>Алма-Ата (Казахстан)</w:t>
            </w:r>
          </w:p>
        </w:tc>
        <w:tc>
          <w:tcPr>
            <w:tcW w:w="2300" w:type="dxa"/>
          </w:tcPr>
          <w:p w:rsidR="00B20D9F" w:rsidRDefault="00B20D9F" w:rsidP="00B20D9F">
            <w:pPr>
              <w:pStyle w:val="table10"/>
              <w:jc w:val="both"/>
            </w:pPr>
            <w:r w:rsidRPr="009F3613">
              <w:t xml:space="preserve">12 – 13 мая 1994 г. </w:t>
            </w:r>
          </w:p>
        </w:tc>
      </w:tr>
      <w:tr w:rsidR="00B20D9F" w:rsidTr="00B20D9F">
        <w:trPr>
          <w:trHeight w:val="240"/>
        </w:trPr>
        <w:tc>
          <w:tcPr>
            <w:tcW w:w="3174" w:type="dxa"/>
          </w:tcPr>
          <w:p w:rsidR="00B20D9F" w:rsidRDefault="00B20D9F" w:rsidP="00B20D9F">
            <w:pPr>
              <w:pStyle w:val="table10"/>
              <w:jc w:val="center"/>
            </w:pPr>
            <w:r w:rsidRPr="009F3613">
              <w:t>V</w:t>
            </w:r>
          </w:p>
        </w:tc>
        <w:tc>
          <w:tcPr>
            <w:tcW w:w="3881" w:type="dxa"/>
          </w:tcPr>
          <w:p w:rsidR="00B20D9F" w:rsidRDefault="00B20D9F" w:rsidP="00B20D9F">
            <w:pPr>
              <w:pStyle w:val="table10"/>
              <w:jc w:val="both"/>
            </w:pPr>
            <w:r w:rsidRPr="009F3613">
              <w:t>Москва (Россия)</w:t>
            </w:r>
          </w:p>
        </w:tc>
        <w:tc>
          <w:tcPr>
            <w:tcW w:w="2300" w:type="dxa"/>
          </w:tcPr>
          <w:p w:rsidR="00B20D9F" w:rsidRDefault="00B20D9F" w:rsidP="00B20D9F">
            <w:pPr>
              <w:pStyle w:val="table10"/>
              <w:jc w:val="both"/>
            </w:pPr>
            <w:r w:rsidRPr="009F3613">
              <w:t xml:space="preserve">27 – 28 февраля 1995 г. </w:t>
            </w:r>
          </w:p>
        </w:tc>
      </w:tr>
      <w:tr w:rsidR="00B20D9F" w:rsidTr="00B20D9F">
        <w:trPr>
          <w:trHeight w:val="240"/>
        </w:trPr>
        <w:tc>
          <w:tcPr>
            <w:tcW w:w="3174" w:type="dxa"/>
          </w:tcPr>
          <w:p w:rsidR="00B20D9F" w:rsidRDefault="00B20D9F" w:rsidP="00B20D9F">
            <w:pPr>
              <w:pStyle w:val="table10"/>
              <w:jc w:val="center"/>
            </w:pPr>
            <w:r w:rsidRPr="009F3613">
              <w:t>VI</w:t>
            </w:r>
          </w:p>
        </w:tc>
        <w:tc>
          <w:tcPr>
            <w:tcW w:w="3881" w:type="dxa"/>
          </w:tcPr>
          <w:p w:rsidR="00B20D9F" w:rsidRDefault="00B20D9F" w:rsidP="00B20D9F">
            <w:pPr>
              <w:pStyle w:val="table10"/>
              <w:jc w:val="both"/>
            </w:pPr>
            <w:r w:rsidRPr="009F3613">
              <w:t>Кишинев (Молдова)</w:t>
            </w:r>
          </w:p>
        </w:tc>
        <w:tc>
          <w:tcPr>
            <w:tcW w:w="2300" w:type="dxa"/>
          </w:tcPr>
          <w:p w:rsidR="00B20D9F" w:rsidRDefault="00B20D9F" w:rsidP="00B20D9F">
            <w:pPr>
              <w:pStyle w:val="table10"/>
              <w:jc w:val="both"/>
            </w:pPr>
            <w:r w:rsidRPr="009F3613">
              <w:t xml:space="preserve">6 – 7 июля 1995 г. </w:t>
            </w:r>
          </w:p>
        </w:tc>
      </w:tr>
      <w:tr w:rsidR="00B20D9F" w:rsidTr="00B20D9F">
        <w:trPr>
          <w:trHeight w:val="240"/>
        </w:trPr>
        <w:tc>
          <w:tcPr>
            <w:tcW w:w="3174" w:type="dxa"/>
          </w:tcPr>
          <w:p w:rsidR="00B20D9F" w:rsidRDefault="00B20D9F" w:rsidP="00B20D9F">
            <w:pPr>
              <w:pStyle w:val="table10"/>
              <w:jc w:val="center"/>
            </w:pPr>
            <w:r w:rsidRPr="009F3613">
              <w:t>VII</w:t>
            </w:r>
          </w:p>
        </w:tc>
        <w:tc>
          <w:tcPr>
            <w:tcW w:w="3881" w:type="dxa"/>
          </w:tcPr>
          <w:p w:rsidR="00B20D9F" w:rsidRDefault="00B20D9F" w:rsidP="00B20D9F">
            <w:pPr>
              <w:pStyle w:val="table10"/>
              <w:jc w:val="both"/>
            </w:pPr>
            <w:r w:rsidRPr="009F3613">
              <w:t>Владимир-Суздаль (Россия)</w:t>
            </w:r>
          </w:p>
        </w:tc>
        <w:tc>
          <w:tcPr>
            <w:tcW w:w="2300" w:type="dxa"/>
          </w:tcPr>
          <w:p w:rsidR="00B20D9F" w:rsidRDefault="00B20D9F" w:rsidP="00B20D9F">
            <w:pPr>
              <w:pStyle w:val="table10"/>
              <w:jc w:val="both"/>
            </w:pPr>
            <w:r w:rsidRPr="009F3613">
              <w:t xml:space="preserve">12 – 14 декабря 1995 г. </w:t>
            </w:r>
          </w:p>
        </w:tc>
      </w:tr>
      <w:tr w:rsidR="00B20D9F" w:rsidTr="00B20D9F">
        <w:trPr>
          <w:trHeight w:val="240"/>
        </w:trPr>
        <w:tc>
          <w:tcPr>
            <w:tcW w:w="3174" w:type="dxa"/>
          </w:tcPr>
          <w:p w:rsidR="00B20D9F" w:rsidRDefault="00B20D9F" w:rsidP="00B20D9F">
            <w:pPr>
              <w:pStyle w:val="table10"/>
              <w:jc w:val="center"/>
            </w:pPr>
            <w:r w:rsidRPr="009F3613">
              <w:t>VIII</w:t>
            </w:r>
          </w:p>
        </w:tc>
        <w:tc>
          <w:tcPr>
            <w:tcW w:w="3881" w:type="dxa"/>
          </w:tcPr>
          <w:p w:rsidR="00B20D9F" w:rsidRDefault="00B20D9F" w:rsidP="00B20D9F">
            <w:pPr>
              <w:pStyle w:val="table10"/>
              <w:jc w:val="both"/>
            </w:pPr>
            <w:r w:rsidRPr="009F3613">
              <w:t>Душанбе (Таджикистан)</w:t>
            </w:r>
          </w:p>
        </w:tc>
        <w:tc>
          <w:tcPr>
            <w:tcW w:w="2300" w:type="dxa"/>
          </w:tcPr>
          <w:p w:rsidR="00B20D9F" w:rsidRDefault="00B20D9F" w:rsidP="00B20D9F">
            <w:pPr>
              <w:pStyle w:val="table10"/>
              <w:jc w:val="both"/>
            </w:pPr>
            <w:r w:rsidRPr="009F3613">
              <w:t xml:space="preserve">21 – 23 мая 1996 г. </w:t>
            </w:r>
          </w:p>
        </w:tc>
      </w:tr>
      <w:tr w:rsidR="00B20D9F" w:rsidTr="00B20D9F">
        <w:trPr>
          <w:trHeight w:val="240"/>
        </w:trPr>
        <w:tc>
          <w:tcPr>
            <w:tcW w:w="3174" w:type="dxa"/>
          </w:tcPr>
          <w:p w:rsidR="00B20D9F" w:rsidRDefault="00B20D9F" w:rsidP="00B20D9F">
            <w:pPr>
              <w:pStyle w:val="table10"/>
              <w:jc w:val="center"/>
            </w:pPr>
            <w:r w:rsidRPr="009F3613">
              <w:t>Совещание членов МСД</w:t>
            </w:r>
          </w:p>
        </w:tc>
        <w:tc>
          <w:tcPr>
            <w:tcW w:w="3881" w:type="dxa"/>
          </w:tcPr>
          <w:p w:rsidR="00B20D9F" w:rsidRDefault="00B20D9F" w:rsidP="00B20D9F">
            <w:pPr>
              <w:pStyle w:val="table10"/>
              <w:jc w:val="both"/>
            </w:pPr>
            <w:r w:rsidRPr="009F3613">
              <w:t>Волоколамск (Россия)</w:t>
            </w:r>
          </w:p>
        </w:tc>
        <w:tc>
          <w:tcPr>
            <w:tcW w:w="2300" w:type="dxa"/>
          </w:tcPr>
          <w:p w:rsidR="00B20D9F" w:rsidRDefault="00B20D9F" w:rsidP="00B20D9F">
            <w:pPr>
              <w:pStyle w:val="table10"/>
              <w:jc w:val="both"/>
            </w:pPr>
            <w:r w:rsidRPr="009F3613">
              <w:t xml:space="preserve">19 – 20 июля 1996 г. </w:t>
            </w:r>
          </w:p>
        </w:tc>
      </w:tr>
      <w:tr w:rsidR="00B20D9F" w:rsidTr="00B20D9F">
        <w:trPr>
          <w:trHeight w:val="240"/>
        </w:trPr>
        <w:tc>
          <w:tcPr>
            <w:tcW w:w="3174" w:type="dxa"/>
          </w:tcPr>
          <w:p w:rsidR="00B20D9F" w:rsidRDefault="00B20D9F" w:rsidP="00B20D9F">
            <w:pPr>
              <w:pStyle w:val="table10"/>
              <w:jc w:val="center"/>
            </w:pPr>
            <w:r w:rsidRPr="009F3613">
              <w:t>IX</w:t>
            </w:r>
          </w:p>
        </w:tc>
        <w:tc>
          <w:tcPr>
            <w:tcW w:w="3881" w:type="dxa"/>
          </w:tcPr>
          <w:p w:rsidR="00B20D9F" w:rsidRDefault="00B20D9F" w:rsidP="00B20D9F">
            <w:pPr>
              <w:pStyle w:val="table10"/>
              <w:jc w:val="both"/>
            </w:pPr>
            <w:r w:rsidRPr="009F3613">
              <w:t>Москва (Россия)</w:t>
            </w:r>
          </w:p>
        </w:tc>
        <w:tc>
          <w:tcPr>
            <w:tcW w:w="2300" w:type="dxa"/>
          </w:tcPr>
          <w:p w:rsidR="00B20D9F" w:rsidRDefault="00B20D9F" w:rsidP="00B20D9F">
            <w:pPr>
              <w:pStyle w:val="table10"/>
              <w:jc w:val="both"/>
            </w:pPr>
            <w:r w:rsidRPr="009F3613">
              <w:t xml:space="preserve">24 – 26 октября 1996 г. </w:t>
            </w:r>
          </w:p>
        </w:tc>
      </w:tr>
      <w:tr w:rsidR="00B20D9F" w:rsidTr="00B20D9F">
        <w:trPr>
          <w:trHeight w:val="240"/>
        </w:trPr>
        <w:tc>
          <w:tcPr>
            <w:tcW w:w="3174" w:type="dxa"/>
          </w:tcPr>
          <w:p w:rsidR="00B20D9F" w:rsidRDefault="00B20D9F" w:rsidP="00B20D9F">
            <w:pPr>
              <w:pStyle w:val="table10"/>
              <w:jc w:val="center"/>
            </w:pPr>
            <w:r w:rsidRPr="009F3613">
              <w:t>X</w:t>
            </w:r>
          </w:p>
        </w:tc>
        <w:tc>
          <w:tcPr>
            <w:tcW w:w="3881" w:type="dxa"/>
          </w:tcPr>
          <w:p w:rsidR="00B20D9F" w:rsidRDefault="00B20D9F" w:rsidP="00B20D9F">
            <w:pPr>
              <w:pStyle w:val="table10"/>
              <w:jc w:val="both"/>
            </w:pPr>
            <w:r w:rsidRPr="009F3613">
              <w:t>Минск (Беларусь)</w:t>
            </w:r>
          </w:p>
        </w:tc>
        <w:tc>
          <w:tcPr>
            <w:tcW w:w="2300" w:type="dxa"/>
          </w:tcPr>
          <w:p w:rsidR="00B20D9F" w:rsidRDefault="00B20D9F" w:rsidP="00B20D9F">
            <w:pPr>
              <w:pStyle w:val="table10"/>
              <w:jc w:val="both"/>
            </w:pPr>
            <w:r w:rsidRPr="009F3613">
              <w:t xml:space="preserve">14 – 16 мая 1997 г. </w:t>
            </w:r>
          </w:p>
        </w:tc>
      </w:tr>
      <w:tr w:rsidR="00B20D9F" w:rsidTr="00B20D9F">
        <w:trPr>
          <w:trHeight w:val="240"/>
        </w:trPr>
        <w:tc>
          <w:tcPr>
            <w:tcW w:w="3174" w:type="dxa"/>
          </w:tcPr>
          <w:p w:rsidR="00B20D9F" w:rsidRDefault="00B20D9F" w:rsidP="00B20D9F">
            <w:pPr>
              <w:pStyle w:val="table10"/>
              <w:jc w:val="center"/>
            </w:pPr>
            <w:r w:rsidRPr="009F3613">
              <w:t>XI</w:t>
            </w:r>
          </w:p>
        </w:tc>
        <w:tc>
          <w:tcPr>
            <w:tcW w:w="3881" w:type="dxa"/>
          </w:tcPr>
          <w:p w:rsidR="00B20D9F" w:rsidRDefault="00B20D9F" w:rsidP="00B20D9F">
            <w:pPr>
              <w:pStyle w:val="table10"/>
              <w:jc w:val="both"/>
            </w:pPr>
            <w:r w:rsidRPr="009F3613">
              <w:t>Москва (Россия)</w:t>
            </w:r>
          </w:p>
        </w:tc>
        <w:tc>
          <w:tcPr>
            <w:tcW w:w="2300" w:type="dxa"/>
          </w:tcPr>
          <w:p w:rsidR="00B20D9F" w:rsidRDefault="00B20D9F" w:rsidP="00B20D9F">
            <w:pPr>
              <w:pStyle w:val="table10"/>
              <w:jc w:val="both"/>
            </w:pPr>
            <w:r w:rsidRPr="009F3613">
              <w:t xml:space="preserve">10 – 12 декабря 1997 г. </w:t>
            </w:r>
          </w:p>
        </w:tc>
      </w:tr>
      <w:tr w:rsidR="00B20D9F" w:rsidTr="00B20D9F">
        <w:trPr>
          <w:trHeight w:val="240"/>
        </w:trPr>
        <w:tc>
          <w:tcPr>
            <w:tcW w:w="3174" w:type="dxa"/>
          </w:tcPr>
          <w:p w:rsidR="00B20D9F" w:rsidRDefault="00B20D9F" w:rsidP="00B20D9F">
            <w:pPr>
              <w:pStyle w:val="table10"/>
              <w:jc w:val="center"/>
            </w:pPr>
            <w:r w:rsidRPr="009F3613">
              <w:t>XII</w:t>
            </w:r>
          </w:p>
        </w:tc>
        <w:tc>
          <w:tcPr>
            <w:tcW w:w="3881" w:type="dxa"/>
          </w:tcPr>
          <w:p w:rsidR="00B20D9F" w:rsidRDefault="00B20D9F" w:rsidP="00B20D9F">
            <w:pPr>
              <w:pStyle w:val="table10"/>
              <w:jc w:val="both"/>
            </w:pPr>
            <w:r w:rsidRPr="009F3613">
              <w:t>Киев (Украина)</w:t>
            </w:r>
          </w:p>
        </w:tc>
        <w:tc>
          <w:tcPr>
            <w:tcW w:w="2300" w:type="dxa"/>
          </w:tcPr>
          <w:p w:rsidR="00B20D9F" w:rsidRDefault="00B20D9F" w:rsidP="00B20D9F">
            <w:pPr>
              <w:pStyle w:val="table10"/>
              <w:jc w:val="both"/>
            </w:pPr>
            <w:r w:rsidRPr="009F3613">
              <w:t xml:space="preserve">20 – 21 мая 1998 г. </w:t>
            </w:r>
          </w:p>
        </w:tc>
      </w:tr>
      <w:tr w:rsidR="00B20D9F" w:rsidTr="00B20D9F">
        <w:trPr>
          <w:trHeight w:val="240"/>
        </w:trPr>
        <w:tc>
          <w:tcPr>
            <w:tcW w:w="3174" w:type="dxa"/>
          </w:tcPr>
          <w:p w:rsidR="00B20D9F" w:rsidRDefault="00B20D9F" w:rsidP="00B20D9F">
            <w:pPr>
              <w:pStyle w:val="table10"/>
              <w:jc w:val="center"/>
            </w:pPr>
            <w:r w:rsidRPr="009F3613">
              <w:t>XIII</w:t>
            </w:r>
          </w:p>
        </w:tc>
        <w:tc>
          <w:tcPr>
            <w:tcW w:w="3881" w:type="dxa"/>
          </w:tcPr>
          <w:p w:rsidR="00B20D9F" w:rsidRDefault="00B20D9F" w:rsidP="00B20D9F">
            <w:pPr>
              <w:pStyle w:val="table10"/>
              <w:jc w:val="both"/>
            </w:pPr>
            <w:r w:rsidRPr="009F3613">
              <w:t>Москва (Россия)</w:t>
            </w:r>
          </w:p>
        </w:tc>
        <w:tc>
          <w:tcPr>
            <w:tcW w:w="2300" w:type="dxa"/>
          </w:tcPr>
          <w:p w:rsidR="00B20D9F" w:rsidRDefault="00B20D9F" w:rsidP="00B20D9F">
            <w:pPr>
              <w:pStyle w:val="table10"/>
              <w:jc w:val="both"/>
            </w:pPr>
            <w:r w:rsidRPr="009F3613">
              <w:t xml:space="preserve">15 марта 1999 г. </w:t>
            </w:r>
          </w:p>
        </w:tc>
      </w:tr>
      <w:tr w:rsidR="00B20D9F" w:rsidTr="00B20D9F">
        <w:trPr>
          <w:trHeight w:val="240"/>
        </w:trPr>
        <w:tc>
          <w:tcPr>
            <w:tcW w:w="3174" w:type="dxa"/>
          </w:tcPr>
          <w:p w:rsidR="00B20D9F" w:rsidRDefault="00B20D9F" w:rsidP="00B20D9F">
            <w:pPr>
              <w:pStyle w:val="table10"/>
              <w:jc w:val="center"/>
            </w:pPr>
            <w:r w:rsidRPr="009F3613">
              <w:t>Съезд дорожников СНГ</w:t>
            </w:r>
          </w:p>
        </w:tc>
        <w:tc>
          <w:tcPr>
            <w:tcW w:w="3881" w:type="dxa"/>
          </w:tcPr>
          <w:p w:rsidR="00B20D9F" w:rsidRDefault="00B20D9F" w:rsidP="00B20D9F">
            <w:pPr>
              <w:pStyle w:val="table10"/>
              <w:jc w:val="both"/>
            </w:pPr>
            <w:r w:rsidRPr="009F3613">
              <w:t>Москва (Россия)</w:t>
            </w:r>
          </w:p>
        </w:tc>
        <w:tc>
          <w:tcPr>
            <w:tcW w:w="2300" w:type="dxa"/>
          </w:tcPr>
          <w:p w:rsidR="00B20D9F" w:rsidRDefault="00B20D9F" w:rsidP="00B20D9F">
            <w:pPr>
              <w:pStyle w:val="table10"/>
              <w:jc w:val="both"/>
            </w:pPr>
            <w:r w:rsidRPr="009F3613">
              <w:t xml:space="preserve">16 – 17 марта 1999 г. </w:t>
            </w:r>
          </w:p>
        </w:tc>
      </w:tr>
      <w:tr w:rsidR="00B20D9F" w:rsidTr="00B20D9F">
        <w:trPr>
          <w:trHeight w:val="240"/>
        </w:trPr>
        <w:tc>
          <w:tcPr>
            <w:tcW w:w="3174" w:type="dxa"/>
          </w:tcPr>
          <w:p w:rsidR="00B20D9F" w:rsidRDefault="00B20D9F" w:rsidP="00B20D9F">
            <w:pPr>
              <w:pStyle w:val="table10"/>
              <w:jc w:val="center"/>
            </w:pPr>
            <w:r w:rsidRPr="009F3613">
              <w:t>XIV</w:t>
            </w:r>
          </w:p>
        </w:tc>
        <w:tc>
          <w:tcPr>
            <w:tcW w:w="3881" w:type="dxa"/>
          </w:tcPr>
          <w:p w:rsidR="00B20D9F" w:rsidRDefault="00B20D9F" w:rsidP="00B20D9F">
            <w:pPr>
              <w:pStyle w:val="table10"/>
              <w:jc w:val="both"/>
            </w:pPr>
            <w:r w:rsidRPr="009F3613">
              <w:t>Бишкек (Кыргызская Республика)</w:t>
            </w:r>
          </w:p>
        </w:tc>
        <w:tc>
          <w:tcPr>
            <w:tcW w:w="2300" w:type="dxa"/>
          </w:tcPr>
          <w:p w:rsidR="00B20D9F" w:rsidRDefault="00B20D9F" w:rsidP="00B20D9F">
            <w:pPr>
              <w:pStyle w:val="table10"/>
              <w:jc w:val="both"/>
            </w:pPr>
            <w:r w:rsidRPr="009F3613">
              <w:t xml:space="preserve">12 октября 1999 г. </w:t>
            </w:r>
          </w:p>
        </w:tc>
      </w:tr>
      <w:tr w:rsidR="00B20D9F" w:rsidTr="00B20D9F">
        <w:trPr>
          <w:trHeight w:val="240"/>
        </w:trPr>
        <w:tc>
          <w:tcPr>
            <w:tcW w:w="3174" w:type="dxa"/>
          </w:tcPr>
          <w:p w:rsidR="00B20D9F" w:rsidRDefault="00B20D9F" w:rsidP="00B20D9F">
            <w:pPr>
              <w:pStyle w:val="table10"/>
              <w:jc w:val="center"/>
            </w:pPr>
            <w:r w:rsidRPr="009F3613">
              <w:t>XV</w:t>
            </w:r>
          </w:p>
        </w:tc>
        <w:tc>
          <w:tcPr>
            <w:tcW w:w="3881" w:type="dxa"/>
          </w:tcPr>
          <w:p w:rsidR="00B20D9F" w:rsidRDefault="00B20D9F" w:rsidP="00B20D9F">
            <w:pPr>
              <w:pStyle w:val="table10"/>
              <w:jc w:val="both"/>
            </w:pPr>
            <w:r w:rsidRPr="009F3613">
              <w:t>Саратов (Россия)</w:t>
            </w:r>
          </w:p>
        </w:tc>
        <w:tc>
          <w:tcPr>
            <w:tcW w:w="2300" w:type="dxa"/>
          </w:tcPr>
          <w:p w:rsidR="00B20D9F" w:rsidRDefault="00B20D9F" w:rsidP="00B20D9F">
            <w:pPr>
              <w:pStyle w:val="table10"/>
              <w:jc w:val="both"/>
            </w:pPr>
            <w:r w:rsidRPr="009F3613">
              <w:t xml:space="preserve">14 – 15 декабря 2000 г. </w:t>
            </w:r>
          </w:p>
        </w:tc>
      </w:tr>
      <w:tr w:rsidR="00B20D9F" w:rsidTr="00B20D9F">
        <w:trPr>
          <w:trHeight w:val="240"/>
        </w:trPr>
        <w:tc>
          <w:tcPr>
            <w:tcW w:w="3174" w:type="dxa"/>
          </w:tcPr>
          <w:p w:rsidR="00B20D9F" w:rsidRDefault="00B20D9F" w:rsidP="00B20D9F">
            <w:pPr>
              <w:pStyle w:val="table10"/>
              <w:jc w:val="center"/>
            </w:pPr>
            <w:r w:rsidRPr="009F3613">
              <w:t>XVI</w:t>
            </w:r>
          </w:p>
        </w:tc>
        <w:tc>
          <w:tcPr>
            <w:tcW w:w="3881" w:type="dxa"/>
          </w:tcPr>
          <w:p w:rsidR="00B20D9F" w:rsidRDefault="00B20D9F" w:rsidP="00B20D9F">
            <w:pPr>
              <w:pStyle w:val="table10"/>
              <w:jc w:val="both"/>
            </w:pPr>
            <w:r w:rsidRPr="009F3613">
              <w:t>Астана (Казахстан)</w:t>
            </w:r>
          </w:p>
        </w:tc>
        <w:tc>
          <w:tcPr>
            <w:tcW w:w="2300" w:type="dxa"/>
          </w:tcPr>
          <w:p w:rsidR="00B20D9F" w:rsidRDefault="00B20D9F" w:rsidP="00B20D9F">
            <w:pPr>
              <w:pStyle w:val="table10"/>
              <w:jc w:val="both"/>
            </w:pPr>
            <w:r w:rsidRPr="009F3613">
              <w:t xml:space="preserve">24 – 25 мая 2001 г. </w:t>
            </w:r>
          </w:p>
        </w:tc>
      </w:tr>
      <w:tr w:rsidR="00B20D9F" w:rsidTr="00B20D9F">
        <w:trPr>
          <w:trHeight w:val="240"/>
        </w:trPr>
        <w:tc>
          <w:tcPr>
            <w:tcW w:w="3174" w:type="dxa"/>
          </w:tcPr>
          <w:p w:rsidR="00B20D9F" w:rsidRDefault="00B20D9F" w:rsidP="00B20D9F">
            <w:pPr>
              <w:pStyle w:val="table10"/>
              <w:jc w:val="center"/>
            </w:pPr>
            <w:r w:rsidRPr="009F3613">
              <w:t>XVII</w:t>
            </w:r>
          </w:p>
        </w:tc>
        <w:tc>
          <w:tcPr>
            <w:tcW w:w="3881" w:type="dxa"/>
          </w:tcPr>
          <w:p w:rsidR="00B20D9F" w:rsidRDefault="00B20D9F" w:rsidP="00B20D9F">
            <w:pPr>
              <w:pStyle w:val="table10"/>
              <w:jc w:val="both"/>
            </w:pPr>
            <w:r w:rsidRPr="009F3613">
              <w:t>Минск (Беларусь)</w:t>
            </w:r>
          </w:p>
        </w:tc>
        <w:tc>
          <w:tcPr>
            <w:tcW w:w="2300" w:type="dxa"/>
          </w:tcPr>
          <w:p w:rsidR="00B20D9F" w:rsidRDefault="00B20D9F" w:rsidP="00B20D9F">
            <w:pPr>
              <w:pStyle w:val="table10"/>
              <w:jc w:val="both"/>
            </w:pPr>
            <w:r w:rsidRPr="009F3613">
              <w:t xml:space="preserve">27 сентября 2001 г. </w:t>
            </w:r>
          </w:p>
        </w:tc>
      </w:tr>
      <w:tr w:rsidR="00B20D9F" w:rsidTr="00B20D9F">
        <w:trPr>
          <w:trHeight w:val="240"/>
        </w:trPr>
        <w:tc>
          <w:tcPr>
            <w:tcW w:w="3174" w:type="dxa"/>
          </w:tcPr>
          <w:p w:rsidR="00B20D9F" w:rsidRDefault="00B20D9F" w:rsidP="00B20D9F">
            <w:pPr>
              <w:pStyle w:val="table10"/>
              <w:jc w:val="center"/>
            </w:pPr>
            <w:r w:rsidRPr="009F3613">
              <w:t>XVIII</w:t>
            </w:r>
          </w:p>
        </w:tc>
        <w:tc>
          <w:tcPr>
            <w:tcW w:w="3881" w:type="dxa"/>
          </w:tcPr>
          <w:p w:rsidR="00B20D9F" w:rsidRDefault="00B20D9F" w:rsidP="00B20D9F">
            <w:pPr>
              <w:pStyle w:val="table10"/>
              <w:jc w:val="both"/>
            </w:pPr>
            <w:r w:rsidRPr="009F3613">
              <w:t>Кишинев (Молдова)</w:t>
            </w:r>
          </w:p>
        </w:tc>
        <w:tc>
          <w:tcPr>
            <w:tcW w:w="2300" w:type="dxa"/>
          </w:tcPr>
          <w:p w:rsidR="00B20D9F" w:rsidRDefault="00B20D9F" w:rsidP="00B20D9F">
            <w:pPr>
              <w:pStyle w:val="table10"/>
              <w:jc w:val="both"/>
            </w:pPr>
            <w:r w:rsidRPr="009F3613">
              <w:t xml:space="preserve">16 мая 2002 г. </w:t>
            </w:r>
          </w:p>
        </w:tc>
      </w:tr>
      <w:tr w:rsidR="00B20D9F" w:rsidTr="00B20D9F">
        <w:trPr>
          <w:trHeight w:val="240"/>
        </w:trPr>
        <w:tc>
          <w:tcPr>
            <w:tcW w:w="3174" w:type="dxa"/>
          </w:tcPr>
          <w:p w:rsidR="00B20D9F" w:rsidRDefault="00B20D9F" w:rsidP="00B20D9F">
            <w:pPr>
              <w:pStyle w:val="table10"/>
              <w:jc w:val="center"/>
            </w:pPr>
            <w:r w:rsidRPr="009F3613">
              <w:t>XIX</w:t>
            </w:r>
          </w:p>
        </w:tc>
        <w:tc>
          <w:tcPr>
            <w:tcW w:w="3881" w:type="dxa"/>
          </w:tcPr>
          <w:p w:rsidR="00B20D9F" w:rsidRDefault="00B20D9F" w:rsidP="00B20D9F">
            <w:pPr>
              <w:pStyle w:val="table10"/>
              <w:jc w:val="both"/>
            </w:pPr>
            <w:r w:rsidRPr="009F3613">
              <w:t>Одесса (Украина)</w:t>
            </w:r>
          </w:p>
        </w:tc>
        <w:tc>
          <w:tcPr>
            <w:tcW w:w="2300" w:type="dxa"/>
          </w:tcPr>
          <w:p w:rsidR="00B20D9F" w:rsidRDefault="00B20D9F" w:rsidP="00B20D9F">
            <w:pPr>
              <w:pStyle w:val="table10"/>
              <w:jc w:val="both"/>
            </w:pPr>
            <w:r w:rsidRPr="009F3613">
              <w:t xml:space="preserve">11 – 12 декабря 2002 г. </w:t>
            </w:r>
          </w:p>
        </w:tc>
      </w:tr>
      <w:tr w:rsidR="00B20D9F" w:rsidTr="00B20D9F">
        <w:trPr>
          <w:trHeight w:val="240"/>
        </w:trPr>
        <w:tc>
          <w:tcPr>
            <w:tcW w:w="3174" w:type="dxa"/>
          </w:tcPr>
          <w:p w:rsidR="00B20D9F" w:rsidRDefault="00B20D9F" w:rsidP="00B20D9F">
            <w:pPr>
              <w:pStyle w:val="table10"/>
              <w:jc w:val="center"/>
            </w:pPr>
            <w:r w:rsidRPr="009F3613">
              <w:t>XX</w:t>
            </w:r>
          </w:p>
        </w:tc>
        <w:tc>
          <w:tcPr>
            <w:tcW w:w="3881" w:type="dxa"/>
          </w:tcPr>
          <w:p w:rsidR="00B20D9F" w:rsidRDefault="00B20D9F" w:rsidP="00B20D9F">
            <w:pPr>
              <w:pStyle w:val="table10"/>
              <w:jc w:val="both"/>
            </w:pPr>
            <w:r w:rsidRPr="009F3613">
              <w:t>Петрозаводск (Россия)</w:t>
            </w:r>
          </w:p>
        </w:tc>
        <w:tc>
          <w:tcPr>
            <w:tcW w:w="2300" w:type="dxa"/>
          </w:tcPr>
          <w:p w:rsidR="00B20D9F" w:rsidRDefault="00B20D9F" w:rsidP="00B20D9F">
            <w:pPr>
              <w:pStyle w:val="table10"/>
              <w:jc w:val="both"/>
            </w:pPr>
            <w:r w:rsidRPr="009F3613">
              <w:t xml:space="preserve">26 июня 2003 г. </w:t>
            </w:r>
          </w:p>
        </w:tc>
      </w:tr>
      <w:tr w:rsidR="00B20D9F" w:rsidTr="00B20D9F">
        <w:trPr>
          <w:trHeight w:val="240"/>
        </w:trPr>
        <w:tc>
          <w:tcPr>
            <w:tcW w:w="3174" w:type="dxa"/>
          </w:tcPr>
          <w:p w:rsidR="00B20D9F" w:rsidRDefault="00B20D9F" w:rsidP="00B20D9F">
            <w:pPr>
              <w:pStyle w:val="table10"/>
              <w:jc w:val="center"/>
            </w:pPr>
            <w:r w:rsidRPr="009F3613">
              <w:t>XXI</w:t>
            </w:r>
          </w:p>
        </w:tc>
        <w:tc>
          <w:tcPr>
            <w:tcW w:w="3881" w:type="dxa"/>
          </w:tcPr>
          <w:p w:rsidR="00B20D9F" w:rsidRDefault="00B20D9F" w:rsidP="00B20D9F">
            <w:pPr>
              <w:pStyle w:val="table10"/>
              <w:jc w:val="both"/>
            </w:pPr>
            <w:r w:rsidRPr="009F3613">
              <w:t>Тбилиси (Грузия)</w:t>
            </w:r>
          </w:p>
        </w:tc>
        <w:tc>
          <w:tcPr>
            <w:tcW w:w="2300" w:type="dxa"/>
          </w:tcPr>
          <w:p w:rsidR="00B20D9F" w:rsidRDefault="00B20D9F" w:rsidP="00B20D9F">
            <w:pPr>
              <w:pStyle w:val="table10"/>
              <w:jc w:val="both"/>
            </w:pPr>
            <w:r w:rsidRPr="009F3613">
              <w:t xml:space="preserve">9 октября 2003 г. </w:t>
            </w:r>
          </w:p>
        </w:tc>
      </w:tr>
      <w:tr w:rsidR="00B20D9F" w:rsidTr="00B20D9F">
        <w:trPr>
          <w:trHeight w:val="240"/>
        </w:trPr>
        <w:tc>
          <w:tcPr>
            <w:tcW w:w="3174" w:type="dxa"/>
          </w:tcPr>
          <w:p w:rsidR="00B20D9F" w:rsidRDefault="00B20D9F" w:rsidP="00B20D9F">
            <w:pPr>
              <w:pStyle w:val="table10"/>
              <w:jc w:val="center"/>
            </w:pPr>
            <w:r w:rsidRPr="009F3613">
              <w:t>XXII</w:t>
            </w:r>
          </w:p>
        </w:tc>
        <w:tc>
          <w:tcPr>
            <w:tcW w:w="3881" w:type="dxa"/>
          </w:tcPr>
          <w:p w:rsidR="00B20D9F" w:rsidRDefault="00B20D9F" w:rsidP="00B20D9F">
            <w:pPr>
              <w:pStyle w:val="table10"/>
              <w:jc w:val="both"/>
            </w:pPr>
            <w:r w:rsidRPr="009F3613">
              <w:t>Баку (Азербайджан)</w:t>
            </w:r>
          </w:p>
        </w:tc>
        <w:tc>
          <w:tcPr>
            <w:tcW w:w="2300" w:type="dxa"/>
          </w:tcPr>
          <w:p w:rsidR="00B20D9F" w:rsidRDefault="00B20D9F" w:rsidP="00B20D9F">
            <w:pPr>
              <w:pStyle w:val="table10"/>
              <w:jc w:val="both"/>
            </w:pPr>
            <w:r w:rsidRPr="009F3613">
              <w:t xml:space="preserve">27 мая 2004 г. </w:t>
            </w:r>
          </w:p>
        </w:tc>
      </w:tr>
      <w:tr w:rsidR="00B20D9F" w:rsidTr="00B20D9F">
        <w:trPr>
          <w:trHeight w:val="240"/>
        </w:trPr>
        <w:tc>
          <w:tcPr>
            <w:tcW w:w="3174" w:type="dxa"/>
          </w:tcPr>
          <w:p w:rsidR="00B20D9F" w:rsidRDefault="00B20D9F" w:rsidP="00B20D9F">
            <w:pPr>
              <w:pStyle w:val="table10"/>
              <w:jc w:val="center"/>
            </w:pPr>
            <w:r w:rsidRPr="009F3613">
              <w:t>XXIII</w:t>
            </w:r>
          </w:p>
        </w:tc>
        <w:tc>
          <w:tcPr>
            <w:tcW w:w="3881" w:type="dxa"/>
          </w:tcPr>
          <w:p w:rsidR="00B20D9F" w:rsidRDefault="00B20D9F" w:rsidP="00B20D9F">
            <w:pPr>
              <w:pStyle w:val="table10"/>
              <w:jc w:val="both"/>
            </w:pPr>
            <w:r w:rsidRPr="009F3613">
              <w:t>Алматы (Казахстан)</w:t>
            </w:r>
          </w:p>
        </w:tc>
        <w:tc>
          <w:tcPr>
            <w:tcW w:w="2300" w:type="dxa"/>
          </w:tcPr>
          <w:p w:rsidR="00B20D9F" w:rsidRDefault="00B20D9F" w:rsidP="00B20D9F">
            <w:pPr>
              <w:pStyle w:val="table10"/>
              <w:jc w:val="both"/>
            </w:pPr>
            <w:r w:rsidRPr="009F3613">
              <w:t xml:space="preserve">29 октября 2004 г. </w:t>
            </w:r>
          </w:p>
        </w:tc>
      </w:tr>
      <w:tr w:rsidR="00B20D9F" w:rsidTr="00B20D9F">
        <w:trPr>
          <w:trHeight w:val="240"/>
        </w:trPr>
        <w:tc>
          <w:tcPr>
            <w:tcW w:w="3174" w:type="dxa"/>
          </w:tcPr>
          <w:p w:rsidR="00B20D9F" w:rsidRDefault="00B20D9F" w:rsidP="00B20D9F">
            <w:pPr>
              <w:pStyle w:val="table10"/>
              <w:jc w:val="center"/>
            </w:pPr>
            <w:r w:rsidRPr="009F3613">
              <w:t>XXIV</w:t>
            </w:r>
          </w:p>
        </w:tc>
        <w:tc>
          <w:tcPr>
            <w:tcW w:w="3881" w:type="dxa"/>
          </w:tcPr>
          <w:p w:rsidR="00B20D9F" w:rsidRDefault="00B20D9F" w:rsidP="00B20D9F">
            <w:pPr>
              <w:pStyle w:val="table10"/>
              <w:jc w:val="both"/>
            </w:pPr>
            <w:r w:rsidRPr="009F3613">
              <w:t>Москва (Россия)</w:t>
            </w:r>
          </w:p>
        </w:tc>
        <w:tc>
          <w:tcPr>
            <w:tcW w:w="2300" w:type="dxa"/>
          </w:tcPr>
          <w:p w:rsidR="00B20D9F" w:rsidRDefault="00B20D9F" w:rsidP="00B20D9F">
            <w:pPr>
              <w:pStyle w:val="table10"/>
              <w:jc w:val="both"/>
            </w:pPr>
            <w:r w:rsidRPr="009F3613">
              <w:t xml:space="preserve">6 июля 2005 г. </w:t>
            </w:r>
          </w:p>
        </w:tc>
      </w:tr>
      <w:tr w:rsidR="00B20D9F" w:rsidTr="00B20D9F">
        <w:trPr>
          <w:trHeight w:val="240"/>
        </w:trPr>
        <w:tc>
          <w:tcPr>
            <w:tcW w:w="3174" w:type="dxa"/>
          </w:tcPr>
          <w:p w:rsidR="00B20D9F" w:rsidRDefault="00B20D9F" w:rsidP="00B20D9F">
            <w:pPr>
              <w:pStyle w:val="table10"/>
              <w:jc w:val="center"/>
            </w:pPr>
            <w:r w:rsidRPr="009F3613">
              <w:t>XXV</w:t>
            </w:r>
          </w:p>
        </w:tc>
        <w:tc>
          <w:tcPr>
            <w:tcW w:w="3881" w:type="dxa"/>
          </w:tcPr>
          <w:p w:rsidR="00B20D9F" w:rsidRDefault="00B20D9F" w:rsidP="00B20D9F">
            <w:pPr>
              <w:pStyle w:val="table10"/>
              <w:jc w:val="both"/>
            </w:pPr>
            <w:r w:rsidRPr="009F3613">
              <w:t>Москва (Россия)</w:t>
            </w:r>
          </w:p>
        </w:tc>
        <w:tc>
          <w:tcPr>
            <w:tcW w:w="2300" w:type="dxa"/>
          </w:tcPr>
          <w:p w:rsidR="00B20D9F" w:rsidRDefault="00B20D9F" w:rsidP="00B20D9F">
            <w:pPr>
              <w:pStyle w:val="table10"/>
              <w:jc w:val="both"/>
            </w:pPr>
            <w:r w:rsidRPr="009F3613">
              <w:t xml:space="preserve">13 декабря 2005 г. </w:t>
            </w:r>
          </w:p>
        </w:tc>
      </w:tr>
    </w:tbl>
    <w:p w:rsidR="00B20D9F" w:rsidRDefault="00B20D9F" w:rsidP="00B20D9F">
      <w:pPr>
        <w:pStyle w:val="newncpi"/>
      </w:pPr>
      <w:r>
        <w:t>Число проведенных заседаний Совета в государствах – участниках СНГ:</w:t>
      </w:r>
    </w:p>
    <w:p w:rsidR="00B20D9F" w:rsidRDefault="00B20D9F" w:rsidP="00B20D9F">
      <w:pPr>
        <w:pStyle w:val="newncpi"/>
      </w:pPr>
      <w:r>
        <w:t>Азербайджан – 1,</w:t>
      </w:r>
    </w:p>
    <w:p w:rsidR="00B20D9F" w:rsidRDefault="00B20D9F" w:rsidP="00B20D9F">
      <w:pPr>
        <w:pStyle w:val="newncpi"/>
      </w:pPr>
      <w:r>
        <w:t>Армения – 0,</w:t>
      </w:r>
    </w:p>
    <w:p w:rsidR="00B20D9F" w:rsidRDefault="00B20D9F" w:rsidP="00B20D9F">
      <w:pPr>
        <w:pStyle w:val="newncpi"/>
      </w:pPr>
      <w:r>
        <w:t>Беларусь – 3,</w:t>
      </w:r>
    </w:p>
    <w:p w:rsidR="00B20D9F" w:rsidRDefault="00B20D9F" w:rsidP="00B20D9F">
      <w:pPr>
        <w:pStyle w:val="newncpi"/>
      </w:pPr>
      <w:r>
        <w:t>Грузия – 1,</w:t>
      </w:r>
    </w:p>
    <w:p w:rsidR="00B20D9F" w:rsidRDefault="00B20D9F" w:rsidP="00B20D9F">
      <w:pPr>
        <w:pStyle w:val="newncpi"/>
      </w:pPr>
      <w:r>
        <w:t>Казахстан – 3,</w:t>
      </w:r>
    </w:p>
    <w:p w:rsidR="00B20D9F" w:rsidRDefault="00B20D9F" w:rsidP="00B20D9F">
      <w:pPr>
        <w:pStyle w:val="newncpi"/>
      </w:pPr>
      <w:r>
        <w:t>Кыргызская Республика – 1,</w:t>
      </w:r>
    </w:p>
    <w:p w:rsidR="00B20D9F" w:rsidRDefault="00B20D9F" w:rsidP="00B20D9F">
      <w:pPr>
        <w:pStyle w:val="newncpi"/>
      </w:pPr>
      <w:r>
        <w:t>Молдова – 2,</w:t>
      </w:r>
    </w:p>
    <w:p w:rsidR="00B20D9F" w:rsidRDefault="00B20D9F" w:rsidP="00B20D9F">
      <w:pPr>
        <w:pStyle w:val="newncpi"/>
      </w:pPr>
      <w:r>
        <w:t>Россия – 10,</w:t>
      </w:r>
    </w:p>
    <w:p w:rsidR="00B20D9F" w:rsidRDefault="00B20D9F" w:rsidP="00B20D9F">
      <w:pPr>
        <w:pStyle w:val="newncpi"/>
      </w:pPr>
      <w:r>
        <w:t>Таджикистан – 1,</w:t>
      </w:r>
    </w:p>
    <w:p w:rsidR="00B20D9F" w:rsidRDefault="00B20D9F" w:rsidP="00B20D9F">
      <w:pPr>
        <w:pStyle w:val="newncpi"/>
      </w:pPr>
      <w:r>
        <w:t>Туркменистан – 0,</w:t>
      </w:r>
    </w:p>
    <w:p w:rsidR="00B20D9F" w:rsidRDefault="00B20D9F" w:rsidP="00B20D9F">
      <w:pPr>
        <w:pStyle w:val="newncpi"/>
      </w:pPr>
      <w:r>
        <w:t>Узбекистан – 0,</w:t>
      </w:r>
    </w:p>
    <w:p w:rsidR="00B20D9F" w:rsidRDefault="00B20D9F" w:rsidP="00B20D9F">
      <w:pPr>
        <w:pStyle w:val="newncpi"/>
      </w:pPr>
      <w:r>
        <w:t>Украина – 3.</w:t>
      </w:r>
    </w:p>
    <w:p w:rsidR="00B20D9F" w:rsidRDefault="00B20D9F" w:rsidP="00B20D9F">
      <w:pPr>
        <w:pStyle w:val="newncpi"/>
      </w:pPr>
      <w:r>
        <w:lastRenderedPageBreak/>
        <w:t>Итого 25 заседаний, включая проведение заседания Совета 14 декабря 2005 года в г. Москве.</w:t>
      </w:r>
    </w:p>
    <w:p w:rsidR="00B20D9F" w:rsidRDefault="00B20D9F" w:rsidP="00B20D9F">
      <w:pPr>
        <w:pStyle w:val="newncpi"/>
      </w:pPr>
      <w:r>
        <w:t>Кроме того, в Российской Федерации 19 июля 1996 года в г. Волоколамске было проведено внеочередное совещание Совета, а 16–17 марта 1999 года в г. Москве I съезд дорожников СНГ.</w:t>
      </w:r>
    </w:p>
    <w:p w:rsidR="00B20D9F" w:rsidRDefault="00B20D9F" w:rsidP="00B20D9F">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B20D9F" w:rsidTr="00B20D9F">
        <w:tc>
          <w:tcPr>
            <w:tcW w:w="3750" w:type="pct"/>
          </w:tcPr>
          <w:p w:rsidR="00B20D9F" w:rsidRDefault="00B20D9F" w:rsidP="00B20D9F">
            <w:pPr>
              <w:pStyle w:val="newncpi"/>
            </w:pPr>
            <w:r w:rsidRPr="009F3613">
              <w:t> </w:t>
            </w:r>
          </w:p>
        </w:tc>
        <w:tc>
          <w:tcPr>
            <w:tcW w:w="1250" w:type="pct"/>
          </w:tcPr>
          <w:p w:rsidR="00B20D9F" w:rsidRDefault="00B20D9F" w:rsidP="00B20D9F">
            <w:pPr>
              <w:pStyle w:val="append1"/>
              <w:jc w:val="both"/>
            </w:pPr>
            <w:r w:rsidRPr="009F3613">
              <w:t>Приложение 7</w:t>
            </w:r>
          </w:p>
        </w:tc>
      </w:tr>
    </w:tbl>
    <w:p w:rsidR="00B20D9F" w:rsidRDefault="00B20D9F" w:rsidP="00B20D9F">
      <w:pPr>
        <w:pStyle w:val="nonumheader"/>
      </w:pPr>
      <w:r>
        <w:t xml:space="preserve">Перечень основных документов, </w:t>
      </w:r>
      <w:r>
        <w:br/>
        <w:t>разработанных МСД</w:t>
      </w:r>
    </w:p>
    <w:tbl>
      <w:tblPr>
        <w:tblW w:w="5000" w:type="pct"/>
        <w:tblCellMar>
          <w:left w:w="0" w:type="dxa"/>
          <w:right w:w="0" w:type="dxa"/>
        </w:tblCellMar>
        <w:tblLook w:val="04A0" w:firstRow="1" w:lastRow="0" w:firstColumn="1" w:lastColumn="0" w:noHBand="0" w:noVBand="1"/>
      </w:tblPr>
      <w:tblGrid>
        <w:gridCol w:w="394"/>
        <w:gridCol w:w="4179"/>
        <w:gridCol w:w="1748"/>
        <w:gridCol w:w="3034"/>
      </w:tblGrid>
      <w:tr w:rsidR="00B20D9F" w:rsidTr="00B20D9F">
        <w:trPr>
          <w:trHeight w:val="240"/>
        </w:trPr>
        <w:tc>
          <w:tcPr>
            <w:tcW w:w="394" w:type="dxa"/>
          </w:tcPr>
          <w:p w:rsidR="00B20D9F" w:rsidRDefault="00B20D9F" w:rsidP="00B20D9F">
            <w:pPr>
              <w:pStyle w:val="table10"/>
              <w:jc w:val="center"/>
            </w:pPr>
            <w:r w:rsidRPr="009F3613">
              <w:t>№ </w:t>
            </w:r>
            <w:r w:rsidRPr="009F3613">
              <w:br/>
              <w:t>п/п</w:t>
            </w:r>
          </w:p>
        </w:tc>
        <w:tc>
          <w:tcPr>
            <w:tcW w:w="4179" w:type="dxa"/>
          </w:tcPr>
          <w:p w:rsidR="00B20D9F" w:rsidRDefault="00B20D9F" w:rsidP="00B20D9F">
            <w:pPr>
              <w:pStyle w:val="table10"/>
              <w:jc w:val="center"/>
            </w:pPr>
            <w:r w:rsidRPr="009F3613">
              <w:t>Наименование документа</w:t>
            </w:r>
          </w:p>
        </w:tc>
        <w:tc>
          <w:tcPr>
            <w:tcW w:w="1748" w:type="dxa"/>
          </w:tcPr>
          <w:p w:rsidR="00B20D9F" w:rsidRDefault="00B20D9F" w:rsidP="00B20D9F">
            <w:pPr>
              <w:pStyle w:val="table10"/>
              <w:jc w:val="center"/>
            </w:pPr>
            <w:r w:rsidRPr="009F3613">
              <w:t>Дата утверждения</w:t>
            </w:r>
          </w:p>
        </w:tc>
        <w:tc>
          <w:tcPr>
            <w:tcW w:w="3034" w:type="dxa"/>
          </w:tcPr>
          <w:p w:rsidR="00B20D9F" w:rsidRDefault="00B20D9F" w:rsidP="00B20D9F">
            <w:pPr>
              <w:pStyle w:val="table10"/>
              <w:jc w:val="center"/>
            </w:pPr>
            <w:r w:rsidRPr="009F3613">
              <w:t>Кем утвержден</w:t>
            </w:r>
          </w:p>
        </w:tc>
      </w:tr>
      <w:tr w:rsidR="00B20D9F" w:rsidTr="00B20D9F">
        <w:trPr>
          <w:trHeight w:val="240"/>
        </w:trPr>
        <w:tc>
          <w:tcPr>
            <w:tcW w:w="394" w:type="dxa"/>
          </w:tcPr>
          <w:p w:rsidR="00B20D9F" w:rsidRDefault="00B20D9F" w:rsidP="00B20D9F">
            <w:pPr>
              <w:pStyle w:val="table10"/>
              <w:jc w:val="center"/>
            </w:pPr>
            <w:r w:rsidRPr="009F3613">
              <w:t>1</w:t>
            </w:r>
          </w:p>
        </w:tc>
        <w:tc>
          <w:tcPr>
            <w:tcW w:w="4179" w:type="dxa"/>
          </w:tcPr>
          <w:p w:rsidR="00B20D9F" w:rsidRDefault="00B20D9F" w:rsidP="00B20D9F">
            <w:pPr>
              <w:pStyle w:val="table10"/>
              <w:jc w:val="center"/>
            </w:pPr>
            <w:r w:rsidRPr="009F3613">
              <w:t>2</w:t>
            </w:r>
          </w:p>
        </w:tc>
        <w:tc>
          <w:tcPr>
            <w:tcW w:w="1748" w:type="dxa"/>
          </w:tcPr>
          <w:p w:rsidR="00B20D9F" w:rsidRDefault="00B20D9F" w:rsidP="00B20D9F">
            <w:pPr>
              <w:pStyle w:val="table10"/>
              <w:jc w:val="center"/>
            </w:pPr>
            <w:r w:rsidRPr="009F3613">
              <w:t>3</w:t>
            </w:r>
          </w:p>
        </w:tc>
        <w:tc>
          <w:tcPr>
            <w:tcW w:w="3034" w:type="dxa"/>
          </w:tcPr>
          <w:p w:rsidR="00B20D9F" w:rsidRDefault="00B20D9F" w:rsidP="00B20D9F">
            <w:pPr>
              <w:pStyle w:val="table10"/>
              <w:jc w:val="center"/>
            </w:pPr>
            <w:r w:rsidRPr="009F3613">
              <w:t>4</w:t>
            </w:r>
          </w:p>
        </w:tc>
      </w:tr>
      <w:tr w:rsidR="00B20D9F" w:rsidTr="00B20D9F">
        <w:trPr>
          <w:trHeight w:val="240"/>
        </w:trPr>
        <w:tc>
          <w:tcPr>
            <w:tcW w:w="394" w:type="dxa"/>
          </w:tcPr>
          <w:p w:rsidR="00B20D9F" w:rsidRDefault="00B20D9F" w:rsidP="00B20D9F">
            <w:pPr>
              <w:pStyle w:val="table10"/>
              <w:jc w:val="center"/>
            </w:pPr>
            <w:r w:rsidRPr="009F3613">
              <w:t>1</w:t>
            </w:r>
          </w:p>
        </w:tc>
        <w:tc>
          <w:tcPr>
            <w:tcW w:w="4179" w:type="dxa"/>
          </w:tcPr>
          <w:p w:rsidR="00B20D9F" w:rsidRDefault="00B20D9F" w:rsidP="00B20D9F">
            <w:pPr>
              <w:pStyle w:val="table10"/>
              <w:jc w:val="both"/>
            </w:pPr>
            <w:r w:rsidRPr="009F3613">
              <w:t>Решение о порядке распределения средств на содержание органов СНГ</w:t>
            </w:r>
          </w:p>
        </w:tc>
        <w:tc>
          <w:tcPr>
            <w:tcW w:w="1748" w:type="dxa"/>
          </w:tcPr>
          <w:p w:rsidR="00B20D9F" w:rsidRDefault="00B20D9F" w:rsidP="00B20D9F">
            <w:pPr>
              <w:pStyle w:val="table10"/>
              <w:jc w:val="both"/>
            </w:pPr>
            <w:r w:rsidRPr="009F3613">
              <w:t xml:space="preserve">9 сентября 1994 г. </w:t>
            </w:r>
          </w:p>
        </w:tc>
        <w:tc>
          <w:tcPr>
            <w:tcW w:w="3034" w:type="dxa"/>
          </w:tcPr>
          <w:p w:rsidR="00B20D9F" w:rsidRDefault="00B20D9F" w:rsidP="00B20D9F">
            <w:pPr>
              <w:pStyle w:val="table10"/>
              <w:jc w:val="both"/>
            </w:pPr>
            <w:r w:rsidRPr="009F3613">
              <w:t>Советом глав правительств СНГ</w:t>
            </w:r>
          </w:p>
        </w:tc>
      </w:tr>
      <w:tr w:rsidR="00B20D9F" w:rsidTr="00B20D9F">
        <w:trPr>
          <w:trHeight w:val="240"/>
        </w:trPr>
        <w:tc>
          <w:tcPr>
            <w:tcW w:w="394" w:type="dxa"/>
          </w:tcPr>
          <w:p w:rsidR="00B20D9F" w:rsidRDefault="00B20D9F" w:rsidP="00B20D9F">
            <w:pPr>
              <w:pStyle w:val="table10"/>
              <w:jc w:val="center"/>
            </w:pPr>
            <w:r w:rsidRPr="009F3613">
              <w:t>2</w:t>
            </w:r>
          </w:p>
        </w:tc>
        <w:tc>
          <w:tcPr>
            <w:tcW w:w="4179" w:type="dxa"/>
          </w:tcPr>
          <w:p w:rsidR="00B20D9F" w:rsidRDefault="00B20D9F" w:rsidP="00B20D9F">
            <w:pPr>
              <w:pStyle w:val="table10"/>
              <w:jc w:val="both"/>
            </w:pPr>
            <w:r w:rsidRPr="009F3613">
              <w:t>Соглашение МСД по созданию Единой системы измерений для автодорог</w:t>
            </w:r>
          </w:p>
        </w:tc>
        <w:tc>
          <w:tcPr>
            <w:tcW w:w="1748" w:type="dxa"/>
          </w:tcPr>
          <w:p w:rsidR="00B20D9F" w:rsidRDefault="00B20D9F" w:rsidP="00B20D9F">
            <w:pPr>
              <w:pStyle w:val="table10"/>
              <w:jc w:val="both"/>
            </w:pPr>
            <w:r w:rsidRPr="009F3613">
              <w:t>VII заседание</w:t>
            </w:r>
            <w:r w:rsidRPr="009F3613">
              <w:br/>
              <w:t xml:space="preserve">12-14 декабря 1995 г. </w:t>
            </w:r>
          </w:p>
        </w:tc>
        <w:tc>
          <w:tcPr>
            <w:tcW w:w="3034" w:type="dxa"/>
          </w:tcPr>
          <w:p w:rsidR="00B20D9F" w:rsidRDefault="00B20D9F" w:rsidP="00B20D9F">
            <w:pPr>
              <w:pStyle w:val="table10"/>
              <w:jc w:val="both"/>
            </w:pPr>
            <w:r w:rsidRPr="009F3613">
              <w:t>Дорожными администрациями</w:t>
            </w:r>
          </w:p>
        </w:tc>
      </w:tr>
      <w:tr w:rsidR="00B20D9F" w:rsidTr="00B20D9F">
        <w:trPr>
          <w:trHeight w:val="240"/>
        </w:trPr>
        <w:tc>
          <w:tcPr>
            <w:tcW w:w="394" w:type="dxa"/>
          </w:tcPr>
          <w:p w:rsidR="00B20D9F" w:rsidRDefault="00B20D9F" w:rsidP="00B20D9F">
            <w:pPr>
              <w:pStyle w:val="table10"/>
              <w:jc w:val="center"/>
            </w:pPr>
            <w:r w:rsidRPr="009F3613">
              <w:t>3</w:t>
            </w:r>
          </w:p>
        </w:tc>
        <w:tc>
          <w:tcPr>
            <w:tcW w:w="4179" w:type="dxa"/>
          </w:tcPr>
          <w:p w:rsidR="00B20D9F" w:rsidRDefault="00B20D9F" w:rsidP="00B20D9F">
            <w:pPr>
              <w:pStyle w:val="table10"/>
              <w:jc w:val="both"/>
            </w:pPr>
            <w:r w:rsidRPr="009F3613">
              <w:t>Положение об ЭНС при МСД</w:t>
            </w:r>
          </w:p>
        </w:tc>
        <w:tc>
          <w:tcPr>
            <w:tcW w:w="1748" w:type="dxa"/>
          </w:tcPr>
          <w:p w:rsidR="00B20D9F" w:rsidRDefault="00B20D9F" w:rsidP="00B20D9F">
            <w:pPr>
              <w:pStyle w:val="table10"/>
              <w:jc w:val="both"/>
            </w:pPr>
            <w:r w:rsidRPr="009F3613">
              <w:t>VIII заседание</w:t>
            </w:r>
            <w:r w:rsidRPr="009F3613">
              <w:br/>
              <w:t xml:space="preserve">21-23 мая 1996 г. </w:t>
            </w:r>
          </w:p>
        </w:tc>
        <w:tc>
          <w:tcPr>
            <w:tcW w:w="3034" w:type="dxa"/>
          </w:tcPr>
          <w:p w:rsidR="00B20D9F" w:rsidRDefault="00B20D9F" w:rsidP="00B20D9F">
            <w:pPr>
              <w:pStyle w:val="table10"/>
              <w:jc w:val="both"/>
            </w:pPr>
            <w:r w:rsidRPr="009F3613">
              <w:t>Дорожными администрациями</w:t>
            </w:r>
          </w:p>
        </w:tc>
      </w:tr>
      <w:tr w:rsidR="00B20D9F" w:rsidTr="00B20D9F">
        <w:trPr>
          <w:trHeight w:val="240"/>
        </w:trPr>
        <w:tc>
          <w:tcPr>
            <w:tcW w:w="394" w:type="dxa"/>
          </w:tcPr>
          <w:p w:rsidR="00B20D9F" w:rsidRDefault="00B20D9F" w:rsidP="00B20D9F">
            <w:pPr>
              <w:pStyle w:val="table10"/>
              <w:jc w:val="center"/>
            </w:pPr>
            <w:r w:rsidRPr="009F3613">
              <w:t>4</w:t>
            </w:r>
          </w:p>
        </w:tc>
        <w:tc>
          <w:tcPr>
            <w:tcW w:w="4179" w:type="dxa"/>
          </w:tcPr>
          <w:p w:rsidR="00B20D9F" w:rsidRDefault="00B20D9F" w:rsidP="00B20D9F">
            <w:pPr>
              <w:pStyle w:val="table10"/>
              <w:jc w:val="both"/>
            </w:pPr>
            <w:r w:rsidRPr="009F3613">
              <w:t>Соглашение между Правительством Республики Беларусь и Правительством Российской Федерации о взаимном признании и эквивалентности документов об образовании, ученых степенях и званиях</w:t>
            </w:r>
          </w:p>
        </w:tc>
        <w:tc>
          <w:tcPr>
            <w:tcW w:w="1748" w:type="dxa"/>
          </w:tcPr>
          <w:p w:rsidR="00B20D9F" w:rsidRDefault="00B20D9F" w:rsidP="00B20D9F">
            <w:pPr>
              <w:pStyle w:val="table10"/>
              <w:jc w:val="both"/>
            </w:pPr>
            <w:r w:rsidRPr="009F3613">
              <w:t xml:space="preserve">27 февраля 1996 г. </w:t>
            </w:r>
          </w:p>
        </w:tc>
        <w:tc>
          <w:tcPr>
            <w:tcW w:w="3034" w:type="dxa"/>
          </w:tcPr>
          <w:p w:rsidR="00B20D9F" w:rsidRDefault="00B20D9F" w:rsidP="00B20D9F">
            <w:pPr>
              <w:pStyle w:val="table10"/>
              <w:jc w:val="both"/>
            </w:pPr>
            <w:r w:rsidRPr="009F3613">
              <w:t>Правительствами Республики Беларусь и Российской Федерации</w:t>
            </w:r>
          </w:p>
        </w:tc>
      </w:tr>
      <w:tr w:rsidR="00B20D9F" w:rsidTr="00B20D9F">
        <w:trPr>
          <w:trHeight w:val="240"/>
        </w:trPr>
        <w:tc>
          <w:tcPr>
            <w:tcW w:w="394" w:type="dxa"/>
          </w:tcPr>
          <w:p w:rsidR="00B20D9F" w:rsidRDefault="00B20D9F" w:rsidP="00B20D9F">
            <w:pPr>
              <w:pStyle w:val="table10"/>
              <w:jc w:val="center"/>
            </w:pPr>
            <w:r w:rsidRPr="009F3613">
              <w:t>5</w:t>
            </w:r>
          </w:p>
        </w:tc>
        <w:tc>
          <w:tcPr>
            <w:tcW w:w="4179" w:type="dxa"/>
          </w:tcPr>
          <w:p w:rsidR="00B20D9F" w:rsidRDefault="00B20D9F" w:rsidP="00B20D9F">
            <w:pPr>
              <w:pStyle w:val="table10"/>
              <w:jc w:val="both"/>
            </w:pPr>
            <w:r w:rsidRPr="009F3613">
              <w:t>Положение о координационной группе по научно-исследовательской работе МСД</w:t>
            </w:r>
          </w:p>
        </w:tc>
        <w:tc>
          <w:tcPr>
            <w:tcW w:w="1748" w:type="dxa"/>
          </w:tcPr>
          <w:p w:rsidR="00B20D9F" w:rsidRDefault="00B20D9F" w:rsidP="00B20D9F">
            <w:pPr>
              <w:pStyle w:val="table10"/>
              <w:jc w:val="both"/>
            </w:pPr>
            <w:r w:rsidRPr="009F3613">
              <w:t>IX заседание</w:t>
            </w:r>
            <w:r w:rsidRPr="009F3613">
              <w:br/>
              <w:t xml:space="preserve">24 октября 1996 г. </w:t>
            </w:r>
          </w:p>
        </w:tc>
        <w:tc>
          <w:tcPr>
            <w:tcW w:w="3034" w:type="dxa"/>
          </w:tcPr>
          <w:p w:rsidR="00B20D9F" w:rsidRDefault="00B20D9F" w:rsidP="00B20D9F">
            <w:pPr>
              <w:pStyle w:val="table10"/>
              <w:jc w:val="both"/>
            </w:pPr>
            <w:r w:rsidRPr="009F3613">
              <w:t>Дорожными администрациями</w:t>
            </w:r>
          </w:p>
        </w:tc>
      </w:tr>
      <w:tr w:rsidR="00B20D9F" w:rsidTr="00B20D9F">
        <w:trPr>
          <w:trHeight w:val="240"/>
        </w:trPr>
        <w:tc>
          <w:tcPr>
            <w:tcW w:w="394" w:type="dxa"/>
          </w:tcPr>
          <w:p w:rsidR="00B20D9F" w:rsidRDefault="00B20D9F" w:rsidP="00B20D9F">
            <w:pPr>
              <w:pStyle w:val="table10"/>
              <w:jc w:val="center"/>
            </w:pPr>
            <w:r w:rsidRPr="009F3613">
              <w:t>6</w:t>
            </w:r>
          </w:p>
        </w:tc>
        <w:tc>
          <w:tcPr>
            <w:tcW w:w="4179" w:type="dxa"/>
          </w:tcPr>
          <w:p w:rsidR="00B20D9F" w:rsidRDefault="00B20D9F" w:rsidP="00B20D9F">
            <w:pPr>
              <w:pStyle w:val="table10"/>
              <w:jc w:val="both"/>
            </w:pPr>
            <w:r w:rsidRPr="009F3613">
              <w:t>Решение о делегировании полномочий на принятие окончательных решений по отдельным проектам документов от имени Совета глав правительств СНГ Президиуму Межгосударственного экономического Комитета Экономического союза и Совету министров иностранных дел СНГ</w:t>
            </w:r>
          </w:p>
        </w:tc>
        <w:tc>
          <w:tcPr>
            <w:tcW w:w="1748" w:type="dxa"/>
          </w:tcPr>
          <w:p w:rsidR="00B20D9F" w:rsidRDefault="00B20D9F" w:rsidP="00B20D9F">
            <w:pPr>
              <w:pStyle w:val="table10"/>
              <w:jc w:val="both"/>
            </w:pPr>
            <w:r w:rsidRPr="009F3613">
              <w:t xml:space="preserve">6 марта 1998 г. </w:t>
            </w:r>
          </w:p>
        </w:tc>
        <w:tc>
          <w:tcPr>
            <w:tcW w:w="3034" w:type="dxa"/>
          </w:tcPr>
          <w:p w:rsidR="00B20D9F" w:rsidRDefault="00B20D9F" w:rsidP="00B20D9F">
            <w:pPr>
              <w:pStyle w:val="table10"/>
              <w:jc w:val="both"/>
            </w:pPr>
            <w:r w:rsidRPr="009F3613">
              <w:t>Советом глав правительств СНГ</w:t>
            </w:r>
          </w:p>
        </w:tc>
      </w:tr>
      <w:tr w:rsidR="00B20D9F" w:rsidTr="00B20D9F">
        <w:trPr>
          <w:trHeight w:val="240"/>
        </w:trPr>
        <w:tc>
          <w:tcPr>
            <w:tcW w:w="394" w:type="dxa"/>
          </w:tcPr>
          <w:p w:rsidR="00B20D9F" w:rsidRDefault="00B20D9F" w:rsidP="00B20D9F">
            <w:pPr>
              <w:pStyle w:val="table10"/>
              <w:jc w:val="center"/>
            </w:pPr>
            <w:r w:rsidRPr="009F3613">
              <w:t>7</w:t>
            </w:r>
          </w:p>
        </w:tc>
        <w:tc>
          <w:tcPr>
            <w:tcW w:w="4179" w:type="dxa"/>
          </w:tcPr>
          <w:p w:rsidR="00B20D9F" w:rsidRDefault="00B20D9F" w:rsidP="00B20D9F">
            <w:pPr>
              <w:pStyle w:val="table10"/>
              <w:jc w:val="both"/>
            </w:pPr>
            <w:r w:rsidRPr="009F3613">
              <w:t>Положение о порядке формирования и организации выполнения Плана НИР МСД</w:t>
            </w:r>
          </w:p>
        </w:tc>
        <w:tc>
          <w:tcPr>
            <w:tcW w:w="1748" w:type="dxa"/>
          </w:tcPr>
          <w:p w:rsidR="00B20D9F" w:rsidRDefault="00B20D9F" w:rsidP="00B20D9F">
            <w:pPr>
              <w:pStyle w:val="table10"/>
              <w:jc w:val="both"/>
            </w:pPr>
            <w:r w:rsidRPr="009F3613">
              <w:t>XII заседание</w:t>
            </w:r>
            <w:r w:rsidRPr="009F3613">
              <w:br/>
              <w:t xml:space="preserve">10-21 мая 1998 г. </w:t>
            </w:r>
          </w:p>
        </w:tc>
        <w:tc>
          <w:tcPr>
            <w:tcW w:w="3034" w:type="dxa"/>
          </w:tcPr>
          <w:p w:rsidR="00B20D9F" w:rsidRDefault="00B20D9F" w:rsidP="00B20D9F">
            <w:pPr>
              <w:pStyle w:val="table10"/>
              <w:jc w:val="both"/>
            </w:pPr>
            <w:r w:rsidRPr="009F3613">
              <w:t>Дорожными администрациями</w:t>
            </w:r>
          </w:p>
        </w:tc>
      </w:tr>
      <w:tr w:rsidR="00B20D9F" w:rsidTr="00B20D9F">
        <w:trPr>
          <w:trHeight w:val="240"/>
        </w:trPr>
        <w:tc>
          <w:tcPr>
            <w:tcW w:w="394" w:type="dxa"/>
          </w:tcPr>
          <w:p w:rsidR="00B20D9F" w:rsidRDefault="00B20D9F" w:rsidP="00B20D9F">
            <w:pPr>
              <w:pStyle w:val="table10"/>
              <w:jc w:val="center"/>
            </w:pPr>
            <w:r w:rsidRPr="009F3613">
              <w:t>8</w:t>
            </w:r>
          </w:p>
        </w:tc>
        <w:tc>
          <w:tcPr>
            <w:tcW w:w="4179" w:type="dxa"/>
          </w:tcPr>
          <w:p w:rsidR="00B20D9F" w:rsidRDefault="00B20D9F" w:rsidP="00B20D9F">
            <w:pPr>
              <w:pStyle w:val="table10"/>
              <w:jc w:val="both"/>
            </w:pPr>
            <w:r w:rsidRPr="009F3613">
              <w:t>Устав МСД</w:t>
            </w:r>
          </w:p>
        </w:tc>
        <w:tc>
          <w:tcPr>
            <w:tcW w:w="1748" w:type="dxa"/>
          </w:tcPr>
          <w:p w:rsidR="00B20D9F" w:rsidRDefault="00B20D9F" w:rsidP="00B20D9F">
            <w:pPr>
              <w:pStyle w:val="table10"/>
              <w:jc w:val="both"/>
            </w:pPr>
            <w:r w:rsidRPr="009F3613">
              <w:t xml:space="preserve">11 сентября 1998 г. </w:t>
            </w:r>
          </w:p>
        </w:tc>
        <w:tc>
          <w:tcPr>
            <w:tcW w:w="3034" w:type="dxa"/>
          </w:tcPr>
          <w:p w:rsidR="00B20D9F" w:rsidRDefault="00B20D9F" w:rsidP="00B20D9F">
            <w:pPr>
              <w:pStyle w:val="table10"/>
              <w:jc w:val="both"/>
            </w:pPr>
            <w:r w:rsidRPr="009F3613">
              <w:t>Президиумом МЭК Экономического союза</w:t>
            </w:r>
          </w:p>
        </w:tc>
      </w:tr>
      <w:tr w:rsidR="00B20D9F" w:rsidTr="00B20D9F">
        <w:trPr>
          <w:trHeight w:val="240"/>
        </w:trPr>
        <w:tc>
          <w:tcPr>
            <w:tcW w:w="394" w:type="dxa"/>
          </w:tcPr>
          <w:p w:rsidR="00B20D9F" w:rsidRDefault="00B20D9F" w:rsidP="00B20D9F">
            <w:pPr>
              <w:pStyle w:val="table10"/>
              <w:jc w:val="center"/>
            </w:pPr>
            <w:r w:rsidRPr="009F3613">
              <w:t>9</w:t>
            </w:r>
          </w:p>
        </w:tc>
        <w:tc>
          <w:tcPr>
            <w:tcW w:w="4179" w:type="dxa"/>
          </w:tcPr>
          <w:p w:rsidR="00B20D9F" w:rsidRDefault="00B20D9F" w:rsidP="00B20D9F">
            <w:pPr>
              <w:pStyle w:val="table10"/>
              <w:jc w:val="both"/>
            </w:pPr>
            <w:r w:rsidRPr="009F3613">
              <w:t>Решение о придании Совету дорожников статуса Межправительственного органа СНГ</w:t>
            </w:r>
          </w:p>
        </w:tc>
        <w:tc>
          <w:tcPr>
            <w:tcW w:w="1748" w:type="dxa"/>
          </w:tcPr>
          <w:p w:rsidR="00B20D9F" w:rsidRDefault="00B20D9F" w:rsidP="00B20D9F">
            <w:pPr>
              <w:pStyle w:val="table10"/>
              <w:jc w:val="both"/>
            </w:pPr>
            <w:r w:rsidRPr="009F3613">
              <w:t>XI заседание</w:t>
            </w:r>
            <w:r w:rsidRPr="009F3613">
              <w:br/>
              <w:t xml:space="preserve">11 сентября 1998 г. </w:t>
            </w:r>
          </w:p>
        </w:tc>
        <w:tc>
          <w:tcPr>
            <w:tcW w:w="3034" w:type="dxa"/>
          </w:tcPr>
          <w:p w:rsidR="00B20D9F" w:rsidRDefault="00B20D9F" w:rsidP="00B20D9F">
            <w:pPr>
              <w:pStyle w:val="table10"/>
              <w:jc w:val="both"/>
            </w:pPr>
            <w:r w:rsidRPr="009F3613">
              <w:t>Советом глав правительств СНГ</w:t>
            </w:r>
          </w:p>
        </w:tc>
      </w:tr>
      <w:tr w:rsidR="00B20D9F" w:rsidTr="00B20D9F">
        <w:trPr>
          <w:trHeight w:val="240"/>
        </w:trPr>
        <w:tc>
          <w:tcPr>
            <w:tcW w:w="394" w:type="dxa"/>
          </w:tcPr>
          <w:p w:rsidR="00B20D9F" w:rsidRDefault="00B20D9F" w:rsidP="00B20D9F">
            <w:pPr>
              <w:pStyle w:val="table10"/>
              <w:jc w:val="center"/>
            </w:pPr>
            <w:r w:rsidRPr="009F3613">
              <w:t>10</w:t>
            </w:r>
          </w:p>
        </w:tc>
        <w:tc>
          <w:tcPr>
            <w:tcW w:w="4179" w:type="dxa"/>
          </w:tcPr>
          <w:p w:rsidR="00B20D9F" w:rsidRDefault="00B20D9F" w:rsidP="00B20D9F">
            <w:pPr>
              <w:pStyle w:val="table10"/>
              <w:jc w:val="both"/>
            </w:pPr>
            <w:r w:rsidRPr="009F3613">
              <w:t>Протокол о международных автомобильных дорогах СНГ</w:t>
            </w:r>
          </w:p>
        </w:tc>
        <w:tc>
          <w:tcPr>
            <w:tcW w:w="1748" w:type="dxa"/>
          </w:tcPr>
          <w:p w:rsidR="00B20D9F" w:rsidRDefault="00B20D9F" w:rsidP="00B20D9F">
            <w:pPr>
              <w:pStyle w:val="table10"/>
              <w:jc w:val="both"/>
            </w:pPr>
            <w:r w:rsidRPr="009F3613">
              <w:t xml:space="preserve">11 сентября 1998 г. </w:t>
            </w:r>
          </w:p>
        </w:tc>
        <w:tc>
          <w:tcPr>
            <w:tcW w:w="3034" w:type="dxa"/>
          </w:tcPr>
          <w:p w:rsidR="00B20D9F" w:rsidRDefault="00B20D9F" w:rsidP="00B20D9F">
            <w:pPr>
              <w:pStyle w:val="table10"/>
              <w:jc w:val="both"/>
            </w:pPr>
            <w:r w:rsidRPr="009F3613">
              <w:t>Советом глав правительств СНГ</w:t>
            </w:r>
          </w:p>
        </w:tc>
      </w:tr>
      <w:tr w:rsidR="00B20D9F" w:rsidTr="00B20D9F">
        <w:trPr>
          <w:trHeight w:val="240"/>
        </w:trPr>
        <w:tc>
          <w:tcPr>
            <w:tcW w:w="394" w:type="dxa"/>
          </w:tcPr>
          <w:p w:rsidR="00B20D9F" w:rsidRDefault="00B20D9F" w:rsidP="00B20D9F">
            <w:pPr>
              <w:pStyle w:val="table10"/>
              <w:jc w:val="center"/>
            </w:pPr>
            <w:r w:rsidRPr="009F3613">
              <w:t>11</w:t>
            </w:r>
          </w:p>
        </w:tc>
        <w:tc>
          <w:tcPr>
            <w:tcW w:w="4179" w:type="dxa"/>
          </w:tcPr>
          <w:p w:rsidR="00B20D9F" w:rsidRDefault="00B20D9F" w:rsidP="00B20D9F">
            <w:pPr>
              <w:pStyle w:val="table10"/>
              <w:jc w:val="both"/>
            </w:pPr>
            <w:r w:rsidRPr="009F3613">
              <w:t>Регламент МСД</w:t>
            </w:r>
          </w:p>
        </w:tc>
        <w:tc>
          <w:tcPr>
            <w:tcW w:w="1748" w:type="dxa"/>
          </w:tcPr>
          <w:p w:rsidR="00B20D9F" w:rsidRDefault="00B20D9F" w:rsidP="00B20D9F">
            <w:pPr>
              <w:pStyle w:val="table10"/>
              <w:jc w:val="both"/>
            </w:pPr>
            <w:r w:rsidRPr="009F3613">
              <w:t>XIII заседание</w:t>
            </w:r>
            <w:r w:rsidRPr="009F3613">
              <w:br/>
              <w:t xml:space="preserve">15 марта 1999 г. </w:t>
            </w:r>
          </w:p>
        </w:tc>
        <w:tc>
          <w:tcPr>
            <w:tcW w:w="3034" w:type="dxa"/>
          </w:tcPr>
          <w:p w:rsidR="00B20D9F" w:rsidRDefault="00B20D9F" w:rsidP="00B20D9F">
            <w:pPr>
              <w:pStyle w:val="table10"/>
              <w:jc w:val="both"/>
            </w:pPr>
            <w:r w:rsidRPr="009F3613">
              <w:t>Дорожными администрациями</w:t>
            </w:r>
          </w:p>
        </w:tc>
      </w:tr>
      <w:tr w:rsidR="00B20D9F" w:rsidTr="00B20D9F">
        <w:trPr>
          <w:trHeight w:val="240"/>
        </w:trPr>
        <w:tc>
          <w:tcPr>
            <w:tcW w:w="394" w:type="dxa"/>
          </w:tcPr>
          <w:p w:rsidR="00B20D9F" w:rsidRDefault="00B20D9F" w:rsidP="00B20D9F">
            <w:pPr>
              <w:pStyle w:val="table10"/>
              <w:jc w:val="center"/>
            </w:pPr>
            <w:r w:rsidRPr="009F3613">
              <w:t>12</w:t>
            </w:r>
          </w:p>
        </w:tc>
        <w:tc>
          <w:tcPr>
            <w:tcW w:w="4179" w:type="dxa"/>
          </w:tcPr>
          <w:p w:rsidR="00B20D9F" w:rsidRDefault="00B20D9F" w:rsidP="00B20D9F">
            <w:pPr>
              <w:pStyle w:val="table10"/>
              <w:jc w:val="both"/>
            </w:pPr>
            <w:r w:rsidRPr="009F3613">
              <w:t>Временное положение о Секретариате МСД</w:t>
            </w:r>
          </w:p>
        </w:tc>
        <w:tc>
          <w:tcPr>
            <w:tcW w:w="1748" w:type="dxa"/>
          </w:tcPr>
          <w:p w:rsidR="00B20D9F" w:rsidRDefault="00B20D9F" w:rsidP="00B20D9F">
            <w:pPr>
              <w:pStyle w:val="table10"/>
              <w:jc w:val="both"/>
            </w:pPr>
            <w:r w:rsidRPr="009F3613">
              <w:t>XIII заседание</w:t>
            </w:r>
            <w:r w:rsidRPr="009F3613">
              <w:br/>
              <w:t xml:space="preserve">15 марта 1999 г. </w:t>
            </w:r>
          </w:p>
        </w:tc>
        <w:tc>
          <w:tcPr>
            <w:tcW w:w="3034" w:type="dxa"/>
          </w:tcPr>
          <w:p w:rsidR="00B20D9F" w:rsidRDefault="00B20D9F" w:rsidP="00B20D9F">
            <w:pPr>
              <w:pStyle w:val="table10"/>
              <w:jc w:val="both"/>
            </w:pPr>
            <w:r w:rsidRPr="009F3613">
              <w:t>Дорожными администрациями</w:t>
            </w:r>
          </w:p>
        </w:tc>
      </w:tr>
      <w:tr w:rsidR="00B20D9F" w:rsidTr="00B20D9F">
        <w:trPr>
          <w:trHeight w:val="240"/>
        </w:trPr>
        <w:tc>
          <w:tcPr>
            <w:tcW w:w="394" w:type="dxa"/>
          </w:tcPr>
          <w:p w:rsidR="00B20D9F" w:rsidRDefault="00B20D9F" w:rsidP="00B20D9F">
            <w:pPr>
              <w:pStyle w:val="table10"/>
              <w:jc w:val="center"/>
            </w:pPr>
            <w:r w:rsidRPr="009F3613">
              <w:t>13</w:t>
            </w:r>
          </w:p>
        </w:tc>
        <w:tc>
          <w:tcPr>
            <w:tcW w:w="4179" w:type="dxa"/>
          </w:tcPr>
          <w:p w:rsidR="00B20D9F" w:rsidRDefault="00B20D9F" w:rsidP="00B20D9F">
            <w:pPr>
              <w:pStyle w:val="table10"/>
              <w:jc w:val="both"/>
            </w:pPr>
            <w:r w:rsidRPr="009F3613">
              <w:t>Положение о рабочих группах</w:t>
            </w:r>
          </w:p>
        </w:tc>
        <w:tc>
          <w:tcPr>
            <w:tcW w:w="1748" w:type="dxa"/>
          </w:tcPr>
          <w:p w:rsidR="00B20D9F" w:rsidRDefault="00B20D9F" w:rsidP="00B20D9F">
            <w:pPr>
              <w:pStyle w:val="table10"/>
              <w:jc w:val="both"/>
            </w:pPr>
            <w:r w:rsidRPr="009F3613">
              <w:t>XIII заседание</w:t>
            </w:r>
            <w:r w:rsidRPr="009F3613">
              <w:br/>
              <w:t xml:space="preserve">15 марта 1999 г. </w:t>
            </w:r>
          </w:p>
        </w:tc>
        <w:tc>
          <w:tcPr>
            <w:tcW w:w="3034" w:type="dxa"/>
          </w:tcPr>
          <w:p w:rsidR="00B20D9F" w:rsidRDefault="00B20D9F" w:rsidP="00B20D9F">
            <w:pPr>
              <w:pStyle w:val="table10"/>
              <w:jc w:val="both"/>
            </w:pPr>
            <w:r w:rsidRPr="009F3613">
              <w:t>Дорожными администрациями</w:t>
            </w:r>
          </w:p>
        </w:tc>
      </w:tr>
      <w:tr w:rsidR="00B20D9F" w:rsidTr="00B20D9F">
        <w:trPr>
          <w:trHeight w:val="240"/>
        </w:trPr>
        <w:tc>
          <w:tcPr>
            <w:tcW w:w="394" w:type="dxa"/>
          </w:tcPr>
          <w:p w:rsidR="00B20D9F" w:rsidRDefault="00B20D9F" w:rsidP="00B20D9F">
            <w:pPr>
              <w:pStyle w:val="table10"/>
              <w:jc w:val="center"/>
            </w:pPr>
            <w:r w:rsidRPr="009F3613">
              <w:t>14</w:t>
            </w:r>
          </w:p>
        </w:tc>
        <w:tc>
          <w:tcPr>
            <w:tcW w:w="4179" w:type="dxa"/>
          </w:tcPr>
          <w:p w:rsidR="00B20D9F" w:rsidRDefault="00B20D9F" w:rsidP="00B20D9F">
            <w:pPr>
              <w:pStyle w:val="table10"/>
              <w:jc w:val="both"/>
            </w:pPr>
            <w:r w:rsidRPr="009F3613">
              <w:t>Положение о Ревизионной комиссии</w:t>
            </w:r>
          </w:p>
        </w:tc>
        <w:tc>
          <w:tcPr>
            <w:tcW w:w="1748" w:type="dxa"/>
          </w:tcPr>
          <w:p w:rsidR="00B20D9F" w:rsidRDefault="00B20D9F" w:rsidP="00B20D9F">
            <w:pPr>
              <w:pStyle w:val="table10"/>
              <w:jc w:val="both"/>
            </w:pPr>
            <w:r w:rsidRPr="009F3613">
              <w:t>XIII заседание</w:t>
            </w:r>
            <w:r w:rsidRPr="009F3613">
              <w:br/>
              <w:t xml:space="preserve">15 марта 1999 г. </w:t>
            </w:r>
          </w:p>
        </w:tc>
        <w:tc>
          <w:tcPr>
            <w:tcW w:w="3034" w:type="dxa"/>
          </w:tcPr>
          <w:p w:rsidR="00B20D9F" w:rsidRDefault="00B20D9F" w:rsidP="00B20D9F">
            <w:pPr>
              <w:pStyle w:val="table10"/>
              <w:jc w:val="both"/>
            </w:pPr>
            <w:r w:rsidRPr="009F3613">
              <w:t>Дорожными администрациями</w:t>
            </w:r>
          </w:p>
        </w:tc>
      </w:tr>
      <w:tr w:rsidR="00B20D9F" w:rsidTr="00B20D9F">
        <w:trPr>
          <w:trHeight w:val="240"/>
        </w:trPr>
        <w:tc>
          <w:tcPr>
            <w:tcW w:w="394" w:type="dxa"/>
          </w:tcPr>
          <w:p w:rsidR="00B20D9F" w:rsidRDefault="00B20D9F" w:rsidP="00B20D9F">
            <w:pPr>
              <w:pStyle w:val="table10"/>
              <w:jc w:val="center"/>
            </w:pPr>
            <w:r w:rsidRPr="009F3613">
              <w:t>15</w:t>
            </w:r>
          </w:p>
        </w:tc>
        <w:tc>
          <w:tcPr>
            <w:tcW w:w="4179" w:type="dxa"/>
          </w:tcPr>
          <w:p w:rsidR="00B20D9F" w:rsidRDefault="00B20D9F" w:rsidP="00B20D9F">
            <w:pPr>
              <w:pStyle w:val="table10"/>
              <w:jc w:val="both"/>
            </w:pPr>
            <w:r w:rsidRPr="009F3613">
              <w:t>Положение о специальных стипендиях МСД СНГ для аспирантов и студентов – дорожников Высших и Средних Государственных учреждений профессионального образования</w:t>
            </w:r>
          </w:p>
        </w:tc>
        <w:tc>
          <w:tcPr>
            <w:tcW w:w="1748" w:type="dxa"/>
          </w:tcPr>
          <w:p w:rsidR="00B20D9F" w:rsidRDefault="00B20D9F" w:rsidP="00B20D9F">
            <w:pPr>
              <w:pStyle w:val="table10"/>
              <w:jc w:val="both"/>
            </w:pPr>
            <w:r w:rsidRPr="009F3613">
              <w:t>XIII заседание</w:t>
            </w:r>
            <w:r w:rsidRPr="009F3613">
              <w:br/>
              <w:t xml:space="preserve">15 марта 1999 г. </w:t>
            </w:r>
          </w:p>
        </w:tc>
        <w:tc>
          <w:tcPr>
            <w:tcW w:w="3034" w:type="dxa"/>
          </w:tcPr>
          <w:p w:rsidR="00B20D9F" w:rsidRDefault="00B20D9F" w:rsidP="00B20D9F">
            <w:pPr>
              <w:pStyle w:val="table10"/>
              <w:jc w:val="both"/>
            </w:pPr>
            <w:r w:rsidRPr="009F3613">
              <w:t>Дорожными администрациями</w:t>
            </w:r>
          </w:p>
        </w:tc>
      </w:tr>
      <w:tr w:rsidR="00B20D9F" w:rsidTr="00B20D9F">
        <w:trPr>
          <w:trHeight w:val="240"/>
        </w:trPr>
        <w:tc>
          <w:tcPr>
            <w:tcW w:w="394" w:type="dxa"/>
          </w:tcPr>
          <w:p w:rsidR="00B20D9F" w:rsidRDefault="00B20D9F" w:rsidP="00B20D9F">
            <w:pPr>
              <w:pStyle w:val="table10"/>
              <w:jc w:val="center"/>
            </w:pPr>
            <w:r w:rsidRPr="009F3613">
              <w:t>16</w:t>
            </w:r>
          </w:p>
        </w:tc>
        <w:tc>
          <w:tcPr>
            <w:tcW w:w="4179" w:type="dxa"/>
          </w:tcPr>
          <w:p w:rsidR="00B20D9F" w:rsidRDefault="00B20D9F" w:rsidP="00B20D9F">
            <w:pPr>
              <w:pStyle w:val="table10"/>
              <w:jc w:val="both"/>
            </w:pPr>
            <w:r w:rsidRPr="009F3613">
              <w:t>Соглашение об обмене правовой информацией в области дорожного хозяйства</w:t>
            </w:r>
          </w:p>
        </w:tc>
        <w:tc>
          <w:tcPr>
            <w:tcW w:w="1748" w:type="dxa"/>
          </w:tcPr>
          <w:p w:rsidR="00B20D9F" w:rsidRDefault="00B20D9F" w:rsidP="00B20D9F">
            <w:pPr>
              <w:pStyle w:val="table10"/>
              <w:jc w:val="both"/>
            </w:pPr>
            <w:r w:rsidRPr="009F3613">
              <w:t>XIII заседание</w:t>
            </w:r>
            <w:r w:rsidRPr="009F3613">
              <w:br/>
              <w:t xml:space="preserve">15 марта 1999 г. </w:t>
            </w:r>
          </w:p>
        </w:tc>
        <w:tc>
          <w:tcPr>
            <w:tcW w:w="3034" w:type="dxa"/>
          </w:tcPr>
          <w:p w:rsidR="00B20D9F" w:rsidRDefault="00B20D9F" w:rsidP="00B20D9F">
            <w:pPr>
              <w:pStyle w:val="table10"/>
              <w:jc w:val="both"/>
            </w:pPr>
            <w:r w:rsidRPr="009F3613">
              <w:t>Дорожными администрациями</w:t>
            </w:r>
          </w:p>
        </w:tc>
      </w:tr>
      <w:tr w:rsidR="00B20D9F" w:rsidTr="00B20D9F">
        <w:trPr>
          <w:trHeight w:val="240"/>
        </w:trPr>
        <w:tc>
          <w:tcPr>
            <w:tcW w:w="394" w:type="dxa"/>
          </w:tcPr>
          <w:p w:rsidR="00B20D9F" w:rsidRDefault="00B20D9F" w:rsidP="00B20D9F">
            <w:pPr>
              <w:pStyle w:val="table10"/>
              <w:jc w:val="center"/>
            </w:pPr>
            <w:r w:rsidRPr="009F3613">
              <w:t>17</w:t>
            </w:r>
          </w:p>
        </w:tc>
        <w:tc>
          <w:tcPr>
            <w:tcW w:w="4179" w:type="dxa"/>
          </w:tcPr>
          <w:p w:rsidR="00B20D9F" w:rsidRDefault="00B20D9F" w:rsidP="00B20D9F">
            <w:pPr>
              <w:pStyle w:val="table10"/>
              <w:jc w:val="both"/>
            </w:pPr>
            <w:r w:rsidRPr="009F3613">
              <w:t>Соглашение о массах и габаритах транспортных средств, пропускаемых по автодорогам при осуществлении межгосударственных перевозок</w:t>
            </w:r>
          </w:p>
        </w:tc>
        <w:tc>
          <w:tcPr>
            <w:tcW w:w="1748" w:type="dxa"/>
          </w:tcPr>
          <w:p w:rsidR="00B20D9F" w:rsidRDefault="00B20D9F" w:rsidP="00B20D9F">
            <w:pPr>
              <w:pStyle w:val="table10"/>
              <w:jc w:val="both"/>
            </w:pPr>
            <w:r w:rsidRPr="009F3613">
              <w:t xml:space="preserve">04 июня 1999 г. </w:t>
            </w:r>
          </w:p>
        </w:tc>
        <w:tc>
          <w:tcPr>
            <w:tcW w:w="3034" w:type="dxa"/>
          </w:tcPr>
          <w:p w:rsidR="00B20D9F" w:rsidRDefault="00B20D9F" w:rsidP="00B20D9F">
            <w:pPr>
              <w:pStyle w:val="table10"/>
              <w:jc w:val="both"/>
            </w:pPr>
            <w:r w:rsidRPr="009F3613">
              <w:t>Советом глав правительств СНГ</w:t>
            </w:r>
          </w:p>
        </w:tc>
      </w:tr>
      <w:tr w:rsidR="00B20D9F" w:rsidTr="00B20D9F">
        <w:trPr>
          <w:trHeight w:val="240"/>
        </w:trPr>
        <w:tc>
          <w:tcPr>
            <w:tcW w:w="394" w:type="dxa"/>
          </w:tcPr>
          <w:p w:rsidR="00B20D9F" w:rsidRDefault="00B20D9F" w:rsidP="00B20D9F">
            <w:pPr>
              <w:pStyle w:val="table10"/>
              <w:jc w:val="center"/>
            </w:pPr>
            <w:r w:rsidRPr="009F3613">
              <w:t>18</w:t>
            </w:r>
          </w:p>
        </w:tc>
        <w:tc>
          <w:tcPr>
            <w:tcW w:w="4179" w:type="dxa"/>
          </w:tcPr>
          <w:p w:rsidR="00B20D9F" w:rsidRDefault="00B20D9F" w:rsidP="00B20D9F">
            <w:pPr>
              <w:pStyle w:val="table10"/>
              <w:jc w:val="both"/>
            </w:pPr>
            <w:r w:rsidRPr="009F3613">
              <w:t>Положение о порядке формирования и организации выполнения плана научно-исследовательских работ МСД</w:t>
            </w:r>
          </w:p>
        </w:tc>
        <w:tc>
          <w:tcPr>
            <w:tcW w:w="1748" w:type="dxa"/>
          </w:tcPr>
          <w:p w:rsidR="00B20D9F" w:rsidRDefault="00B20D9F" w:rsidP="00B20D9F">
            <w:pPr>
              <w:pStyle w:val="table10"/>
              <w:jc w:val="both"/>
            </w:pPr>
            <w:r w:rsidRPr="009F3613">
              <w:t>XV заседание</w:t>
            </w:r>
            <w:r w:rsidRPr="009F3613">
              <w:br/>
              <w:t xml:space="preserve">15 декабря 2000 г. </w:t>
            </w:r>
          </w:p>
        </w:tc>
        <w:tc>
          <w:tcPr>
            <w:tcW w:w="3034" w:type="dxa"/>
          </w:tcPr>
          <w:p w:rsidR="00B20D9F" w:rsidRDefault="00B20D9F" w:rsidP="00B20D9F">
            <w:pPr>
              <w:pStyle w:val="table10"/>
              <w:jc w:val="both"/>
            </w:pPr>
            <w:r w:rsidRPr="009F3613">
              <w:t>Дорожными организациями</w:t>
            </w:r>
          </w:p>
        </w:tc>
      </w:tr>
      <w:tr w:rsidR="00B20D9F" w:rsidTr="00B20D9F">
        <w:trPr>
          <w:trHeight w:val="240"/>
        </w:trPr>
        <w:tc>
          <w:tcPr>
            <w:tcW w:w="394" w:type="dxa"/>
          </w:tcPr>
          <w:p w:rsidR="00B20D9F" w:rsidRDefault="00B20D9F" w:rsidP="00B20D9F">
            <w:pPr>
              <w:pStyle w:val="table10"/>
              <w:jc w:val="center"/>
            </w:pPr>
            <w:r w:rsidRPr="009F3613">
              <w:t>19</w:t>
            </w:r>
          </w:p>
        </w:tc>
        <w:tc>
          <w:tcPr>
            <w:tcW w:w="4179" w:type="dxa"/>
          </w:tcPr>
          <w:p w:rsidR="00B20D9F" w:rsidRDefault="00B20D9F" w:rsidP="00B20D9F">
            <w:pPr>
              <w:pStyle w:val="table10"/>
              <w:jc w:val="both"/>
            </w:pPr>
            <w:r w:rsidRPr="009F3613">
              <w:t xml:space="preserve">Соглашение о едином подходе к определению платы за превышение максимальной (нормативной) массы и габаритов </w:t>
            </w:r>
            <w:r w:rsidRPr="009F3613">
              <w:lastRenderedPageBreak/>
              <w:t>автотранспортных средств, осуществляющих перевозки грузов по автодорогам государств</w:t>
            </w:r>
          </w:p>
        </w:tc>
        <w:tc>
          <w:tcPr>
            <w:tcW w:w="1748" w:type="dxa"/>
          </w:tcPr>
          <w:p w:rsidR="00B20D9F" w:rsidRDefault="00B20D9F" w:rsidP="00B20D9F">
            <w:pPr>
              <w:pStyle w:val="table10"/>
              <w:jc w:val="both"/>
            </w:pPr>
            <w:r w:rsidRPr="009F3613">
              <w:lastRenderedPageBreak/>
              <w:t>XVI заседание</w:t>
            </w:r>
            <w:r w:rsidRPr="009F3613">
              <w:br/>
              <w:t xml:space="preserve">25 мая 2001 г. </w:t>
            </w:r>
          </w:p>
        </w:tc>
        <w:tc>
          <w:tcPr>
            <w:tcW w:w="3034" w:type="dxa"/>
          </w:tcPr>
          <w:p w:rsidR="00B20D9F" w:rsidRDefault="00B20D9F" w:rsidP="00B20D9F">
            <w:pPr>
              <w:pStyle w:val="table10"/>
              <w:jc w:val="both"/>
            </w:pPr>
            <w:r w:rsidRPr="009F3613">
              <w:t>Дорожными администрациями</w:t>
            </w:r>
          </w:p>
        </w:tc>
      </w:tr>
      <w:tr w:rsidR="00B20D9F" w:rsidTr="00B20D9F">
        <w:trPr>
          <w:trHeight w:val="240"/>
        </w:trPr>
        <w:tc>
          <w:tcPr>
            <w:tcW w:w="394" w:type="dxa"/>
          </w:tcPr>
          <w:p w:rsidR="00B20D9F" w:rsidRDefault="00B20D9F" w:rsidP="00B20D9F">
            <w:pPr>
              <w:pStyle w:val="table10"/>
              <w:jc w:val="center"/>
            </w:pPr>
            <w:r w:rsidRPr="009F3613">
              <w:lastRenderedPageBreak/>
              <w:t>20</w:t>
            </w:r>
          </w:p>
        </w:tc>
        <w:tc>
          <w:tcPr>
            <w:tcW w:w="4179" w:type="dxa"/>
          </w:tcPr>
          <w:p w:rsidR="00B20D9F" w:rsidRDefault="00B20D9F" w:rsidP="00B20D9F">
            <w:pPr>
              <w:pStyle w:val="table10"/>
              <w:jc w:val="both"/>
            </w:pPr>
            <w:r w:rsidRPr="009F3613">
              <w:t>Процедура избрания Председателя Межправительственного Совета Дорожников</w:t>
            </w:r>
          </w:p>
        </w:tc>
        <w:tc>
          <w:tcPr>
            <w:tcW w:w="1748" w:type="dxa"/>
          </w:tcPr>
          <w:p w:rsidR="00B20D9F" w:rsidRDefault="00B20D9F" w:rsidP="00B20D9F">
            <w:pPr>
              <w:pStyle w:val="table10"/>
              <w:jc w:val="both"/>
            </w:pPr>
            <w:r w:rsidRPr="009F3613">
              <w:t>XVI заседание</w:t>
            </w:r>
            <w:r w:rsidRPr="009F3613">
              <w:br/>
              <w:t xml:space="preserve">25 мая 2001 г. </w:t>
            </w:r>
          </w:p>
        </w:tc>
        <w:tc>
          <w:tcPr>
            <w:tcW w:w="3034" w:type="dxa"/>
          </w:tcPr>
          <w:p w:rsidR="00B20D9F" w:rsidRDefault="00B20D9F" w:rsidP="00B20D9F">
            <w:pPr>
              <w:pStyle w:val="table10"/>
              <w:jc w:val="both"/>
            </w:pPr>
            <w:r w:rsidRPr="009F3613">
              <w:t>Дорожными администрациями</w:t>
            </w:r>
          </w:p>
        </w:tc>
      </w:tr>
      <w:tr w:rsidR="00B20D9F" w:rsidTr="00B20D9F">
        <w:trPr>
          <w:trHeight w:val="240"/>
        </w:trPr>
        <w:tc>
          <w:tcPr>
            <w:tcW w:w="394" w:type="dxa"/>
          </w:tcPr>
          <w:p w:rsidR="00B20D9F" w:rsidRDefault="00B20D9F" w:rsidP="00B20D9F">
            <w:pPr>
              <w:pStyle w:val="table10"/>
              <w:jc w:val="center"/>
            </w:pPr>
            <w:r w:rsidRPr="009F3613">
              <w:t>21</w:t>
            </w:r>
          </w:p>
        </w:tc>
        <w:tc>
          <w:tcPr>
            <w:tcW w:w="4179" w:type="dxa"/>
          </w:tcPr>
          <w:p w:rsidR="00B20D9F" w:rsidRDefault="00B20D9F" w:rsidP="00B20D9F">
            <w:pPr>
              <w:pStyle w:val="table10"/>
              <w:jc w:val="both"/>
            </w:pPr>
            <w:r w:rsidRPr="009F3613">
              <w:t>Концепция скоординированной политики стран – участниц МСД по законодательно-правовому обеспечению финансирования и организационному развитию дорожного хозяйства</w:t>
            </w:r>
          </w:p>
        </w:tc>
        <w:tc>
          <w:tcPr>
            <w:tcW w:w="1748" w:type="dxa"/>
          </w:tcPr>
          <w:p w:rsidR="00B20D9F" w:rsidRDefault="00B20D9F" w:rsidP="00B20D9F">
            <w:pPr>
              <w:pStyle w:val="table10"/>
              <w:jc w:val="both"/>
            </w:pPr>
            <w:r w:rsidRPr="009F3613">
              <w:t>XVIII заседание</w:t>
            </w:r>
            <w:r w:rsidRPr="009F3613">
              <w:br/>
              <w:t xml:space="preserve">16 мая 2002 г. </w:t>
            </w:r>
          </w:p>
        </w:tc>
        <w:tc>
          <w:tcPr>
            <w:tcW w:w="3034" w:type="dxa"/>
          </w:tcPr>
          <w:p w:rsidR="00B20D9F" w:rsidRDefault="00B20D9F" w:rsidP="00B20D9F">
            <w:pPr>
              <w:pStyle w:val="table10"/>
              <w:jc w:val="both"/>
            </w:pPr>
            <w:r w:rsidRPr="009F3613">
              <w:t>Дорожными администрациями</w:t>
            </w:r>
          </w:p>
        </w:tc>
      </w:tr>
      <w:tr w:rsidR="00B20D9F" w:rsidTr="00B20D9F">
        <w:trPr>
          <w:trHeight w:val="240"/>
        </w:trPr>
        <w:tc>
          <w:tcPr>
            <w:tcW w:w="394" w:type="dxa"/>
          </w:tcPr>
          <w:p w:rsidR="00B20D9F" w:rsidRDefault="00B20D9F" w:rsidP="00B20D9F">
            <w:pPr>
              <w:pStyle w:val="table10"/>
              <w:jc w:val="center"/>
            </w:pPr>
            <w:r w:rsidRPr="009F3613">
              <w:t>22</w:t>
            </w:r>
          </w:p>
        </w:tc>
        <w:tc>
          <w:tcPr>
            <w:tcW w:w="4179" w:type="dxa"/>
          </w:tcPr>
          <w:p w:rsidR="00B20D9F" w:rsidRDefault="00B20D9F" w:rsidP="00B20D9F">
            <w:pPr>
              <w:pStyle w:val="table10"/>
              <w:jc w:val="both"/>
            </w:pPr>
            <w:r w:rsidRPr="009F3613">
              <w:t>Соглашение о взаимном признании государственных лицензий на осуществление дорожной деятельности, выдаваемых лицензионными органами государств – участников МСД</w:t>
            </w:r>
          </w:p>
        </w:tc>
        <w:tc>
          <w:tcPr>
            <w:tcW w:w="1748" w:type="dxa"/>
          </w:tcPr>
          <w:p w:rsidR="00B20D9F" w:rsidRDefault="00B20D9F" w:rsidP="00B20D9F">
            <w:pPr>
              <w:pStyle w:val="table10"/>
              <w:jc w:val="both"/>
            </w:pPr>
            <w:r w:rsidRPr="009F3613">
              <w:t>XVIII заседание</w:t>
            </w:r>
            <w:r w:rsidRPr="009F3613">
              <w:br/>
              <w:t xml:space="preserve">16 мая 2002 г. </w:t>
            </w:r>
          </w:p>
        </w:tc>
        <w:tc>
          <w:tcPr>
            <w:tcW w:w="3034" w:type="dxa"/>
          </w:tcPr>
          <w:p w:rsidR="00B20D9F" w:rsidRDefault="00B20D9F" w:rsidP="00B20D9F">
            <w:pPr>
              <w:pStyle w:val="table10"/>
              <w:jc w:val="both"/>
            </w:pPr>
            <w:r w:rsidRPr="009F3613">
              <w:t>Дорожными администрациями</w:t>
            </w:r>
          </w:p>
        </w:tc>
      </w:tr>
      <w:tr w:rsidR="00B20D9F" w:rsidTr="00B20D9F">
        <w:trPr>
          <w:trHeight w:val="240"/>
        </w:trPr>
        <w:tc>
          <w:tcPr>
            <w:tcW w:w="394" w:type="dxa"/>
          </w:tcPr>
          <w:p w:rsidR="00B20D9F" w:rsidRDefault="00B20D9F" w:rsidP="00B20D9F">
            <w:pPr>
              <w:pStyle w:val="table10"/>
              <w:jc w:val="center"/>
            </w:pPr>
            <w:r w:rsidRPr="009F3613">
              <w:t>23</w:t>
            </w:r>
          </w:p>
        </w:tc>
        <w:tc>
          <w:tcPr>
            <w:tcW w:w="4179" w:type="dxa"/>
          </w:tcPr>
          <w:p w:rsidR="00B20D9F" w:rsidRDefault="00B20D9F" w:rsidP="00B20D9F">
            <w:pPr>
              <w:pStyle w:val="table10"/>
              <w:jc w:val="both"/>
            </w:pPr>
            <w:r w:rsidRPr="009F3613">
              <w:t>Методика по определению размеров платы за перевозку тяжеловесных и крупногабаритных грузов автомобильным транспортном по автомобильным дорогам</w:t>
            </w:r>
          </w:p>
        </w:tc>
        <w:tc>
          <w:tcPr>
            <w:tcW w:w="1748" w:type="dxa"/>
          </w:tcPr>
          <w:p w:rsidR="00B20D9F" w:rsidRDefault="00B20D9F" w:rsidP="00B20D9F">
            <w:pPr>
              <w:pStyle w:val="table10"/>
              <w:jc w:val="both"/>
            </w:pPr>
            <w:r w:rsidRPr="009F3613">
              <w:t>XVIII заседание</w:t>
            </w:r>
            <w:r w:rsidRPr="009F3613">
              <w:br/>
              <w:t xml:space="preserve">16 мая 2002 г. </w:t>
            </w:r>
          </w:p>
        </w:tc>
        <w:tc>
          <w:tcPr>
            <w:tcW w:w="3034" w:type="dxa"/>
          </w:tcPr>
          <w:p w:rsidR="00B20D9F" w:rsidRDefault="00B20D9F" w:rsidP="00B20D9F">
            <w:pPr>
              <w:pStyle w:val="table10"/>
              <w:jc w:val="both"/>
            </w:pPr>
            <w:r w:rsidRPr="009F3613">
              <w:t>Дорожными администрациями</w:t>
            </w:r>
          </w:p>
        </w:tc>
      </w:tr>
      <w:tr w:rsidR="00B20D9F" w:rsidTr="00B20D9F">
        <w:trPr>
          <w:trHeight w:val="240"/>
        </w:trPr>
        <w:tc>
          <w:tcPr>
            <w:tcW w:w="394" w:type="dxa"/>
          </w:tcPr>
          <w:p w:rsidR="00B20D9F" w:rsidRDefault="00B20D9F" w:rsidP="00B20D9F">
            <w:pPr>
              <w:pStyle w:val="table10"/>
              <w:jc w:val="center"/>
            </w:pPr>
            <w:r w:rsidRPr="009F3613">
              <w:t>24</w:t>
            </w:r>
          </w:p>
        </w:tc>
        <w:tc>
          <w:tcPr>
            <w:tcW w:w="4179" w:type="dxa"/>
          </w:tcPr>
          <w:p w:rsidR="00B20D9F" w:rsidRDefault="00B20D9F" w:rsidP="00B20D9F">
            <w:pPr>
              <w:pStyle w:val="table10"/>
              <w:jc w:val="both"/>
            </w:pPr>
            <w:r w:rsidRPr="009F3613">
              <w:t>Декларация «О развитии дорожного хозяйства государств – участников СНГ»</w:t>
            </w:r>
          </w:p>
        </w:tc>
        <w:tc>
          <w:tcPr>
            <w:tcW w:w="1748" w:type="dxa"/>
          </w:tcPr>
          <w:p w:rsidR="00B20D9F" w:rsidRDefault="00B20D9F" w:rsidP="00B20D9F">
            <w:pPr>
              <w:pStyle w:val="table10"/>
              <w:jc w:val="both"/>
            </w:pPr>
            <w:r w:rsidRPr="009F3613">
              <w:t>XX заседание</w:t>
            </w:r>
            <w:r w:rsidRPr="009F3613">
              <w:br/>
              <w:t xml:space="preserve">26 июня 2003 г. </w:t>
            </w:r>
          </w:p>
        </w:tc>
        <w:tc>
          <w:tcPr>
            <w:tcW w:w="3034" w:type="dxa"/>
          </w:tcPr>
          <w:p w:rsidR="00B20D9F" w:rsidRDefault="00B20D9F" w:rsidP="00B20D9F">
            <w:pPr>
              <w:pStyle w:val="table10"/>
              <w:jc w:val="both"/>
            </w:pPr>
            <w:r w:rsidRPr="009F3613">
              <w:t>Дорожными администрациями</w:t>
            </w:r>
          </w:p>
        </w:tc>
      </w:tr>
      <w:tr w:rsidR="00B20D9F" w:rsidTr="00B20D9F">
        <w:trPr>
          <w:trHeight w:val="240"/>
        </w:trPr>
        <w:tc>
          <w:tcPr>
            <w:tcW w:w="394" w:type="dxa"/>
          </w:tcPr>
          <w:p w:rsidR="00B20D9F" w:rsidRDefault="00B20D9F" w:rsidP="00B20D9F">
            <w:pPr>
              <w:pStyle w:val="table10"/>
              <w:jc w:val="center"/>
            </w:pPr>
            <w:r w:rsidRPr="009F3613">
              <w:t>25</w:t>
            </w:r>
          </w:p>
        </w:tc>
        <w:tc>
          <w:tcPr>
            <w:tcW w:w="4179" w:type="dxa"/>
          </w:tcPr>
          <w:p w:rsidR="00B20D9F" w:rsidRDefault="00B20D9F" w:rsidP="00B20D9F">
            <w:pPr>
              <w:pStyle w:val="table10"/>
              <w:jc w:val="both"/>
            </w:pPr>
            <w:r w:rsidRPr="009F3613">
              <w:t>Временный регламент Секретариата МСД</w:t>
            </w:r>
          </w:p>
        </w:tc>
        <w:tc>
          <w:tcPr>
            <w:tcW w:w="1748" w:type="dxa"/>
          </w:tcPr>
          <w:p w:rsidR="00B20D9F" w:rsidRDefault="00B20D9F" w:rsidP="00B20D9F">
            <w:pPr>
              <w:pStyle w:val="table10"/>
              <w:jc w:val="both"/>
            </w:pPr>
            <w:r w:rsidRPr="009F3613">
              <w:t xml:space="preserve">10 февраля 2003 г. </w:t>
            </w:r>
          </w:p>
        </w:tc>
        <w:tc>
          <w:tcPr>
            <w:tcW w:w="3034" w:type="dxa"/>
          </w:tcPr>
          <w:p w:rsidR="00B20D9F" w:rsidRDefault="00B20D9F" w:rsidP="00B20D9F">
            <w:pPr>
              <w:pStyle w:val="table10"/>
              <w:jc w:val="both"/>
            </w:pPr>
            <w:r w:rsidRPr="009F3613">
              <w:t>Председателем МСД</w:t>
            </w:r>
          </w:p>
        </w:tc>
      </w:tr>
      <w:tr w:rsidR="00B20D9F" w:rsidTr="00B20D9F">
        <w:trPr>
          <w:trHeight w:val="240"/>
        </w:trPr>
        <w:tc>
          <w:tcPr>
            <w:tcW w:w="394" w:type="dxa"/>
          </w:tcPr>
          <w:p w:rsidR="00B20D9F" w:rsidRDefault="00B20D9F" w:rsidP="00B20D9F">
            <w:pPr>
              <w:pStyle w:val="table10"/>
              <w:jc w:val="center"/>
            </w:pPr>
            <w:r w:rsidRPr="009F3613">
              <w:t>26</w:t>
            </w:r>
          </w:p>
        </w:tc>
        <w:tc>
          <w:tcPr>
            <w:tcW w:w="4179" w:type="dxa"/>
          </w:tcPr>
          <w:p w:rsidR="00B20D9F" w:rsidRDefault="00B20D9F" w:rsidP="00B20D9F">
            <w:pPr>
              <w:pStyle w:val="table10"/>
              <w:jc w:val="both"/>
            </w:pPr>
            <w:r w:rsidRPr="009F3613">
              <w:t>Соглашение о введении международного сертификата взвешивания грузовых транспортных средств (МСВТС) на территориях государств – участников СНГ</w:t>
            </w:r>
          </w:p>
        </w:tc>
        <w:tc>
          <w:tcPr>
            <w:tcW w:w="1748" w:type="dxa"/>
          </w:tcPr>
          <w:p w:rsidR="00B20D9F" w:rsidRDefault="00B20D9F" w:rsidP="00B20D9F">
            <w:pPr>
              <w:pStyle w:val="table10"/>
              <w:jc w:val="both"/>
            </w:pPr>
            <w:r w:rsidRPr="009F3613">
              <w:t xml:space="preserve">16 апреля 2004 г. </w:t>
            </w:r>
          </w:p>
        </w:tc>
        <w:tc>
          <w:tcPr>
            <w:tcW w:w="3034" w:type="dxa"/>
          </w:tcPr>
          <w:p w:rsidR="00B20D9F" w:rsidRDefault="00B20D9F" w:rsidP="00B20D9F">
            <w:pPr>
              <w:pStyle w:val="table10"/>
              <w:jc w:val="both"/>
            </w:pPr>
            <w:r w:rsidRPr="009F3613">
              <w:t>Советом глав правительств СНГ</w:t>
            </w:r>
          </w:p>
        </w:tc>
      </w:tr>
      <w:tr w:rsidR="00B20D9F" w:rsidTr="00B20D9F">
        <w:trPr>
          <w:trHeight w:val="240"/>
        </w:trPr>
        <w:tc>
          <w:tcPr>
            <w:tcW w:w="394" w:type="dxa"/>
          </w:tcPr>
          <w:p w:rsidR="00B20D9F" w:rsidRDefault="00B20D9F" w:rsidP="00B20D9F">
            <w:pPr>
              <w:pStyle w:val="table10"/>
              <w:jc w:val="center"/>
            </w:pPr>
            <w:r w:rsidRPr="009F3613">
              <w:t>27</w:t>
            </w:r>
          </w:p>
        </w:tc>
        <w:tc>
          <w:tcPr>
            <w:tcW w:w="4179" w:type="dxa"/>
          </w:tcPr>
          <w:p w:rsidR="00B20D9F" w:rsidRDefault="00B20D9F" w:rsidP="00B20D9F">
            <w:pPr>
              <w:pStyle w:val="table10"/>
              <w:jc w:val="both"/>
            </w:pPr>
            <w:r w:rsidRPr="009F3613">
              <w:t>Меморандум о сотрудничестве между МСД и Международным Конгрессом промышленников и предпринимателей</w:t>
            </w:r>
          </w:p>
        </w:tc>
        <w:tc>
          <w:tcPr>
            <w:tcW w:w="1748" w:type="dxa"/>
          </w:tcPr>
          <w:p w:rsidR="00B20D9F" w:rsidRDefault="00B20D9F" w:rsidP="00B20D9F">
            <w:pPr>
              <w:pStyle w:val="table10"/>
              <w:jc w:val="both"/>
            </w:pPr>
            <w:r w:rsidRPr="009F3613">
              <w:t>XXIII заседание,</w:t>
            </w:r>
            <w:r w:rsidRPr="009F3613">
              <w:br/>
              <w:t xml:space="preserve">29 октября 2004 г. </w:t>
            </w:r>
          </w:p>
        </w:tc>
        <w:tc>
          <w:tcPr>
            <w:tcW w:w="3034" w:type="dxa"/>
          </w:tcPr>
          <w:p w:rsidR="00B20D9F" w:rsidRDefault="00B20D9F" w:rsidP="00B20D9F">
            <w:pPr>
              <w:pStyle w:val="table10"/>
              <w:jc w:val="both"/>
            </w:pPr>
            <w:r w:rsidRPr="009F3613">
              <w:t>Председателем МСД и президентом МКПП</w:t>
            </w:r>
          </w:p>
        </w:tc>
      </w:tr>
      <w:tr w:rsidR="00B20D9F" w:rsidTr="00B20D9F">
        <w:trPr>
          <w:trHeight w:val="240"/>
        </w:trPr>
        <w:tc>
          <w:tcPr>
            <w:tcW w:w="394" w:type="dxa"/>
          </w:tcPr>
          <w:p w:rsidR="00B20D9F" w:rsidRDefault="00B20D9F" w:rsidP="00B20D9F">
            <w:pPr>
              <w:pStyle w:val="table10"/>
              <w:jc w:val="center"/>
            </w:pPr>
            <w:r w:rsidRPr="009F3613">
              <w:t>28</w:t>
            </w:r>
          </w:p>
        </w:tc>
        <w:tc>
          <w:tcPr>
            <w:tcW w:w="4179" w:type="dxa"/>
          </w:tcPr>
          <w:p w:rsidR="00B20D9F" w:rsidRDefault="00B20D9F" w:rsidP="00B20D9F">
            <w:pPr>
              <w:pStyle w:val="table10"/>
              <w:jc w:val="both"/>
            </w:pPr>
            <w:r w:rsidRPr="009F3613">
              <w:t>Обращение участников XXIII заседания МСД к руководителям дорожных администраций России, Таджикистана, Украины</w:t>
            </w:r>
          </w:p>
        </w:tc>
        <w:tc>
          <w:tcPr>
            <w:tcW w:w="1748" w:type="dxa"/>
          </w:tcPr>
          <w:p w:rsidR="00B20D9F" w:rsidRDefault="00B20D9F" w:rsidP="00B20D9F">
            <w:pPr>
              <w:pStyle w:val="table10"/>
              <w:jc w:val="both"/>
            </w:pPr>
            <w:r w:rsidRPr="009F3613">
              <w:t xml:space="preserve">29 октября 2005 г. </w:t>
            </w:r>
          </w:p>
        </w:tc>
        <w:tc>
          <w:tcPr>
            <w:tcW w:w="3034" w:type="dxa"/>
          </w:tcPr>
          <w:p w:rsidR="00B20D9F" w:rsidRDefault="00B20D9F" w:rsidP="00B20D9F">
            <w:pPr>
              <w:pStyle w:val="table10"/>
              <w:jc w:val="both"/>
            </w:pPr>
            <w:r w:rsidRPr="009F3613">
              <w:t>Дорожными администрациями</w:t>
            </w:r>
          </w:p>
        </w:tc>
      </w:tr>
      <w:tr w:rsidR="00B20D9F" w:rsidTr="00B20D9F">
        <w:trPr>
          <w:trHeight w:val="240"/>
        </w:trPr>
        <w:tc>
          <w:tcPr>
            <w:tcW w:w="394" w:type="dxa"/>
          </w:tcPr>
          <w:p w:rsidR="00B20D9F" w:rsidRDefault="00B20D9F" w:rsidP="00B20D9F">
            <w:pPr>
              <w:pStyle w:val="table10"/>
              <w:jc w:val="center"/>
            </w:pPr>
            <w:r w:rsidRPr="009F3613">
              <w:t>29</w:t>
            </w:r>
          </w:p>
        </w:tc>
        <w:tc>
          <w:tcPr>
            <w:tcW w:w="4179" w:type="dxa"/>
          </w:tcPr>
          <w:p w:rsidR="00B20D9F" w:rsidRDefault="00B20D9F" w:rsidP="00B20D9F">
            <w:pPr>
              <w:pStyle w:val="table10"/>
              <w:jc w:val="both"/>
            </w:pPr>
            <w:r w:rsidRPr="009F3613">
              <w:t>Соглашение о сотрудничестве между ООО «Строительные системы» и Секретариатом МСД</w:t>
            </w:r>
          </w:p>
        </w:tc>
        <w:tc>
          <w:tcPr>
            <w:tcW w:w="1748" w:type="dxa"/>
          </w:tcPr>
          <w:p w:rsidR="00B20D9F" w:rsidRDefault="00B20D9F" w:rsidP="00B20D9F">
            <w:pPr>
              <w:pStyle w:val="table10"/>
              <w:jc w:val="both"/>
            </w:pPr>
            <w:r w:rsidRPr="009F3613">
              <w:t xml:space="preserve">30 октября 2004 г. </w:t>
            </w:r>
          </w:p>
        </w:tc>
        <w:tc>
          <w:tcPr>
            <w:tcW w:w="3034" w:type="dxa"/>
          </w:tcPr>
          <w:p w:rsidR="00B20D9F" w:rsidRDefault="00B20D9F" w:rsidP="00B20D9F">
            <w:pPr>
              <w:pStyle w:val="table10"/>
              <w:jc w:val="both"/>
            </w:pPr>
            <w:r w:rsidRPr="009F3613">
              <w:t>ООО «Строительные системы» и Секретариатом МСД</w:t>
            </w:r>
          </w:p>
        </w:tc>
      </w:tr>
      <w:tr w:rsidR="00B20D9F" w:rsidTr="00B20D9F">
        <w:trPr>
          <w:trHeight w:val="240"/>
        </w:trPr>
        <w:tc>
          <w:tcPr>
            <w:tcW w:w="394" w:type="dxa"/>
          </w:tcPr>
          <w:p w:rsidR="00B20D9F" w:rsidRDefault="00B20D9F" w:rsidP="00B20D9F">
            <w:pPr>
              <w:pStyle w:val="table10"/>
              <w:jc w:val="center"/>
            </w:pPr>
            <w:r w:rsidRPr="009F3613">
              <w:t>30</w:t>
            </w:r>
          </w:p>
        </w:tc>
        <w:tc>
          <w:tcPr>
            <w:tcW w:w="4179" w:type="dxa"/>
          </w:tcPr>
          <w:p w:rsidR="00B20D9F" w:rsidRDefault="00B20D9F" w:rsidP="00B20D9F">
            <w:pPr>
              <w:pStyle w:val="table10"/>
              <w:jc w:val="both"/>
            </w:pPr>
            <w:r w:rsidRPr="009F3613">
              <w:t>Соглашение о сотрудничестве между ООО «</w:t>
            </w:r>
            <w:proofErr w:type="spellStart"/>
            <w:r w:rsidRPr="009F3613">
              <w:t>Мостострой</w:t>
            </w:r>
            <w:proofErr w:type="spellEnd"/>
            <w:r w:rsidRPr="009F3613">
              <w:t>» и Секретариатом МСД</w:t>
            </w:r>
          </w:p>
        </w:tc>
        <w:tc>
          <w:tcPr>
            <w:tcW w:w="1748" w:type="dxa"/>
          </w:tcPr>
          <w:p w:rsidR="00B20D9F" w:rsidRDefault="00B20D9F" w:rsidP="00B20D9F">
            <w:pPr>
              <w:pStyle w:val="table10"/>
              <w:jc w:val="both"/>
            </w:pPr>
            <w:r w:rsidRPr="009F3613">
              <w:t xml:space="preserve">3 ноября 2004 г. </w:t>
            </w:r>
          </w:p>
        </w:tc>
        <w:tc>
          <w:tcPr>
            <w:tcW w:w="3034" w:type="dxa"/>
          </w:tcPr>
          <w:p w:rsidR="00B20D9F" w:rsidRDefault="00B20D9F" w:rsidP="00B20D9F">
            <w:pPr>
              <w:pStyle w:val="table10"/>
              <w:jc w:val="both"/>
            </w:pPr>
            <w:r w:rsidRPr="009F3613">
              <w:t>ООО «</w:t>
            </w:r>
            <w:proofErr w:type="spellStart"/>
            <w:r w:rsidRPr="009F3613">
              <w:t>Мостострой</w:t>
            </w:r>
            <w:proofErr w:type="spellEnd"/>
            <w:r w:rsidRPr="009F3613">
              <w:t>» и Секретариатом МСД</w:t>
            </w:r>
          </w:p>
        </w:tc>
      </w:tr>
      <w:tr w:rsidR="00B20D9F" w:rsidTr="00B20D9F">
        <w:trPr>
          <w:trHeight w:val="240"/>
        </w:trPr>
        <w:tc>
          <w:tcPr>
            <w:tcW w:w="394" w:type="dxa"/>
          </w:tcPr>
          <w:p w:rsidR="00B20D9F" w:rsidRDefault="00B20D9F" w:rsidP="00B20D9F">
            <w:pPr>
              <w:pStyle w:val="table10"/>
              <w:jc w:val="center"/>
            </w:pPr>
            <w:r w:rsidRPr="009F3613">
              <w:t>31</w:t>
            </w:r>
          </w:p>
        </w:tc>
        <w:tc>
          <w:tcPr>
            <w:tcW w:w="4179" w:type="dxa"/>
          </w:tcPr>
          <w:p w:rsidR="00B20D9F" w:rsidRDefault="00B20D9F" w:rsidP="00B20D9F">
            <w:pPr>
              <w:pStyle w:val="table10"/>
              <w:jc w:val="both"/>
            </w:pPr>
            <w:r w:rsidRPr="009F3613">
              <w:t>Регламент работы Секретариата Межправительственного совета дорожников</w:t>
            </w:r>
          </w:p>
        </w:tc>
        <w:tc>
          <w:tcPr>
            <w:tcW w:w="1748" w:type="dxa"/>
          </w:tcPr>
          <w:p w:rsidR="00B20D9F" w:rsidRDefault="00B20D9F" w:rsidP="00B20D9F">
            <w:pPr>
              <w:pStyle w:val="table10"/>
              <w:jc w:val="both"/>
            </w:pPr>
            <w:r w:rsidRPr="009F3613">
              <w:t>XXVI заседание</w:t>
            </w:r>
            <w:r w:rsidRPr="009F3613">
              <w:br/>
              <w:t xml:space="preserve">6 июля 2005 г. </w:t>
            </w:r>
          </w:p>
        </w:tc>
        <w:tc>
          <w:tcPr>
            <w:tcW w:w="3034" w:type="dxa"/>
          </w:tcPr>
          <w:p w:rsidR="00B20D9F" w:rsidRDefault="00B20D9F" w:rsidP="00B20D9F">
            <w:pPr>
              <w:pStyle w:val="table10"/>
              <w:jc w:val="both"/>
            </w:pPr>
            <w:r w:rsidRPr="009F3613">
              <w:t>Дорожными администрациями</w:t>
            </w:r>
          </w:p>
        </w:tc>
      </w:tr>
      <w:tr w:rsidR="00B20D9F" w:rsidTr="00B20D9F">
        <w:trPr>
          <w:trHeight w:val="240"/>
        </w:trPr>
        <w:tc>
          <w:tcPr>
            <w:tcW w:w="394" w:type="dxa"/>
          </w:tcPr>
          <w:p w:rsidR="00B20D9F" w:rsidRDefault="00B20D9F" w:rsidP="00B20D9F">
            <w:pPr>
              <w:pStyle w:val="table10"/>
              <w:jc w:val="center"/>
            </w:pPr>
            <w:r w:rsidRPr="009F3613">
              <w:t>32</w:t>
            </w:r>
          </w:p>
        </w:tc>
        <w:tc>
          <w:tcPr>
            <w:tcW w:w="4179" w:type="dxa"/>
          </w:tcPr>
          <w:p w:rsidR="00B20D9F" w:rsidRDefault="00B20D9F" w:rsidP="00B20D9F">
            <w:pPr>
              <w:pStyle w:val="table10"/>
              <w:jc w:val="both"/>
            </w:pPr>
            <w:r w:rsidRPr="009F3613">
              <w:t>Положение о порядке разработки и использования в странах СНГ – членах МСД межгосударственных нормативно-методических документов по проектированию, строительству и эксплуатации автомобильных дорог</w:t>
            </w:r>
          </w:p>
        </w:tc>
        <w:tc>
          <w:tcPr>
            <w:tcW w:w="1748" w:type="dxa"/>
          </w:tcPr>
          <w:p w:rsidR="00B20D9F" w:rsidRDefault="00B20D9F" w:rsidP="00B20D9F">
            <w:pPr>
              <w:pStyle w:val="table10"/>
              <w:jc w:val="both"/>
            </w:pPr>
            <w:r w:rsidRPr="009F3613">
              <w:t>XXV заседание,</w:t>
            </w:r>
            <w:r w:rsidRPr="009F3613">
              <w:br/>
              <w:t xml:space="preserve">13 декабря 2005 г. </w:t>
            </w:r>
          </w:p>
        </w:tc>
        <w:tc>
          <w:tcPr>
            <w:tcW w:w="3034" w:type="dxa"/>
          </w:tcPr>
          <w:p w:rsidR="00B20D9F" w:rsidRDefault="00B20D9F" w:rsidP="00B20D9F">
            <w:pPr>
              <w:pStyle w:val="table10"/>
              <w:jc w:val="both"/>
            </w:pPr>
            <w:r w:rsidRPr="009F3613">
              <w:t>Дорожными администрациями</w:t>
            </w:r>
          </w:p>
        </w:tc>
      </w:tr>
      <w:tr w:rsidR="00B20D9F" w:rsidTr="00B20D9F">
        <w:trPr>
          <w:trHeight w:val="240"/>
        </w:trPr>
        <w:tc>
          <w:tcPr>
            <w:tcW w:w="394" w:type="dxa"/>
          </w:tcPr>
          <w:p w:rsidR="00B20D9F" w:rsidRDefault="00B20D9F" w:rsidP="00B20D9F">
            <w:pPr>
              <w:pStyle w:val="table10"/>
              <w:jc w:val="center"/>
            </w:pPr>
            <w:r w:rsidRPr="009F3613">
              <w:t>33</w:t>
            </w:r>
          </w:p>
        </w:tc>
        <w:tc>
          <w:tcPr>
            <w:tcW w:w="4179" w:type="dxa"/>
          </w:tcPr>
          <w:p w:rsidR="00B20D9F" w:rsidRDefault="00B20D9F" w:rsidP="00B20D9F">
            <w:pPr>
              <w:pStyle w:val="table10"/>
              <w:jc w:val="both"/>
            </w:pPr>
            <w:r w:rsidRPr="009F3613">
              <w:t xml:space="preserve">Концепция улучшения состояния мостовых сооружений на автомобильных дорогах стран СНГ на период 2005 – 2015 гг. </w:t>
            </w:r>
          </w:p>
        </w:tc>
        <w:tc>
          <w:tcPr>
            <w:tcW w:w="1748" w:type="dxa"/>
          </w:tcPr>
          <w:p w:rsidR="00B20D9F" w:rsidRDefault="00B20D9F" w:rsidP="00B20D9F">
            <w:pPr>
              <w:pStyle w:val="table10"/>
              <w:jc w:val="both"/>
            </w:pPr>
            <w:r w:rsidRPr="009F3613">
              <w:t xml:space="preserve">XXV заседание, </w:t>
            </w:r>
            <w:r w:rsidRPr="009F3613">
              <w:br/>
              <w:t xml:space="preserve">13 декабря 2005 г. </w:t>
            </w:r>
          </w:p>
        </w:tc>
        <w:tc>
          <w:tcPr>
            <w:tcW w:w="3034" w:type="dxa"/>
          </w:tcPr>
          <w:p w:rsidR="00B20D9F" w:rsidRDefault="00B20D9F" w:rsidP="00B20D9F">
            <w:pPr>
              <w:pStyle w:val="table10"/>
              <w:jc w:val="both"/>
            </w:pPr>
            <w:r w:rsidRPr="009F3613">
              <w:t>Дорожными администрациями</w:t>
            </w:r>
          </w:p>
        </w:tc>
      </w:tr>
      <w:tr w:rsidR="00B20D9F" w:rsidTr="00B20D9F">
        <w:trPr>
          <w:trHeight w:val="240"/>
        </w:trPr>
        <w:tc>
          <w:tcPr>
            <w:tcW w:w="394" w:type="dxa"/>
          </w:tcPr>
          <w:p w:rsidR="00B20D9F" w:rsidRDefault="00B20D9F" w:rsidP="00B20D9F">
            <w:pPr>
              <w:pStyle w:val="table10"/>
              <w:jc w:val="center"/>
            </w:pPr>
            <w:r w:rsidRPr="009F3613">
              <w:t>34</w:t>
            </w:r>
          </w:p>
        </w:tc>
        <w:tc>
          <w:tcPr>
            <w:tcW w:w="4179" w:type="dxa"/>
          </w:tcPr>
          <w:p w:rsidR="00B20D9F" w:rsidRDefault="00B20D9F" w:rsidP="00B20D9F">
            <w:pPr>
              <w:pStyle w:val="table10"/>
              <w:jc w:val="both"/>
            </w:pPr>
            <w:r w:rsidRPr="009F3613">
              <w:t xml:space="preserve">Соглашения о сотрудничестве между Секретариатом Совета Межпарламентской Ассамблеи государств – участников СНГ и Секретариатом Межправительственного Совета Дорожников. </w:t>
            </w:r>
          </w:p>
        </w:tc>
        <w:tc>
          <w:tcPr>
            <w:tcW w:w="1748" w:type="dxa"/>
          </w:tcPr>
          <w:p w:rsidR="00B20D9F" w:rsidRDefault="00B20D9F" w:rsidP="00B20D9F">
            <w:pPr>
              <w:pStyle w:val="table10"/>
              <w:jc w:val="both"/>
            </w:pPr>
            <w:r w:rsidRPr="009F3613">
              <w:t xml:space="preserve">20 декабря 2005 г. </w:t>
            </w:r>
          </w:p>
        </w:tc>
        <w:tc>
          <w:tcPr>
            <w:tcW w:w="3034" w:type="dxa"/>
          </w:tcPr>
          <w:p w:rsidR="00B20D9F" w:rsidRDefault="00B20D9F" w:rsidP="00B20D9F">
            <w:pPr>
              <w:pStyle w:val="table10"/>
              <w:jc w:val="both"/>
            </w:pPr>
            <w:r w:rsidRPr="009F3613">
              <w:t>Секретариатом МСД и Секретариатом МПА СНГ</w:t>
            </w:r>
          </w:p>
        </w:tc>
      </w:tr>
    </w:tbl>
    <w:p w:rsidR="00B20D9F" w:rsidRDefault="00B20D9F" w:rsidP="00B20D9F">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B20D9F" w:rsidTr="00B20D9F">
        <w:tc>
          <w:tcPr>
            <w:tcW w:w="3750" w:type="pct"/>
          </w:tcPr>
          <w:p w:rsidR="00B20D9F" w:rsidRDefault="00B20D9F" w:rsidP="00B20D9F">
            <w:pPr>
              <w:pStyle w:val="newncpi"/>
            </w:pPr>
            <w:r w:rsidRPr="009F3613">
              <w:t> </w:t>
            </w:r>
          </w:p>
        </w:tc>
        <w:tc>
          <w:tcPr>
            <w:tcW w:w="1250" w:type="pct"/>
          </w:tcPr>
          <w:p w:rsidR="00B20D9F" w:rsidRDefault="00B20D9F" w:rsidP="00B20D9F">
            <w:pPr>
              <w:pStyle w:val="append1"/>
              <w:jc w:val="both"/>
            </w:pPr>
            <w:r w:rsidRPr="009F3613">
              <w:t>Приложение 8</w:t>
            </w:r>
          </w:p>
        </w:tc>
      </w:tr>
    </w:tbl>
    <w:p w:rsidR="00B20D9F" w:rsidRDefault="00B20D9F" w:rsidP="00B20D9F">
      <w:pPr>
        <w:pStyle w:val="nonumheader"/>
      </w:pPr>
      <w:r>
        <w:t>ПРЕДЛОЖЕНИЯ</w:t>
      </w:r>
      <w:r>
        <w:br/>
        <w:t>Межправительственного совета дорожников (МСД)</w:t>
      </w:r>
      <w:r>
        <w:br/>
        <w:t>по нормативно-правовому обеспечению финансирования</w:t>
      </w:r>
      <w:r>
        <w:br/>
        <w:t xml:space="preserve">и организационного развития дорожного хозяйства государств – </w:t>
      </w:r>
      <w:r>
        <w:br/>
        <w:t>участников СНГ, одобренные на XXV заседании МСД</w:t>
      </w:r>
      <w:r>
        <w:br/>
        <w:t>13 декабря 2005 года, г. Москва</w:t>
      </w:r>
    </w:p>
    <w:p w:rsidR="00B20D9F" w:rsidRDefault="00B20D9F" w:rsidP="00B20D9F">
      <w:pPr>
        <w:pStyle w:val="newncpi"/>
      </w:pPr>
      <w:r>
        <w:t xml:space="preserve">Анализ материалов по существующим системам управления, финансирования и нормативно-правового обеспечения дорожных отраслей государств – участников СНГ показывает, что для проведения согласованной дорожной политики государств Содружества указанные системы требуют совершенствования в направлении большей </w:t>
      </w:r>
      <w:proofErr w:type="spellStart"/>
      <w:r>
        <w:lastRenderedPageBreak/>
        <w:t>скоординированности</w:t>
      </w:r>
      <w:proofErr w:type="spellEnd"/>
      <w:r>
        <w:t xml:space="preserve"> в принципиальных положениях. Необходимость совершенствования указанных систем диктуется динамично изменяющимися экономическими, социальными, технологическими, экологическими и иными аспектами дорожной деятельности, ускоренным ростом автомобилизации, что предъявляет новые требования ко всем государствам Содружества.</w:t>
      </w:r>
    </w:p>
    <w:p w:rsidR="00B20D9F" w:rsidRDefault="00B20D9F" w:rsidP="00B20D9F">
      <w:pPr>
        <w:pStyle w:val="newncpi"/>
      </w:pPr>
      <w:r>
        <w:t>В частности, 70 % автомобильных дорог СНГ требуют усиления дорожной одежды в связи с увеличивающимся количеством автомашин с нагрузкой на ось более 10 т (до 13 т); из-за плохого состояния сети дорог уменьшается до 20 % объем перевозок грузов, увеличиваются в 1,5 раза себестоимость перевозок и расход на 30 % горючего по сравнению с аналогичными показателями зарубежных стран. На дорогах не уменьшается количество ДТП с гибелью людей, причем 20 – 25 % ДТП происходит из-за неудовлетворительного состояния дорог и улиц. В этих условиях совершенствование законодательства дорожного хозяйства, системы управления и проблема финансирования выходят на первый план.</w:t>
      </w:r>
    </w:p>
    <w:p w:rsidR="00B20D9F" w:rsidRDefault="00B20D9F" w:rsidP="00B20D9F">
      <w:pPr>
        <w:pStyle w:val="newncpi"/>
      </w:pPr>
      <w:r>
        <w:t>Общие подходы и основные принципы реализации дорожной политики определены Концепцией скоординированной политики государств – участников СНГ в нормативно-правовом обеспечении финансирования и организационного развития дорожного хозяйства от 16 мая 2002 года и Декларацией об основных направлениях развития дорожного хозяйства государств – участников СНГ от 26 июня 2003 года.</w:t>
      </w:r>
    </w:p>
    <w:p w:rsidR="00B20D9F" w:rsidRDefault="00B20D9F" w:rsidP="00B20D9F">
      <w:pPr>
        <w:pStyle w:val="newncpi"/>
      </w:pPr>
      <w:r>
        <w:t>Состояние сети дорог в государствах – участниках СНГ таково, что одновременно требуется как поддержание существующей сети на современном уровне, так и ее дальнейшее развитие путем строительства или реконструкции. С обретением независимости государства Содружества не только сформировались как суверенные государства, но и значительно разошлись в части создания законодательной и нормативно-технической баз управления экономикой в целом и дорожным хозяйством в частности.</w:t>
      </w:r>
    </w:p>
    <w:p w:rsidR="00B20D9F" w:rsidRDefault="00B20D9F" w:rsidP="00B20D9F">
      <w:pPr>
        <w:pStyle w:val="newncpi"/>
      </w:pPr>
      <w:r>
        <w:t>Организационно органы дорожной администрации государств Содружества, за исключением Грузии и Узбекистана, входят в состав министерств транспорта, а Грузии – Министерства экономики. Система управления дорожным хозяйством в каждом государстве формируется по своим принципам. При этом степень самостоятельности органов дорожной администрации в осуществлении кадровой политики, планировании дорожной деятельности и ее финансировании, ведении переговоров и заключении контрактов на выполнение дорожных работ в разных государствах различна – от почти полной самостоятельности до ее полной потери.</w:t>
      </w:r>
    </w:p>
    <w:p w:rsidR="00B20D9F" w:rsidRDefault="00B20D9F" w:rsidP="00B20D9F">
      <w:pPr>
        <w:pStyle w:val="newncpi"/>
      </w:pPr>
      <w:r>
        <w:t>Поскольку в некоторых государствах дорожные администрации входят в аппарат министерств, они не имеют статуса самостоятельного юридического лица.</w:t>
      </w:r>
    </w:p>
    <w:p w:rsidR="00B20D9F" w:rsidRDefault="00B20D9F" w:rsidP="00B20D9F">
      <w:pPr>
        <w:pStyle w:val="newncpi"/>
      </w:pPr>
      <w:r>
        <w:t>В большинстве государств дорожные администрации являются подразделениями государственной структуры со статусом юридического лица. В результате дорожные администрации имеют ограниченный выход с инициативными вопросами на исполнительные и законодательные органы. Находясь в составе министерств транспорта, органы дорожной администрации иногда вступают в противоречия с ними, так как задачи дорожной службы не всегда совпадают с интересами транспортников (вопросы обеспечения сохранности автомобильных дорог, формирования стоимости перевозок, платы за проезд по автомобильным дорогам автотранспортных средств иностранных государств и т. д.). Кроме того, во многих государствах наблюдается дублирование функций управления дорожным хозяйством, как органами дорожной администрации, так и аппаратом министерств транспорта. Большинство дорожных администраций не наделены правами органов государственного управления. Такая ситуация сковывает действия органов управления дорожным хозяйством и снижает результативность управленческой деятельности.</w:t>
      </w:r>
    </w:p>
    <w:p w:rsidR="00B20D9F" w:rsidRDefault="00B20D9F" w:rsidP="00B20D9F">
      <w:pPr>
        <w:pStyle w:val="newncpi"/>
      </w:pPr>
      <w:r>
        <w:t>Следует отметить, что дорожное хозяйство во многих государствах – участниках СНГ, несмотря на свою значимость для развития экономики и решения социальных вопросов, не входит в число приоритетных областей хозяйствования.</w:t>
      </w:r>
    </w:p>
    <w:p w:rsidR="00B20D9F" w:rsidRDefault="00B20D9F" w:rsidP="00B20D9F">
      <w:pPr>
        <w:pStyle w:val="newncpi"/>
      </w:pPr>
      <w:r>
        <w:rPr>
          <w:i/>
          <w:iCs/>
        </w:rPr>
        <w:t xml:space="preserve">Концепцией скоординированной политики государств – участников СНГ в нормативно-правовом обеспечении финансирования и организационного развития </w:t>
      </w:r>
      <w:r>
        <w:rPr>
          <w:i/>
          <w:iCs/>
        </w:rPr>
        <w:lastRenderedPageBreak/>
        <w:t>дорожного хозяйства определены основные принципы реализации скоординированной государственной дорожной политики государств – участников СНГ:</w:t>
      </w:r>
    </w:p>
    <w:p w:rsidR="00B20D9F" w:rsidRDefault="00B20D9F" w:rsidP="00B20D9F">
      <w:pPr>
        <w:pStyle w:val="newncpi"/>
      </w:pPr>
      <w:r>
        <w:t>– автомобильные дороги являются общегосударственным достоянием. Государство несет основную ответственность за финансирование их содержания и развития;</w:t>
      </w:r>
    </w:p>
    <w:p w:rsidR="00B20D9F" w:rsidRDefault="00B20D9F" w:rsidP="00B20D9F">
      <w:pPr>
        <w:pStyle w:val="newncpi"/>
      </w:pPr>
      <w:r>
        <w:t>– пользователи автомобильных дорог должны возмещать обществу и государству издержки, связанные со строительством дорог и поддержанием в состоянии, необходимом для движения автомобильного транспорта;</w:t>
      </w:r>
    </w:p>
    <w:p w:rsidR="00B20D9F" w:rsidRDefault="00B20D9F" w:rsidP="00B20D9F">
      <w:pPr>
        <w:pStyle w:val="newncpi"/>
      </w:pPr>
      <w:r>
        <w:t>– все виды дорожных работ должны осуществляться субъектами хозяйствования различных форм собственности на конкурсной основе при четком определении обязанностей органов управления (заказчика) и хозяйствующего субъекта;</w:t>
      </w:r>
    </w:p>
    <w:p w:rsidR="00B20D9F" w:rsidRDefault="00B20D9F" w:rsidP="00B20D9F">
      <w:pPr>
        <w:pStyle w:val="newncpi"/>
      </w:pPr>
      <w:r>
        <w:t>– все осуществляемые программы, все используемые средства и все результаты деятельности в дорожном хозяйстве должны быть открыты для правительства, парламента, пользователей дорог и общества в целом.</w:t>
      </w:r>
    </w:p>
    <w:p w:rsidR="00B20D9F" w:rsidRDefault="00B20D9F" w:rsidP="00B20D9F">
      <w:pPr>
        <w:pStyle w:val="newncpi"/>
      </w:pPr>
      <w:r>
        <w:rPr>
          <w:i/>
          <w:iCs/>
        </w:rPr>
        <w:t>Основными недостатками систем управления, финансирования и нормативно-правового обеспечения дорожных хозяйств с точки зрения проведения скоординированной политики в ряде государств являются:</w:t>
      </w:r>
    </w:p>
    <w:p w:rsidR="00B20D9F" w:rsidRDefault="00B20D9F" w:rsidP="00B20D9F">
      <w:pPr>
        <w:pStyle w:val="newncpi"/>
      </w:pPr>
      <w:r>
        <w:rPr>
          <w:i/>
          <w:iCs/>
        </w:rPr>
        <w:t>по системам управления:</w:t>
      </w:r>
    </w:p>
    <w:p w:rsidR="00B20D9F" w:rsidRDefault="00B20D9F" w:rsidP="00B20D9F">
      <w:pPr>
        <w:pStyle w:val="newncpi"/>
      </w:pPr>
      <w:r>
        <w:t>– </w:t>
      </w:r>
      <w:proofErr w:type="spellStart"/>
      <w:r>
        <w:t>многозвенность</w:t>
      </w:r>
      <w:proofErr w:type="spellEnd"/>
      <w:r>
        <w:t xml:space="preserve"> системы управления, тормозящая принятие решений,</w:t>
      </w:r>
    </w:p>
    <w:p w:rsidR="00B20D9F" w:rsidRDefault="00B20D9F" w:rsidP="00B20D9F">
      <w:pPr>
        <w:pStyle w:val="newncpi"/>
      </w:pPr>
      <w:r>
        <w:t xml:space="preserve">– неоднозначность названий, прав и полномочий отдельных звеньев управления (департамент, агентства, комитет, </w:t>
      </w:r>
      <w:proofErr w:type="spellStart"/>
      <w:r>
        <w:t>автодор</w:t>
      </w:r>
      <w:proofErr w:type="spellEnd"/>
      <w:r>
        <w:t xml:space="preserve"> и т. д.),</w:t>
      </w:r>
    </w:p>
    <w:p w:rsidR="00B20D9F" w:rsidRDefault="00B20D9F" w:rsidP="00B20D9F">
      <w:pPr>
        <w:pStyle w:val="newncpi"/>
      </w:pPr>
      <w:r>
        <w:t>– смешение функций заказчика и подрядчика;</w:t>
      </w:r>
    </w:p>
    <w:p w:rsidR="00B20D9F" w:rsidRDefault="00B20D9F" w:rsidP="00B20D9F">
      <w:pPr>
        <w:pStyle w:val="newncpi"/>
      </w:pPr>
      <w:r>
        <w:rPr>
          <w:i/>
          <w:iCs/>
        </w:rPr>
        <w:t>по системе финансирования:</w:t>
      </w:r>
    </w:p>
    <w:p w:rsidR="00B20D9F" w:rsidRDefault="00B20D9F" w:rsidP="00B20D9F">
      <w:pPr>
        <w:pStyle w:val="newncpi"/>
      </w:pPr>
      <w:r>
        <w:t>– отсутствие достаточного финансирования, обеспечивающего в сложившихся условиях сохранение существующей сети дорог и ее количественное и качественное развитие,</w:t>
      </w:r>
    </w:p>
    <w:p w:rsidR="00B20D9F" w:rsidRDefault="00B20D9F" w:rsidP="00B20D9F">
      <w:pPr>
        <w:pStyle w:val="newncpi"/>
      </w:pPr>
      <w:r>
        <w:t>– недостаточное привлечение иностранных инвесторов и частного капитала самих государств;</w:t>
      </w:r>
    </w:p>
    <w:p w:rsidR="00B20D9F" w:rsidRDefault="00B20D9F" w:rsidP="00B20D9F">
      <w:pPr>
        <w:pStyle w:val="newncpi"/>
      </w:pPr>
      <w:r>
        <w:rPr>
          <w:i/>
          <w:iCs/>
        </w:rPr>
        <w:t>по системе нормативно-правового обеспечения:</w:t>
      </w:r>
    </w:p>
    <w:p w:rsidR="00B20D9F" w:rsidRDefault="00B20D9F" w:rsidP="00B20D9F">
      <w:pPr>
        <w:pStyle w:val="newncpi"/>
      </w:pPr>
      <w:r>
        <w:t>– отсутствие полного комплекса законов об автомобильных дорогах,</w:t>
      </w:r>
    </w:p>
    <w:p w:rsidR="00B20D9F" w:rsidRDefault="00B20D9F" w:rsidP="00B20D9F">
      <w:pPr>
        <w:pStyle w:val="newncpi"/>
      </w:pPr>
      <w:r>
        <w:t>– недостатки существующей системы налогообложения, не позволяющей получать достаточную компенсацию на содержание и развитие дорожной сети от пользователей автомобильных дорог,</w:t>
      </w:r>
    </w:p>
    <w:p w:rsidR="00B20D9F" w:rsidRDefault="00B20D9F" w:rsidP="00B20D9F">
      <w:pPr>
        <w:pStyle w:val="newncpi"/>
      </w:pPr>
      <w:r>
        <w:t>– отставание в разработке гармонизированных в государствах – участниках СНГ нормативно-методических отраслевых документов.</w:t>
      </w:r>
    </w:p>
    <w:p w:rsidR="00B20D9F" w:rsidRDefault="00B20D9F" w:rsidP="00B20D9F">
      <w:pPr>
        <w:pStyle w:val="newncpi"/>
      </w:pPr>
      <w:r>
        <w:rPr>
          <w:i/>
          <w:iCs/>
        </w:rPr>
        <w:t>На основе этих принципов вносятся следующие предложения по совершенствованию действующих структур управления дорожным хозяйством в государствах – участниках СНГ:</w:t>
      </w:r>
    </w:p>
    <w:p w:rsidR="00B20D9F" w:rsidRDefault="00B20D9F" w:rsidP="00B20D9F">
      <w:pPr>
        <w:pStyle w:val="newncpi"/>
      </w:pPr>
      <w:r>
        <w:t>– наделить дорожные администрации правами органов государственного управления дорожным хозяйством в сфере проведения государственной дорожной политики, включая планирование дорожной деятельности, проведение технической и экономической политики;</w:t>
      </w:r>
    </w:p>
    <w:p w:rsidR="00B20D9F" w:rsidRDefault="00B20D9F" w:rsidP="00B20D9F">
      <w:pPr>
        <w:pStyle w:val="newncpi"/>
      </w:pPr>
      <w:r>
        <w:t>– считать целесообразным Положение о дорожных администрациях, определяющее полномочия и функции данного органа управления дорожным хозяйством, утверждать нормативным правовым актом правительства государства;</w:t>
      </w:r>
    </w:p>
    <w:p w:rsidR="00B20D9F" w:rsidRDefault="00B20D9F" w:rsidP="00B20D9F">
      <w:pPr>
        <w:pStyle w:val="newncpi"/>
      </w:pPr>
      <w:r>
        <w:t>– в целях формирования рынка дорожных работ и развития конкурентной среды необходимым условием считать разделение функций заказчика и подрядчика при осуществлении дорожной деятельности. При этом содержание автомобильных дорог целесообразно осуществлять организациями – владельцами дорог;</w:t>
      </w:r>
    </w:p>
    <w:p w:rsidR="00B20D9F" w:rsidRDefault="00B20D9F" w:rsidP="00B20D9F">
      <w:pPr>
        <w:pStyle w:val="newncpi"/>
      </w:pPr>
      <w:r>
        <w:t>– обеспечить действенный государственный контроль за состоянием развития автомобильных дорог общего пользования;</w:t>
      </w:r>
    </w:p>
    <w:p w:rsidR="00B20D9F" w:rsidRDefault="00B20D9F" w:rsidP="00B20D9F">
      <w:pPr>
        <w:pStyle w:val="newncpi"/>
      </w:pPr>
      <w:r>
        <w:t>– осуществить переход на современные методы планирования дорожных работ, основанные на анализе фактического транспортно-эксплуатационного состояния автомобильных дрог по материалам диагностики и мониторинга;</w:t>
      </w:r>
    </w:p>
    <w:p w:rsidR="00B20D9F" w:rsidRDefault="00B20D9F" w:rsidP="00B20D9F">
      <w:pPr>
        <w:pStyle w:val="newncpi"/>
      </w:pPr>
      <w:r>
        <w:t>– разработать в течение 2006 – 2010 годов унифицированную нормативную базу для проектирования и функционирования международных автомобильных дорог в государствах – участниках СНГ;</w:t>
      </w:r>
    </w:p>
    <w:p w:rsidR="00B20D9F" w:rsidRDefault="00B20D9F" w:rsidP="00B20D9F">
      <w:pPr>
        <w:pStyle w:val="newncpi"/>
      </w:pPr>
      <w:r>
        <w:rPr>
          <w:i/>
          <w:iCs/>
        </w:rPr>
        <w:lastRenderedPageBreak/>
        <w:t>по системе финансирования:</w:t>
      </w:r>
    </w:p>
    <w:p w:rsidR="00B20D9F" w:rsidRDefault="00B20D9F" w:rsidP="00B20D9F">
      <w:pPr>
        <w:pStyle w:val="newncpi"/>
      </w:pPr>
      <w:r>
        <w:t>– предусмотреть меры по обеспечению устойчивого и достаточного финансирования дорожного хозяйства государств – участников СНГ на основе более полного привлечения средств пользователей автомобильными дорогами с учетом их потребности в транспортных связях и степени воздействия на дороги,</w:t>
      </w:r>
    </w:p>
    <w:p w:rsidR="00B20D9F" w:rsidRDefault="00B20D9F" w:rsidP="00B20D9F">
      <w:pPr>
        <w:pStyle w:val="newncpi"/>
      </w:pPr>
      <w:r>
        <w:t>– предусмотреть возможность выделения средств на работы по содержанию дорог непосредственно организациям, на которые возложены обязанности по выполнению этого вида дорожных работ,</w:t>
      </w:r>
    </w:p>
    <w:p w:rsidR="00B20D9F" w:rsidRDefault="00B20D9F" w:rsidP="00B20D9F">
      <w:pPr>
        <w:pStyle w:val="newncpi"/>
      </w:pPr>
      <w:r>
        <w:t>– считать целесообразным осуществить разработку и внедрение системы финансирования, основанной на создании дорожных фондов нового типа, которые позволят в конечном счете адекватно финансировать дорожное хозяйство;</w:t>
      </w:r>
    </w:p>
    <w:p w:rsidR="00B20D9F" w:rsidRDefault="00B20D9F" w:rsidP="00B20D9F">
      <w:pPr>
        <w:pStyle w:val="newncpi"/>
      </w:pPr>
      <w:r>
        <w:rPr>
          <w:i/>
          <w:iCs/>
        </w:rPr>
        <w:t>по системе нормативно-правового обеспечения:</w:t>
      </w:r>
    </w:p>
    <w:p w:rsidR="00B20D9F" w:rsidRDefault="00B20D9F" w:rsidP="00B20D9F">
      <w:pPr>
        <w:pStyle w:val="newncpi"/>
      </w:pPr>
      <w:r>
        <w:t>– предусмотреть в планах научно-исследовательских работ дорожных администраций государств – участников СНГ разработку согласованной нормативной базы с ориентацией на международные транспортных коридоры,</w:t>
      </w:r>
    </w:p>
    <w:p w:rsidR="00B20D9F" w:rsidRDefault="00B20D9F" w:rsidP="00B20D9F">
      <w:pPr>
        <w:pStyle w:val="newncpi"/>
      </w:pPr>
      <w:r>
        <w:t>– активизировать работы по координации нормативной базы дорожного хозяйства государств – участников СНГ, ускорение переработки стандартов и других нормативных правовых документов, утвержденных до 1990 года,</w:t>
      </w:r>
    </w:p>
    <w:p w:rsidR="00B20D9F" w:rsidRDefault="00B20D9F" w:rsidP="00B20D9F">
      <w:pPr>
        <w:pStyle w:val="newncpi"/>
      </w:pPr>
      <w:r>
        <w:t>– предусмотреть законодательно в системе налогообложения порядок, установленный в большинстве стран мира, в соответствии с которым сумма уплачиваемых дорожных налогов и сборов находится в прямой зависимости от непосредственного воздействия пользователя на автомобильную дорогу, отражая степень износа дороги в зависимости от пробега транспортного средства, его массы и нагрузок на оси и являясь своего рода платой за пользование дорогой. Рассмотреть возможность установления единого дорожного сбора в процентах от стоимости топлива на территории каждого государства.</w:t>
      </w:r>
    </w:p>
    <w:p w:rsidR="00B20D9F" w:rsidRDefault="00B20D9F" w:rsidP="00B20D9F">
      <w:pPr>
        <w:pStyle w:val="newncpi"/>
      </w:pPr>
      <w:r>
        <w:t>___________</w:t>
      </w:r>
    </w:p>
    <w:p w:rsidR="00B20D9F" w:rsidRDefault="00B20D9F" w:rsidP="00B20D9F">
      <w:pPr>
        <w:pStyle w:val="newncpi"/>
      </w:pPr>
      <w:r>
        <w:t>* Приложения 5, 9, 10, 11 не публикуются.</w:t>
      </w:r>
    </w:p>
    <w:p w:rsidR="00B20D9F" w:rsidRDefault="00B20D9F" w:rsidP="00B20D9F">
      <w:pPr>
        <w:pStyle w:val="newncpi"/>
      </w:pPr>
    </w:p>
    <w:p w:rsidR="00A528A1" w:rsidRPr="00B20D9F" w:rsidRDefault="00A528A1" w:rsidP="00B20D9F"/>
    <w:sectPr w:rsidR="00A528A1" w:rsidRPr="00B20D9F">
      <w:pgSz w:w="11906" w:h="16838"/>
      <w:pgMar w:top="567" w:right="1134"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9F"/>
    <w:rsid w:val="00057967"/>
    <w:rsid w:val="000F3550"/>
    <w:rsid w:val="001E62E1"/>
    <w:rsid w:val="001F6AC7"/>
    <w:rsid w:val="003A03ED"/>
    <w:rsid w:val="004E7415"/>
    <w:rsid w:val="00594706"/>
    <w:rsid w:val="00595BEF"/>
    <w:rsid w:val="005F234F"/>
    <w:rsid w:val="00654C86"/>
    <w:rsid w:val="006613CB"/>
    <w:rsid w:val="00765964"/>
    <w:rsid w:val="00806832"/>
    <w:rsid w:val="008E67BB"/>
    <w:rsid w:val="00984EFE"/>
    <w:rsid w:val="009D0C3E"/>
    <w:rsid w:val="00A455EA"/>
    <w:rsid w:val="00A528A1"/>
    <w:rsid w:val="00A6222D"/>
    <w:rsid w:val="00B20D9F"/>
    <w:rsid w:val="00BA5B64"/>
    <w:rsid w:val="00C51212"/>
    <w:rsid w:val="00E5140C"/>
    <w:rsid w:val="00E736B7"/>
    <w:rsid w:val="00F3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0D9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itle">
    <w:name w:val="title"/>
    <w:basedOn w:val="a"/>
    <w:rsid w:val="00B20D9F"/>
    <w:pPr>
      <w:spacing w:before="240" w:after="240"/>
      <w:ind w:right="2268"/>
    </w:pPr>
    <w:rPr>
      <w:b/>
      <w:bCs/>
      <w:sz w:val="22"/>
      <w:szCs w:val="22"/>
    </w:rPr>
  </w:style>
  <w:style w:type="paragraph" w:customStyle="1" w:styleId="preamble">
    <w:name w:val="preamble"/>
    <w:basedOn w:val="a"/>
    <w:rsid w:val="00B20D9F"/>
    <w:pPr>
      <w:ind w:firstLine="567"/>
      <w:jc w:val="both"/>
    </w:pPr>
  </w:style>
  <w:style w:type="paragraph" w:customStyle="1" w:styleId="point">
    <w:name w:val="point"/>
    <w:basedOn w:val="a"/>
    <w:rsid w:val="00B20D9F"/>
    <w:pPr>
      <w:ind w:firstLine="567"/>
      <w:jc w:val="both"/>
    </w:pPr>
  </w:style>
  <w:style w:type="character" w:customStyle="1" w:styleId="post">
    <w:name w:val="post"/>
    <w:rsid w:val="00B20D9F"/>
    <w:rPr>
      <w:rFonts w:ascii="Times New Roman" w:hAnsi="Times New Roman" w:cs="Times New Roman" w:hint="default"/>
      <w:b/>
      <w:bCs/>
      <w:sz w:val="22"/>
      <w:szCs w:val="22"/>
    </w:rPr>
  </w:style>
  <w:style w:type="character" w:customStyle="1" w:styleId="pers">
    <w:name w:val="pers"/>
    <w:rsid w:val="00B20D9F"/>
    <w:rPr>
      <w:rFonts w:ascii="Times New Roman" w:hAnsi="Times New Roman" w:cs="Times New Roman" w:hint="default"/>
      <w:b/>
      <w:bCs/>
      <w:sz w:val="22"/>
      <w:szCs w:val="22"/>
    </w:rPr>
  </w:style>
  <w:style w:type="paragraph" w:customStyle="1" w:styleId="nonumheader">
    <w:name w:val="nonumheader"/>
    <w:basedOn w:val="a"/>
    <w:rsid w:val="00B20D9F"/>
    <w:pPr>
      <w:spacing w:before="240" w:after="240"/>
      <w:jc w:val="center"/>
    </w:pPr>
    <w:rPr>
      <w:b/>
      <w:bCs/>
    </w:rPr>
  </w:style>
  <w:style w:type="paragraph" w:customStyle="1" w:styleId="newncpi">
    <w:name w:val="newncpi"/>
    <w:basedOn w:val="a"/>
    <w:rsid w:val="00B20D9F"/>
    <w:pPr>
      <w:ind w:firstLine="567"/>
      <w:jc w:val="both"/>
    </w:pPr>
  </w:style>
  <w:style w:type="paragraph" w:customStyle="1" w:styleId="append1">
    <w:name w:val="append1"/>
    <w:basedOn w:val="a"/>
    <w:rsid w:val="00B20D9F"/>
    <w:pPr>
      <w:spacing w:after="28"/>
    </w:pPr>
    <w:rPr>
      <w:sz w:val="22"/>
      <w:szCs w:val="22"/>
    </w:rPr>
  </w:style>
  <w:style w:type="paragraph" w:customStyle="1" w:styleId="table10">
    <w:name w:val="table10"/>
    <w:basedOn w:val="a"/>
    <w:rsid w:val="00B20D9F"/>
    <w:rPr>
      <w:sz w:val="20"/>
      <w:szCs w:val="20"/>
    </w:rPr>
  </w:style>
  <w:style w:type="paragraph" w:customStyle="1" w:styleId="numheader">
    <w:name w:val="numheader"/>
    <w:basedOn w:val="a"/>
    <w:rsid w:val="00B20D9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0D9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itle">
    <w:name w:val="title"/>
    <w:basedOn w:val="a"/>
    <w:rsid w:val="00B20D9F"/>
    <w:pPr>
      <w:spacing w:before="240" w:after="240"/>
      <w:ind w:right="2268"/>
    </w:pPr>
    <w:rPr>
      <w:b/>
      <w:bCs/>
      <w:sz w:val="22"/>
      <w:szCs w:val="22"/>
    </w:rPr>
  </w:style>
  <w:style w:type="paragraph" w:customStyle="1" w:styleId="preamble">
    <w:name w:val="preamble"/>
    <w:basedOn w:val="a"/>
    <w:rsid w:val="00B20D9F"/>
    <w:pPr>
      <w:ind w:firstLine="567"/>
      <w:jc w:val="both"/>
    </w:pPr>
  </w:style>
  <w:style w:type="paragraph" w:customStyle="1" w:styleId="point">
    <w:name w:val="point"/>
    <w:basedOn w:val="a"/>
    <w:rsid w:val="00B20D9F"/>
    <w:pPr>
      <w:ind w:firstLine="567"/>
      <w:jc w:val="both"/>
    </w:pPr>
  </w:style>
  <w:style w:type="character" w:customStyle="1" w:styleId="post">
    <w:name w:val="post"/>
    <w:rsid w:val="00B20D9F"/>
    <w:rPr>
      <w:rFonts w:ascii="Times New Roman" w:hAnsi="Times New Roman" w:cs="Times New Roman" w:hint="default"/>
      <w:b/>
      <w:bCs/>
      <w:sz w:val="22"/>
      <w:szCs w:val="22"/>
    </w:rPr>
  </w:style>
  <w:style w:type="character" w:customStyle="1" w:styleId="pers">
    <w:name w:val="pers"/>
    <w:rsid w:val="00B20D9F"/>
    <w:rPr>
      <w:rFonts w:ascii="Times New Roman" w:hAnsi="Times New Roman" w:cs="Times New Roman" w:hint="default"/>
      <w:b/>
      <w:bCs/>
      <w:sz w:val="22"/>
      <w:szCs w:val="22"/>
    </w:rPr>
  </w:style>
  <w:style w:type="paragraph" w:customStyle="1" w:styleId="nonumheader">
    <w:name w:val="nonumheader"/>
    <w:basedOn w:val="a"/>
    <w:rsid w:val="00B20D9F"/>
    <w:pPr>
      <w:spacing w:before="240" w:after="240"/>
      <w:jc w:val="center"/>
    </w:pPr>
    <w:rPr>
      <w:b/>
      <w:bCs/>
    </w:rPr>
  </w:style>
  <w:style w:type="paragraph" w:customStyle="1" w:styleId="newncpi">
    <w:name w:val="newncpi"/>
    <w:basedOn w:val="a"/>
    <w:rsid w:val="00B20D9F"/>
    <w:pPr>
      <w:ind w:firstLine="567"/>
      <w:jc w:val="both"/>
    </w:pPr>
  </w:style>
  <w:style w:type="paragraph" w:customStyle="1" w:styleId="append1">
    <w:name w:val="append1"/>
    <w:basedOn w:val="a"/>
    <w:rsid w:val="00B20D9F"/>
    <w:pPr>
      <w:spacing w:after="28"/>
    </w:pPr>
    <w:rPr>
      <w:sz w:val="22"/>
      <w:szCs w:val="22"/>
    </w:rPr>
  </w:style>
  <w:style w:type="paragraph" w:customStyle="1" w:styleId="table10">
    <w:name w:val="table10"/>
    <w:basedOn w:val="a"/>
    <w:rsid w:val="00B20D9F"/>
    <w:rPr>
      <w:sz w:val="20"/>
      <w:szCs w:val="20"/>
    </w:rPr>
  </w:style>
  <w:style w:type="paragraph" w:customStyle="1" w:styleId="numheader">
    <w:name w:val="numheader"/>
    <w:basedOn w:val="a"/>
    <w:rsid w:val="00B20D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16062</Words>
  <Characters>91557</Characters>
  <Application>Microsoft Office Word</Application>
  <DocSecurity>0</DocSecurity>
  <Lines>762</Lines>
  <Paragraphs>214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РЕШЕНИЕ</vt:lpstr>
      <vt:lpstr>РЕШЕНИЕ</vt:lpstr>
    </vt:vector>
  </TitlesOfParts>
  <Company>Депозитарий Исполкома СНГ, тел.: +375 17 222 36 28</Company>
  <LinksUpToDate>false</LinksUpToDate>
  <CharactersWithSpaces>107405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Редактор</dc:creator>
  <cp:lastModifiedBy>Соловьев</cp:lastModifiedBy>
  <cp:revision>2</cp:revision>
  <dcterms:created xsi:type="dcterms:W3CDTF">2016-03-01T08:44:00Z</dcterms:created>
  <dcterms:modified xsi:type="dcterms:W3CDTF">2016-03-01T08:44:00Z</dcterms:modified>
</cp:coreProperties>
</file>