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B524" w14:textId="77777777" w:rsidR="005E5EE4" w:rsidRPr="005E5EE4" w:rsidRDefault="005E5EE4" w:rsidP="005E5EE4">
      <w:pPr>
        <w:spacing w:after="0" w:line="240" w:lineRule="auto"/>
        <w:jc w:val="center"/>
        <w:rPr>
          <w:b/>
          <w:lang w:val="kk-KZ"/>
        </w:rPr>
      </w:pPr>
      <w:r w:rsidRPr="005E5EE4">
        <w:rPr>
          <w:b/>
          <w:lang w:val="kk-KZ"/>
        </w:rPr>
        <w:t>КООРДИНАЦИОННЫЙ СОВЕТ ПО БУХГАЛТЕРСКОМУ УЧЕТУ</w:t>
      </w:r>
    </w:p>
    <w:p w14:paraId="42FFE16C" w14:textId="77777777" w:rsidR="005E5EE4" w:rsidRPr="005E5EE4" w:rsidRDefault="005E5EE4" w:rsidP="005E5EE4">
      <w:pPr>
        <w:spacing w:after="0" w:line="240" w:lineRule="auto"/>
        <w:jc w:val="center"/>
        <w:rPr>
          <w:i/>
          <w:lang w:val="kk-KZ"/>
        </w:rPr>
      </w:pPr>
      <w:r w:rsidRPr="005E5EE4">
        <w:rPr>
          <w:b/>
          <w:lang w:val="kk-KZ"/>
        </w:rPr>
        <w:t>ГОСУДАРСТВ – УЧАСТНИКОВ СНГ</w:t>
      </w:r>
    </w:p>
    <w:p w14:paraId="7377FEFB" w14:textId="59889E03" w:rsidR="00D11468" w:rsidRPr="005E5EE4" w:rsidRDefault="00D11468" w:rsidP="00D11468">
      <w:pPr>
        <w:spacing w:after="0" w:line="240" w:lineRule="auto"/>
        <w:ind w:left="4962"/>
        <w:jc w:val="both"/>
        <w:rPr>
          <w:b/>
          <w:i/>
          <w:sz w:val="24"/>
          <w:szCs w:val="24"/>
          <w:lang w:val="kk-KZ"/>
        </w:rPr>
      </w:pPr>
    </w:p>
    <w:p w14:paraId="6922D060" w14:textId="77A0D34E" w:rsidR="00D11468" w:rsidRDefault="00D11468" w:rsidP="00D11468">
      <w:pPr>
        <w:spacing w:after="0" w:line="240" w:lineRule="auto"/>
        <w:ind w:left="4962"/>
        <w:jc w:val="both"/>
        <w:rPr>
          <w:b/>
          <w:i/>
          <w:sz w:val="24"/>
          <w:szCs w:val="24"/>
        </w:rPr>
      </w:pPr>
    </w:p>
    <w:p w14:paraId="6FD74EC5" w14:textId="31F5CA16" w:rsidR="00D11468" w:rsidRDefault="00D11468" w:rsidP="00D11468">
      <w:pPr>
        <w:spacing w:after="0" w:line="240" w:lineRule="auto"/>
        <w:ind w:left="4962"/>
        <w:jc w:val="both"/>
        <w:rPr>
          <w:b/>
          <w:i/>
          <w:sz w:val="24"/>
          <w:szCs w:val="24"/>
        </w:rPr>
      </w:pPr>
    </w:p>
    <w:p w14:paraId="3D5684D6" w14:textId="3B32CD39" w:rsidR="00D11468" w:rsidRDefault="00D11468" w:rsidP="00D11468">
      <w:pPr>
        <w:spacing w:after="0" w:line="240" w:lineRule="auto"/>
        <w:ind w:left="4962"/>
        <w:jc w:val="both"/>
        <w:rPr>
          <w:b/>
          <w:i/>
          <w:sz w:val="24"/>
          <w:szCs w:val="24"/>
        </w:rPr>
      </w:pPr>
    </w:p>
    <w:p w14:paraId="26F7E87D" w14:textId="0F9EC2A7" w:rsidR="00D11468" w:rsidRDefault="00D11468" w:rsidP="00D11468">
      <w:pPr>
        <w:spacing w:after="0" w:line="240" w:lineRule="auto"/>
        <w:ind w:left="4962"/>
        <w:jc w:val="both"/>
        <w:rPr>
          <w:b/>
          <w:i/>
          <w:sz w:val="24"/>
          <w:szCs w:val="24"/>
        </w:rPr>
      </w:pPr>
    </w:p>
    <w:p w14:paraId="589E3FD5" w14:textId="4A03ACF0" w:rsidR="00D11468" w:rsidRDefault="00D11468" w:rsidP="00D11468">
      <w:pPr>
        <w:spacing w:after="0" w:line="240" w:lineRule="auto"/>
        <w:ind w:left="4962"/>
        <w:jc w:val="both"/>
        <w:rPr>
          <w:b/>
          <w:i/>
          <w:sz w:val="24"/>
          <w:szCs w:val="24"/>
        </w:rPr>
      </w:pPr>
    </w:p>
    <w:p w14:paraId="0A0E55DF" w14:textId="630107F4" w:rsidR="00D11468" w:rsidRDefault="00D11468" w:rsidP="00D11468">
      <w:pPr>
        <w:spacing w:after="0" w:line="240" w:lineRule="auto"/>
        <w:ind w:left="4962"/>
        <w:jc w:val="both"/>
        <w:rPr>
          <w:b/>
          <w:i/>
          <w:sz w:val="24"/>
          <w:szCs w:val="24"/>
        </w:rPr>
      </w:pPr>
    </w:p>
    <w:p w14:paraId="399B0178" w14:textId="0A942CAB" w:rsidR="00D11468" w:rsidRDefault="00D11468" w:rsidP="00D11468">
      <w:pPr>
        <w:spacing w:after="0" w:line="240" w:lineRule="auto"/>
        <w:ind w:left="4962"/>
        <w:jc w:val="both"/>
        <w:rPr>
          <w:b/>
          <w:i/>
          <w:sz w:val="24"/>
          <w:szCs w:val="24"/>
        </w:rPr>
      </w:pPr>
    </w:p>
    <w:p w14:paraId="718247F4" w14:textId="2E0F3F72" w:rsidR="00D11468" w:rsidRDefault="00D11468" w:rsidP="00D11468">
      <w:pPr>
        <w:spacing w:after="0" w:line="240" w:lineRule="auto"/>
        <w:ind w:left="4962"/>
        <w:jc w:val="both"/>
        <w:rPr>
          <w:b/>
          <w:i/>
          <w:sz w:val="24"/>
          <w:szCs w:val="24"/>
        </w:rPr>
      </w:pPr>
    </w:p>
    <w:p w14:paraId="1A01D028" w14:textId="529B5CE8" w:rsidR="00D11468" w:rsidRDefault="00D11468" w:rsidP="00D11468">
      <w:pPr>
        <w:spacing w:after="0" w:line="240" w:lineRule="auto"/>
        <w:ind w:left="4962"/>
        <w:jc w:val="both"/>
        <w:rPr>
          <w:b/>
          <w:i/>
          <w:sz w:val="24"/>
          <w:szCs w:val="24"/>
        </w:rPr>
      </w:pPr>
    </w:p>
    <w:p w14:paraId="2D4809F9" w14:textId="3FB35931" w:rsidR="00D11468" w:rsidRDefault="00D11468" w:rsidP="00D11468">
      <w:pPr>
        <w:spacing w:after="0" w:line="240" w:lineRule="auto"/>
        <w:ind w:left="4962"/>
        <w:jc w:val="both"/>
        <w:rPr>
          <w:b/>
          <w:i/>
          <w:sz w:val="24"/>
          <w:szCs w:val="24"/>
        </w:rPr>
      </w:pPr>
    </w:p>
    <w:p w14:paraId="5E718E6E" w14:textId="457205CD" w:rsidR="00D11468" w:rsidRDefault="00D11468" w:rsidP="00D11468">
      <w:pPr>
        <w:spacing w:after="0" w:line="240" w:lineRule="auto"/>
        <w:ind w:left="4962"/>
        <w:jc w:val="both"/>
        <w:rPr>
          <w:b/>
          <w:i/>
          <w:sz w:val="24"/>
          <w:szCs w:val="24"/>
        </w:rPr>
      </w:pPr>
    </w:p>
    <w:p w14:paraId="42555C45" w14:textId="5FC191E4" w:rsidR="00D11468" w:rsidRDefault="00D11468" w:rsidP="00D11468">
      <w:pPr>
        <w:spacing w:after="0" w:line="240" w:lineRule="auto"/>
        <w:ind w:left="4962"/>
        <w:jc w:val="both"/>
        <w:rPr>
          <w:b/>
          <w:i/>
          <w:sz w:val="24"/>
          <w:szCs w:val="24"/>
        </w:rPr>
      </w:pPr>
    </w:p>
    <w:p w14:paraId="2006B4F7" w14:textId="3C59391A" w:rsidR="00D11468" w:rsidRDefault="00D11468" w:rsidP="00D11468">
      <w:pPr>
        <w:spacing w:after="0" w:line="240" w:lineRule="auto"/>
        <w:ind w:left="4962"/>
        <w:jc w:val="both"/>
        <w:rPr>
          <w:b/>
          <w:i/>
          <w:sz w:val="24"/>
          <w:szCs w:val="24"/>
        </w:rPr>
      </w:pPr>
    </w:p>
    <w:p w14:paraId="45F07E53" w14:textId="362B14DD" w:rsidR="00D11468" w:rsidRDefault="00D11468" w:rsidP="00D11468">
      <w:pPr>
        <w:spacing w:after="0" w:line="240" w:lineRule="auto"/>
        <w:ind w:left="4962"/>
        <w:jc w:val="both"/>
        <w:rPr>
          <w:b/>
          <w:i/>
          <w:sz w:val="24"/>
          <w:szCs w:val="24"/>
        </w:rPr>
      </w:pPr>
    </w:p>
    <w:p w14:paraId="2DCC2C8A" w14:textId="0CD58433" w:rsidR="00D11468" w:rsidRDefault="00D11468" w:rsidP="00D11468">
      <w:pPr>
        <w:spacing w:after="0" w:line="240" w:lineRule="auto"/>
        <w:ind w:left="4962"/>
        <w:jc w:val="both"/>
        <w:rPr>
          <w:b/>
          <w:i/>
          <w:sz w:val="24"/>
          <w:szCs w:val="24"/>
        </w:rPr>
      </w:pPr>
    </w:p>
    <w:p w14:paraId="763D58BD" w14:textId="77777777" w:rsidR="00D11468" w:rsidRDefault="00D11468" w:rsidP="00D11468">
      <w:pPr>
        <w:spacing w:after="0" w:line="240" w:lineRule="auto"/>
        <w:ind w:left="4962"/>
        <w:jc w:val="both"/>
        <w:rPr>
          <w:b/>
          <w:i/>
          <w:sz w:val="24"/>
          <w:szCs w:val="24"/>
        </w:rPr>
      </w:pPr>
    </w:p>
    <w:p w14:paraId="5D7DC689" w14:textId="77777777" w:rsidR="00D11468" w:rsidRDefault="00D11468" w:rsidP="00D11468">
      <w:pPr>
        <w:spacing w:after="0" w:line="240" w:lineRule="auto"/>
        <w:ind w:left="4962"/>
        <w:jc w:val="both"/>
        <w:rPr>
          <w:b/>
          <w:i/>
          <w:sz w:val="24"/>
          <w:szCs w:val="24"/>
        </w:rPr>
      </w:pPr>
    </w:p>
    <w:p w14:paraId="3D367094" w14:textId="77777777" w:rsidR="00D11468" w:rsidRDefault="00D11468" w:rsidP="00D11468">
      <w:pPr>
        <w:spacing w:after="0" w:line="240" w:lineRule="auto"/>
        <w:ind w:left="4962"/>
        <w:jc w:val="both"/>
        <w:rPr>
          <w:b/>
          <w:i/>
          <w:sz w:val="24"/>
          <w:szCs w:val="24"/>
        </w:rPr>
      </w:pPr>
    </w:p>
    <w:p w14:paraId="6C89AC70" w14:textId="77777777" w:rsidR="00D11468" w:rsidRPr="00D07FD5" w:rsidRDefault="00D11468" w:rsidP="00D11468">
      <w:pPr>
        <w:spacing w:after="0" w:line="240" w:lineRule="auto"/>
        <w:ind w:left="4962"/>
        <w:jc w:val="both"/>
        <w:rPr>
          <w:b/>
          <w:i/>
          <w:sz w:val="24"/>
          <w:szCs w:val="24"/>
        </w:rPr>
      </w:pPr>
    </w:p>
    <w:p w14:paraId="78A93A3F" w14:textId="77777777" w:rsidR="00D11468" w:rsidRPr="005E5EE4" w:rsidRDefault="00D11468" w:rsidP="00D11468">
      <w:pPr>
        <w:spacing w:after="0" w:line="240" w:lineRule="auto"/>
        <w:jc w:val="center"/>
        <w:rPr>
          <w:b/>
          <w:sz w:val="32"/>
          <w:szCs w:val="32"/>
        </w:rPr>
      </w:pPr>
      <w:r w:rsidRPr="005E5EE4">
        <w:rPr>
          <w:b/>
          <w:sz w:val="32"/>
          <w:szCs w:val="32"/>
        </w:rPr>
        <w:t>ИНФОРМАЦИЯ</w:t>
      </w:r>
    </w:p>
    <w:p w14:paraId="0F2C82F1" w14:textId="77777777" w:rsidR="00D11468" w:rsidRPr="005E5EE4" w:rsidRDefault="00D11468" w:rsidP="00D11468">
      <w:pPr>
        <w:spacing w:after="0" w:line="240" w:lineRule="auto"/>
        <w:jc w:val="center"/>
        <w:rPr>
          <w:b/>
          <w:sz w:val="32"/>
          <w:szCs w:val="32"/>
        </w:rPr>
      </w:pPr>
    </w:p>
    <w:p w14:paraId="78D436F0" w14:textId="1B7DC4FC" w:rsidR="00D11468" w:rsidRPr="005E5EE4" w:rsidRDefault="00D11468" w:rsidP="00CB1472">
      <w:pPr>
        <w:spacing w:after="0" w:line="240" w:lineRule="auto"/>
        <w:jc w:val="center"/>
        <w:rPr>
          <w:b/>
          <w:sz w:val="32"/>
          <w:szCs w:val="32"/>
        </w:rPr>
      </w:pPr>
      <w:r w:rsidRPr="005E5EE4">
        <w:rPr>
          <w:b/>
          <w:sz w:val="32"/>
          <w:szCs w:val="32"/>
        </w:rPr>
        <w:t xml:space="preserve">О </w:t>
      </w:r>
      <w:r w:rsidR="00CB1472" w:rsidRPr="005E5EE4">
        <w:rPr>
          <w:b/>
          <w:sz w:val="32"/>
          <w:szCs w:val="32"/>
        </w:rPr>
        <w:t xml:space="preserve">ходе совершенствования </w:t>
      </w:r>
      <w:r w:rsidRPr="005E5EE4">
        <w:rPr>
          <w:b/>
          <w:sz w:val="32"/>
          <w:szCs w:val="32"/>
        </w:rPr>
        <w:t>национальных систем бухгалтерского учета</w:t>
      </w:r>
      <w:r w:rsidR="00CB1472" w:rsidRPr="005E5EE4">
        <w:rPr>
          <w:b/>
          <w:sz w:val="32"/>
          <w:szCs w:val="32"/>
        </w:rPr>
        <w:t xml:space="preserve"> и отчетности</w:t>
      </w:r>
      <w:r w:rsidRPr="005E5EE4">
        <w:rPr>
          <w:b/>
          <w:sz w:val="32"/>
          <w:szCs w:val="32"/>
        </w:rPr>
        <w:t>,</w:t>
      </w:r>
      <w:r w:rsidR="00CB1472" w:rsidRPr="005E5EE4">
        <w:rPr>
          <w:b/>
          <w:sz w:val="32"/>
          <w:szCs w:val="32"/>
        </w:rPr>
        <w:t xml:space="preserve">  </w:t>
      </w:r>
      <w:r w:rsidRPr="005E5EE4">
        <w:rPr>
          <w:b/>
          <w:sz w:val="32"/>
          <w:szCs w:val="32"/>
        </w:rPr>
        <w:t>в том числе опыте применения МСФО</w:t>
      </w:r>
      <w:r w:rsidR="00CB1472" w:rsidRPr="005E5EE4">
        <w:rPr>
          <w:b/>
          <w:sz w:val="32"/>
          <w:szCs w:val="32"/>
        </w:rPr>
        <w:t xml:space="preserve"> по состоянию на 1</w:t>
      </w:r>
      <w:r w:rsidR="00A14B44" w:rsidRPr="005E5EE4">
        <w:rPr>
          <w:b/>
          <w:sz w:val="32"/>
          <w:szCs w:val="32"/>
        </w:rPr>
        <w:t xml:space="preserve"> января </w:t>
      </w:r>
      <w:r w:rsidR="00CB1472" w:rsidRPr="005E5EE4">
        <w:rPr>
          <w:b/>
          <w:sz w:val="32"/>
          <w:szCs w:val="32"/>
        </w:rPr>
        <w:t>2019 года</w:t>
      </w:r>
    </w:p>
    <w:p w14:paraId="004C9266" w14:textId="77777777" w:rsidR="00D11468" w:rsidRDefault="00D11468" w:rsidP="00D11468">
      <w:pPr>
        <w:tabs>
          <w:tab w:val="left" w:pos="3405"/>
        </w:tabs>
        <w:spacing w:after="0" w:line="240" w:lineRule="auto"/>
        <w:jc w:val="both"/>
        <w:rPr>
          <w:sz w:val="24"/>
          <w:szCs w:val="24"/>
        </w:rPr>
      </w:pPr>
    </w:p>
    <w:p w14:paraId="1498F440" w14:textId="77777777" w:rsidR="00D11468" w:rsidRDefault="00D11468" w:rsidP="00D11468">
      <w:pPr>
        <w:tabs>
          <w:tab w:val="left" w:pos="3405"/>
        </w:tabs>
        <w:spacing w:after="0" w:line="240" w:lineRule="auto"/>
        <w:jc w:val="both"/>
        <w:rPr>
          <w:sz w:val="24"/>
          <w:szCs w:val="24"/>
        </w:rPr>
      </w:pPr>
    </w:p>
    <w:p w14:paraId="4ADF00A2" w14:textId="77777777" w:rsidR="00D11468" w:rsidRPr="004775A9" w:rsidRDefault="00D11468" w:rsidP="00D11468">
      <w:pPr>
        <w:tabs>
          <w:tab w:val="left" w:pos="5245"/>
        </w:tabs>
        <w:spacing w:after="0" w:line="240" w:lineRule="auto"/>
        <w:jc w:val="both"/>
        <w:rPr>
          <w:sz w:val="24"/>
          <w:szCs w:val="24"/>
        </w:rPr>
      </w:pPr>
    </w:p>
    <w:p w14:paraId="682836B3" w14:textId="77777777" w:rsidR="00D11468" w:rsidRDefault="00D11468" w:rsidP="00D11468">
      <w:pPr>
        <w:spacing w:after="0" w:line="240" w:lineRule="auto"/>
        <w:jc w:val="both"/>
      </w:pPr>
    </w:p>
    <w:p w14:paraId="69C75A00" w14:textId="77777777" w:rsidR="00D11468" w:rsidRDefault="00D11468" w:rsidP="00D11468">
      <w:pPr>
        <w:spacing w:after="0" w:line="240" w:lineRule="auto"/>
        <w:jc w:val="both"/>
      </w:pPr>
    </w:p>
    <w:p w14:paraId="1FD49E33" w14:textId="77777777" w:rsidR="00D11468" w:rsidRDefault="00D11468" w:rsidP="00D11468">
      <w:pPr>
        <w:spacing w:after="0" w:line="240" w:lineRule="auto"/>
        <w:jc w:val="both"/>
      </w:pPr>
    </w:p>
    <w:p w14:paraId="3AC5C918" w14:textId="77777777" w:rsidR="00D11468" w:rsidRDefault="00D11468" w:rsidP="00D11468">
      <w:pPr>
        <w:spacing w:after="0" w:line="240" w:lineRule="auto"/>
        <w:jc w:val="both"/>
      </w:pPr>
    </w:p>
    <w:p w14:paraId="50C06AE5" w14:textId="77777777" w:rsidR="00D11468" w:rsidRDefault="00D11468" w:rsidP="00D11468">
      <w:pPr>
        <w:spacing w:after="0" w:line="240" w:lineRule="auto"/>
        <w:jc w:val="both"/>
      </w:pPr>
    </w:p>
    <w:p w14:paraId="00D1B07B" w14:textId="77777777" w:rsidR="00D11468" w:rsidRDefault="00D11468" w:rsidP="00D11468">
      <w:pPr>
        <w:spacing w:after="0" w:line="240" w:lineRule="auto"/>
        <w:jc w:val="both"/>
      </w:pPr>
    </w:p>
    <w:p w14:paraId="076C17A2" w14:textId="77777777" w:rsidR="00D11468" w:rsidRDefault="00D11468" w:rsidP="00D11468">
      <w:pPr>
        <w:spacing w:after="0" w:line="240" w:lineRule="auto"/>
        <w:jc w:val="both"/>
      </w:pPr>
    </w:p>
    <w:p w14:paraId="58D35720" w14:textId="77777777" w:rsidR="00D11468" w:rsidRDefault="00D11468" w:rsidP="00D11468">
      <w:pPr>
        <w:spacing w:after="0" w:line="240" w:lineRule="auto"/>
        <w:jc w:val="both"/>
      </w:pPr>
    </w:p>
    <w:p w14:paraId="3EC25196" w14:textId="77777777" w:rsidR="00D11468" w:rsidRDefault="00D11468" w:rsidP="00D11468">
      <w:pPr>
        <w:spacing w:after="0" w:line="240" w:lineRule="auto"/>
        <w:jc w:val="both"/>
      </w:pPr>
    </w:p>
    <w:p w14:paraId="3FC0B950" w14:textId="77777777" w:rsidR="00D11468" w:rsidRDefault="00D11468" w:rsidP="00D11468">
      <w:pPr>
        <w:spacing w:after="0" w:line="240" w:lineRule="auto"/>
        <w:jc w:val="both"/>
      </w:pPr>
    </w:p>
    <w:p w14:paraId="5F921963" w14:textId="77777777" w:rsidR="00D11468" w:rsidRDefault="00D11468" w:rsidP="00D11468">
      <w:pPr>
        <w:spacing w:after="0" w:line="240" w:lineRule="auto"/>
        <w:jc w:val="both"/>
      </w:pPr>
    </w:p>
    <w:p w14:paraId="02E4D751" w14:textId="77777777" w:rsidR="00D11468" w:rsidRDefault="00D11468" w:rsidP="00D11468">
      <w:pPr>
        <w:spacing w:after="0" w:line="240" w:lineRule="auto"/>
        <w:jc w:val="both"/>
      </w:pPr>
    </w:p>
    <w:p w14:paraId="2024E491" w14:textId="77777777" w:rsidR="00D11468" w:rsidRDefault="00D11468" w:rsidP="00D11468">
      <w:pPr>
        <w:spacing w:after="0" w:line="240" w:lineRule="auto"/>
        <w:jc w:val="both"/>
      </w:pPr>
    </w:p>
    <w:p w14:paraId="4261539D" w14:textId="77777777" w:rsidR="00D11468" w:rsidRDefault="00D11468" w:rsidP="00D11468">
      <w:pPr>
        <w:spacing w:after="0" w:line="240" w:lineRule="auto"/>
        <w:jc w:val="both"/>
      </w:pPr>
    </w:p>
    <w:p w14:paraId="2AD17CB6" w14:textId="77777777" w:rsidR="00D11468" w:rsidRDefault="00D11468" w:rsidP="00D11468">
      <w:pPr>
        <w:spacing w:after="0" w:line="240" w:lineRule="auto"/>
        <w:jc w:val="both"/>
      </w:pPr>
    </w:p>
    <w:p w14:paraId="41AA2151" w14:textId="77777777" w:rsidR="00D11468" w:rsidRDefault="00D11468" w:rsidP="00D11468">
      <w:pPr>
        <w:spacing w:after="0" w:line="240" w:lineRule="auto"/>
        <w:jc w:val="both"/>
      </w:pPr>
    </w:p>
    <w:p w14:paraId="36CCFA0A" w14:textId="77777777" w:rsidR="00D11468" w:rsidRDefault="00D11468" w:rsidP="00D11468">
      <w:pPr>
        <w:spacing w:after="0" w:line="240" w:lineRule="auto"/>
        <w:jc w:val="both"/>
      </w:pPr>
    </w:p>
    <w:p w14:paraId="70A134C3" w14:textId="77777777" w:rsidR="00D11468" w:rsidRDefault="00D11468" w:rsidP="00D11468">
      <w:pPr>
        <w:spacing w:after="0" w:line="240" w:lineRule="auto"/>
        <w:jc w:val="both"/>
      </w:pPr>
    </w:p>
    <w:p w14:paraId="73720297" w14:textId="77777777" w:rsidR="00D11468" w:rsidRDefault="00D11468" w:rsidP="00D11468">
      <w:pPr>
        <w:spacing w:after="0" w:line="240" w:lineRule="auto"/>
        <w:jc w:val="both"/>
      </w:pPr>
    </w:p>
    <w:p w14:paraId="77DA4E77" w14:textId="77777777" w:rsidR="00D11468" w:rsidRDefault="00D11468" w:rsidP="00D11468">
      <w:pPr>
        <w:spacing w:after="0" w:line="240" w:lineRule="auto"/>
        <w:jc w:val="both"/>
      </w:pPr>
    </w:p>
    <w:p w14:paraId="0D0135ED" w14:textId="77777777" w:rsidR="00D11468" w:rsidRDefault="00D11468" w:rsidP="00D11468">
      <w:pPr>
        <w:spacing w:after="0" w:line="240" w:lineRule="auto"/>
        <w:jc w:val="both"/>
      </w:pPr>
    </w:p>
    <w:p w14:paraId="027E80F8" w14:textId="77777777" w:rsidR="00D11468" w:rsidRDefault="00D11468" w:rsidP="00D11468">
      <w:pPr>
        <w:spacing w:after="0" w:line="240" w:lineRule="auto"/>
        <w:jc w:val="both"/>
      </w:pPr>
    </w:p>
    <w:p w14:paraId="4A266297" w14:textId="77777777" w:rsidR="00D11468" w:rsidRPr="00AC6442" w:rsidRDefault="00D11468" w:rsidP="00D11468">
      <w:pPr>
        <w:jc w:val="both"/>
        <w:outlineLvl w:val="0"/>
        <w:rPr>
          <w:b/>
        </w:rPr>
      </w:pPr>
      <w:r w:rsidRPr="00AC6442">
        <w:rPr>
          <w:b/>
        </w:rPr>
        <w:t>Содержание</w:t>
      </w:r>
    </w:p>
    <w:p w14:paraId="3DA1130D" w14:textId="77777777" w:rsidR="00D11468" w:rsidRPr="00AC6442" w:rsidRDefault="00D11468" w:rsidP="00D11468">
      <w:pPr>
        <w:spacing w:after="0" w:line="240" w:lineRule="auto"/>
        <w:jc w:val="both"/>
        <w:outlineLvl w:val="0"/>
        <w:rPr>
          <w:b/>
        </w:rPr>
      </w:pPr>
    </w:p>
    <w:tbl>
      <w:tblPr>
        <w:tblpPr w:leftFromText="180" w:rightFromText="180" w:vertAnchor="text" w:horzAnchor="page" w:tblpX="1054" w:tblpY="136"/>
        <w:tblW w:w="10064" w:type="dxa"/>
        <w:tblLayout w:type="fixed"/>
        <w:tblLook w:val="04A0" w:firstRow="1" w:lastRow="0" w:firstColumn="1" w:lastColumn="0" w:noHBand="0" w:noVBand="1"/>
      </w:tblPr>
      <w:tblGrid>
        <w:gridCol w:w="9520"/>
        <w:gridCol w:w="544"/>
      </w:tblGrid>
      <w:tr w:rsidR="00D11468" w:rsidRPr="00AC6442" w14:paraId="3F15CB0D" w14:textId="77777777" w:rsidTr="00A14B44">
        <w:trPr>
          <w:trHeight w:val="344"/>
        </w:trPr>
        <w:tc>
          <w:tcPr>
            <w:tcW w:w="9520" w:type="dxa"/>
          </w:tcPr>
          <w:p w14:paraId="67649C2F" w14:textId="77777777" w:rsidR="00D11468" w:rsidRPr="00AC6442" w:rsidRDefault="00D11468" w:rsidP="00A14B44">
            <w:pPr>
              <w:spacing w:after="0" w:line="240" w:lineRule="auto"/>
              <w:jc w:val="both"/>
              <w:outlineLvl w:val="0"/>
              <w:rPr>
                <w:b/>
              </w:rPr>
            </w:pPr>
            <w:r w:rsidRPr="00AC6442">
              <w:rPr>
                <w:b/>
              </w:rPr>
              <w:t>Организация внедрения МСФО</w:t>
            </w:r>
          </w:p>
        </w:tc>
        <w:tc>
          <w:tcPr>
            <w:tcW w:w="544" w:type="dxa"/>
          </w:tcPr>
          <w:p w14:paraId="19C89556" w14:textId="24F8BCEF" w:rsidR="00D11468" w:rsidRPr="00AC6442" w:rsidRDefault="005E5EE4" w:rsidP="00A14B44">
            <w:pPr>
              <w:spacing w:after="0" w:line="240" w:lineRule="auto"/>
              <w:jc w:val="both"/>
              <w:outlineLvl w:val="0"/>
              <w:rPr>
                <w:b/>
              </w:rPr>
            </w:pPr>
            <w:r>
              <w:rPr>
                <w:b/>
              </w:rPr>
              <w:t>3</w:t>
            </w:r>
          </w:p>
        </w:tc>
      </w:tr>
      <w:tr w:rsidR="00D11468" w:rsidRPr="00AC6442" w14:paraId="68B26681" w14:textId="77777777" w:rsidTr="00A14B44">
        <w:trPr>
          <w:trHeight w:val="331"/>
        </w:trPr>
        <w:tc>
          <w:tcPr>
            <w:tcW w:w="9520" w:type="dxa"/>
          </w:tcPr>
          <w:p w14:paraId="421B7E26" w14:textId="77777777" w:rsidR="00D11468" w:rsidRPr="00AC6442" w:rsidRDefault="00D11468" w:rsidP="00A14B44">
            <w:pPr>
              <w:spacing w:after="0" w:line="240" w:lineRule="auto"/>
              <w:jc w:val="both"/>
              <w:outlineLvl w:val="0"/>
              <w:rPr>
                <w:b/>
              </w:rPr>
            </w:pPr>
          </w:p>
        </w:tc>
        <w:tc>
          <w:tcPr>
            <w:tcW w:w="544" w:type="dxa"/>
          </w:tcPr>
          <w:p w14:paraId="33C35C22" w14:textId="58D7BE76" w:rsidR="00D11468" w:rsidRPr="00AC6442" w:rsidRDefault="00D11468" w:rsidP="00A14B44">
            <w:pPr>
              <w:spacing w:after="0" w:line="240" w:lineRule="auto"/>
              <w:jc w:val="both"/>
              <w:outlineLvl w:val="0"/>
              <w:rPr>
                <w:b/>
              </w:rPr>
            </w:pPr>
          </w:p>
        </w:tc>
      </w:tr>
      <w:tr w:rsidR="00D11468" w:rsidRPr="00AC6442" w14:paraId="17B92111" w14:textId="77777777" w:rsidTr="00A14B44">
        <w:trPr>
          <w:trHeight w:val="344"/>
        </w:trPr>
        <w:tc>
          <w:tcPr>
            <w:tcW w:w="9520" w:type="dxa"/>
          </w:tcPr>
          <w:p w14:paraId="1F13611F" w14:textId="77777777" w:rsidR="00D11468" w:rsidRPr="00AC6442" w:rsidRDefault="00D11468" w:rsidP="00A14B44">
            <w:pPr>
              <w:spacing w:after="0" w:line="240" w:lineRule="auto"/>
              <w:jc w:val="both"/>
              <w:rPr>
                <w:b/>
              </w:rPr>
            </w:pPr>
            <w:r w:rsidRPr="00AC6442">
              <w:rPr>
                <w:b/>
              </w:rPr>
              <w:t>Обобщение и распространение опыта применения МСФО</w:t>
            </w:r>
          </w:p>
        </w:tc>
        <w:tc>
          <w:tcPr>
            <w:tcW w:w="544" w:type="dxa"/>
          </w:tcPr>
          <w:p w14:paraId="45819836" w14:textId="4AA8E9F0" w:rsidR="00D11468" w:rsidRPr="00AC6442" w:rsidRDefault="005E5EE4" w:rsidP="00A14B44">
            <w:pPr>
              <w:spacing w:after="0" w:line="240" w:lineRule="auto"/>
              <w:jc w:val="both"/>
              <w:outlineLvl w:val="0"/>
              <w:rPr>
                <w:b/>
              </w:rPr>
            </w:pPr>
            <w:r>
              <w:rPr>
                <w:b/>
              </w:rPr>
              <w:t>4</w:t>
            </w:r>
          </w:p>
        </w:tc>
      </w:tr>
      <w:tr w:rsidR="00D11468" w:rsidRPr="00AC6442" w14:paraId="2B3A5C2D" w14:textId="77777777" w:rsidTr="00A14B44">
        <w:trPr>
          <w:trHeight w:val="331"/>
        </w:trPr>
        <w:tc>
          <w:tcPr>
            <w:tcW w:w="9520" w:type="dxa"/>
          </w:tcPr>
          <w:p w14:paraId="34364DA9" w14:textId="77777777" w:rsidR="00D11468" w:rsidRPr="00AC6442" w:rsidRDefault="00D11468" w:rsidP="00A14B44">
            <w:pPr>
              <w:spacing w:after="0" w:line="240" w:lineRule="auto"/>
              <w:jc w:val="both"/>
              <w:outlineLvl w:val="0"/>
              <w:rPr>
                <w:b/>
              </w:rPr>
            </w:pPr>
          </w:p>
        </w:tc>
        <w:tc>
          <w:tcPr>
            <w:tcW w:w="544" w:type="dxa"/>
          </w:tcPr>
          <w:p w14:paraId="224E26FC" w14:textId="4D23890F" w:rsidR="00D11468" w:rsidRPr="00AC6442" w:rsidRDefault="00D11468" w:rsidP="00A14B44">
            <w:pPr>
              <w:spacing w:after="0" w:line="240" w:lineRule="auto"/>
              <w:jc w:val="both"/>
              <w:outlineLvl w:val="0"/>
              <w:rPr>
                <w:b/>
              </w:rPr>
            </w:pPr>
          </w:p>
        </w:tc>
      </w:tr>
      <w:tr w:rsidR="00D11468" w:rsidRPr="00AC6442" w14:paraId="5B4C1385" w14:textId="77777777" w:rsidTr="00A14B44">
        <w:trPr>
          <w:trHeight w:val="344"/>
        </w:trPr>
        <w:tc>
          <w:tcPr>
            <w:tcW w:w="9520" w:type="dxa"/>
          </w:tcPr>
          <w:p w14:paraId="78EF00E3" w14:textId="77777777" w:rsidR="00D11468" w:rsidRPr="00AC6442" w:rsidRDefault="00D11468" w:rsidP="00A14B44">
            <w:pPr>
              <w:spacing w:after="0" w:line="240" w:lineRule="auto"/>
              <w:jc w:val="both"/>
              <w:outlineLvl w:val="0"/>
              <w:rPr>
                <w:b/>
              </w:rPr>
            </w:pPr>
            <w:r w:rsidRPr="00AC6442">
              <w:rPr>
                <w:b/>
              </w:rPr>
              <w:t xml:space="preserve">Национальные стандарты бухгалтерского учета и МСФО </w:t>
            </w:r>
          </w:p>
        </w:tc>
        <w:tc>
          <w:tcPr>
            <w:tcW w:w="544" w:type="dxa"/>
          </w:tcPr>
          <w:p w14:paraId="0401FCCE" w14:textId="30E57399" w:rsidR="00D11468" w:rsidRPr="00AC6442" w:rsidRDefault="005E5EE4" w:rsidP="00A14B44">
            <w:pPr>
              <w:spacing w:after="0" w:line="240" w:lineRule="auto"/>
              <w:jc w:val="both"/>
              <w:outlineLvl w:val="0"/>
              <w:rPr>
                <w:b/>
              </w:rPr>
            </w:pPr>
            <w:r>
              <w:rPr>
                <w:b/>
              </w:rPr>
              <w:t>5</w:t>
            </w:r>
          </w:p>
        </w:tc>
      </w:tr>
      <w:tr w:rsidR="00D11468" w:rsidRPr="00AC6442" w14:paraId="775B35F6" w14:textId="77777777" w:rsidTr="00A14B44">
        <w:trPr>
          <w:trHeight w:val="331"/>
        </w:trPr>
        <w:tc>
          <w:tcPr>
            <w:tcW w:w="9520" w:type="dxa"/>
          </w:tcPr>
          <w:p w14:paraId="1095C75C" w14:textId="77777777" w:rsidR="00D11468" w:rsidRPr="00AC6442" w:rsidRDefault="00D11468" w:rsidP="00A14B44">
            <w:pPr>
              <w:spacing w:after="0" w:line="240" w:lineRule="auto"/>
              <w:jc w:val="both"/>
              <w:outlineLvl w:val="0"/>
              <w:rPr>
                <w:b/>
              </w:rPr>
            </w:pPr>
          </w:p>
        </w:tc>
        <w:tc>
          <w:tcPr>
            <w:tcW w:w="544" w:type="dxa"/>
          </w:tcPr>
          <w:p w14:paraId="5D0DD96E" w14:textId="77777777" w:rsidR="00D11468" w:rsidRPr="00AC6442" w:rsidRDefault="00D11468" w:rsidP="00A14B44">
            <w:pPr>
              <w:spacing w:after="0" w:line="240" w:lineRule="auto"/>
              <w:jc w:val="both"/>
              <w:outlineLvl w:val="0"/>
              <w:rPr>
                <w:b/>
              </w:rPr>
            </w:pPr>
          </w:p>
        </w:tc>
      </w:tr>
      <w:tr w:rsidR="00D11468" w:rsidRPr="00AC6442" w14:paraId="32C9C7B0" w14:textId="77777777" w:rsidTr="00A14B44">
        <w:trPr>
          <w:trHeight w:val="344"/>
        </w:trPr>
        <w:tc>
          <w:tcPr>
            <w:tcW w:w="9520" w:type="dxa"/>
          </w:tcPr>
          <w:p w14:paraId="013218E1" w14:textId="77777777" w:rsidR="00D11468" w:rsidRPr="00AC6442" w:rsidRDefault="00D11468" w:rsidP="00A14B44">
            <w:pPr>
              <w:spacing w:after="0" w:line="240" w:lineRule="auto"/>
              <w:jc w:val="both"/>
              <w:rPr>
                <w:b/>
              </w:rPr>
            </w:pPr>
            <w:r w:rsidRPr="00AC6442">
              <w:rPr>
                <w:b/>
              </w:rPr>
              <w:t xml:space="preserve">Организации, обязанные составлять отчетность по МСФО </w:t>
            </w:r>
          </w:p>
        </w:tc>
        <w:tc>
          <w:tcPr>
            <w:tcW w:w="544" w:type="dxa"/>
          </w:tcPr>
          <w:p w14:paraId="79F1229D" w14:textId="6D90953D" w:rsidR="00D11468" w:rsidRPr="00AC6442" w:rsidRDefault="005E5EE4" w:rsidP="00A14B44">
            <w:pPr>
              <w:spacing w:after="0" w:line="240" w:lineRule="auto"/>
              <w:jc w:val="both"/>
              <w:outlineLvl w:val="0"/>
              <w:rPr>
                <w:b/>
              </w:rPr>
            </w:pPr>
            <w:r>
              <w:rPr>
                <w:b/>
              </w:rPr>
              <w:t>6</w:t>
            </w:r>
          </w:p>
        </w:tc>
      </w:tr>
      <w:tr w:rsidR="00D11468" w:rsidRPr="00AC6442" w14:paraId="7F1227CF" w14:textId="77777777" w:rsidTr="00A14B44">
        <w:trPr>
          <w:trHeight w:val="331"/>
        </w:trPr>
        <w:tc>
          <w:tcPr>
            <w:tcW w:w="9520" w:type="dxa"/>
          </w:tcPr>
          <w:p w14:paraId="01FE8A7A" w14:textId="77777777" w:rsidR="00D11468" w:rsidRPr="00AC6442" w:rsidRDefault="00D11468" w:rsidP="00A14B44">
            <w:pPr>
              <w:spacing w:after="0" w:line="240" w:lineRule="auto"/>
              <w:jc w:val="both"/>
              <w:outlineLvl w:val="0"/>
              <w:rPr>
                <w:b/>
              </w:rPr>
            </w:pPr>
          </w:p>
        </w:tc>
        <w:tc>
          <w:tcPr>
            <w:tcW w:w="544" w:type="dxa"/>
          </w:tcPr>
          <w:p w14:paraId="1D130E23" w14:textId="77777777" w:rsidR="00D11468" w:rsidRPr="00AC6442" w:rsidRDefault="00D11468" w:rsidP="00A14B44">
            <w:pPr>
              <w:spacing w:after="0" w:line="240" w:lineRule="auto"/>
              <w:jc w:val="both"/>
              <w:outlineLvl w:val="0"/>
              <w:rPr>
                <w:b/>
              </w:rPr>
            </w:pPr>
          </w:p>
        </w:tc>
      </w:tr>
      <w:tr w:rsidR="00D11468" w:rsidRPr="00AC6442" w14:paraId="25E9336E" w14:textId="77777777" w:rsidTr="00A14B44">
        <w:trPr>
          <w:trHeight w:val="686"/>
        </w:trPr>
        <w:tc>
          <w:tcPr>
            <w:tcW w:w="9520" w:type="dxa"/>
          </w:tcPr>
          <w:p w14:paraId="768E31E6" w14:textId="77777777" w:rsidR="00D11468" w:rsidRPr="00AC6442" w:rsidRDefault="00D11468" w:rsidP="00A14B44">
            <w:pPr>
              <w:spacing w:after="0" w:line="240" w:lineRule="auto"/>
              <w:jc w:val="both"/>
              <w:outlineLvl w:val="0"/>
              <w:rPr>
                <w:b/>
              </w:rPr>
            </w:pPr>
            <w:r w:rsidRPr="00AC6442">
              <w:rPr>
                <w:b/>
              </w:rPr>
              <w:t>Контроль качества бухгалтерской отчетности, составляемой по МСФО</w:t>
            </w:r>
          </w:p>
        </w:tc>
        <w:tc>
          <w:tcPr>
            <w:tcW w:w="544" w:type="dxa"/>
          </w:tcPr>
          <w:p w14:paraId="2290BE82" w14:textId="2715BFCC" w:rsidR="00D11468" w:rsidRPr="00AC6442" w:rsidRDefault="005E5EE4" w:rsidP="005E5EE4">
            <w:pPr>
              <w:spacing w:after="0" w:line="240" w:lineRule="auto"/>
              <w:jc w:val="both"/>
              <w:outlineLvl w:val="0"/>
              <w:rPr>
                <w:b/>
              </w:rPr>
            </w:pPr>
            <w:r>
              <w:rPr>
                <w:b/>
              </w:rPr>
              <w:t>7</w:t>
            </w:r>
          </w:p>
        </w:tc>
      </w:tr>
      <w:tr w:rsidR="00D11468" w:rsidRPr="00AC6442" w14:paraId="6D328FAB" w14:textId="77777777" w:rsidTr="005E5EE4">
        <w:trPr>
          <w:trHeight w:val="74"/>
        </w:trPr>
        <w:tc>
          <w:tcPr>
            <w:tcW w:w="9520" w:type="dxa"/>
          </w:tcPr>
          <w:p w14:paraId="7E66D142" w14:textId="77777777" w:rsidR="00D11468" w:rsidRPr="00AC6442" w:rsidRDefault="00D11468" w:rsidP="00A14B44">
            <w:pPr>
              <w:spacing w:after="0" w:line="240" w:lineRule="auto"/>
              <w:jc w:val="both"/>
              <w:outlineLvl w:val="0"/>
              <w:rPr>
                <w:b/>
              </w:rPr>
            </w:pPr>
          </w:p>
        </w:tc>
        <w:tc>
          <w:tcPr>
            <w:tcW w:w="544" w:type="dxa"/>
          </w:tcPr>
          <w:p w14:paraId="4976CA0F" w14:textId="77777777" w:rsidR="00D11468" w:rsidRPr="00AC6442" w:rsidRDefault="00D11468" w:rsidP="00A14B44">
            <w:pPr>
              <w:spacing w:after="0" w:line="240" w:lineRule="auto"/>
              <w:jc w:val="both"/>
              <w:outlineLvl w:val="0"/>
              <w:rPr>
                <w:b/>
              </w:rPr>
            </w:pPr>
          </w:p>
        </w:tc>
      </w:tr>
      <w:tr w:rsidR="00D11468" w:rsidRPr="00AC6442" w14:paraId="7F946AF0" w14:textId="77777777" w:rsidTr="00A14B44">
        <w:trPr>
          <w:trHeight w:val="344"/>
        </w:trPr>
        <w:tc>
          <w:tcPr>
            <w:tcW w:w="9520" w:type="dxa"/>
          </w:tcPr>
          <w:p w14:paraId="47BE7461" w14:textId="77777777" w:rsidR="00D11468" w:rsidRPr="00AC6442" w:rsidRDefault="00D11468" w:rsidP="00A14B44">
            <w:pPr>
              <w:spacing w:after="0" w:line="240" w:lineRule="auto"/>
              <w:jc w:val="both"/>
              <w:rPr>
                <w:b/>
              </w:rPr>
            </w:pPr>
            <w:r w:rsidRPr="00AC6442">
              <w:rPr>
                <w:b/>
              </w:rPr>
              <w:t>Обучение МСФО и аттестация специалистов</w:t>
            </w:r>
          </w:p>
        </w:tc>
        <w:tc>
          <w:tcPr>
            <w:tcW w:w="544" w:type="dxa"/>
          </w:tcPr>
          <w:p w14:paraId="70837E62" w14:textId="086BC609" w:rsidR="00D11468" w:rsidRPr="00AC6442" w:rsidRDefault="005E5EE4" w:rsidP="00A14B44">
            <w:pPr>
              <w:spacing w:after="0" w:line="240" w:lineRule="auto"/>
              <w:jc w:val="both"/>
              <w:outlineLvl w:val="0"/>
              <w:rPr>
                <w:b/>
              </w:rPr>
            </w:pPr>
            <w:r>
              <w:rPr>
                <w:b/>
              </w:rPr>
              <w:t>8</w:t>
            </w:r>
          </w:p>
        </w:tc>
      </w:tr>
      <w:tr w:rsidR="00D11468" w:rsidRPr="00AC6442" w14:paraId="0F3CBEF4" w14:textId="77777777" w:rsidTr="00A14B44">
        <w:trPr>
          <w:trHeight w:val="331"/>
        </w:trPr>
        <w:tc>
          <w:tcPr>
            <w:tcW w:w="9520" w:type="dxa"/>
          </w:tcPr>
          <w:p w14:paraId="7BD76468" w14:textId="77777777" w:rsidR="00D11468" w:rsidRPr="00AC6442" w:rsidRDefault="00D11468" w:rsidP="00A14B44">
            <w:pPr>
              <w:spacing w:after="0" w:line="240" w:lineRule="auto"/>
              <w:jc w:val="both"/>
              <w:outlineLvl w:val="0"/>
              <w:rPr>
                <w:b/>
              </w:rPr>
            </w:pPr>
          </w:p>
        </w:tc>
        <w:tc>
          <w:tcPr>
            <w:tcW w:w="544" w:type="dxa"/>
          </w:tcPr>
          <w:p w14:paraId="1133E74A" w14:textId="77777777" w:rsidR="00D11468" w:rsidRPr="00AC6442" w:rsidRDefault="00D11468" w:rsidP="00A14B44">
            <w:pPr>
              <w:spacing w:after="0" w:line="240" w:lineRule="auto"/>
              <w:jc w:val="both"/>
              <w:outlineLvl w:val="0"/>
              <w:rPr>
                <w:b/>
              </w:rPr>
            </w:pPr>
          </w:p>
        </w:tc>
      </w:tr>
      <w:tr w:rsidR="00D11468" w:rsidRPr="00AC6442" w14:paraId="0108C05B" w14:textId="77777777" w:rsidTr="00A14B44">
        <w:trPr>
          <w:trHeight w:val="637"/>
        </w:trPr>
        <w:tc>
          <w:tcPr>
            <w:tcW w:w="9520" w:type="dxa"/>
          </w:tcPr>
          <w:p w14:paraId="28764B8B" w14:textId="77777777" w:rsidR="00D11468" w:rsidRPr="00AC6442" w:rsidRDefault="00D11468" w:rsidP="00A14B44">
            <w:pPr>
              <w:pStyle w:val="5"/>
              <w:spacing w:before="0" w:after="0"/>
              <w:jc w:val="both"/>
              <w:rPr>
                <w:i w:val="0"/>
                <w:sz w:val="28"/>
                <w:szCs w:val="28"/>
              </w:rPr>
            </w:pPr>
            <w:r w:rsidRPr="00AC6442">
              <w:rPr>
                <w:i w:val="0"/>
                <w:sz w:val="28"/>
                <w:szCs w:val="28"/>
              </w:rPr>
              <w:t>Проблемы внедрения МСФО</w:t>
            </w:r>
          </w:p>
        </w:tc>
        <w:tc>
          <w:tcPr>
            <w:tcW w:w="544" w:type="dxa"/>
          </w:tcPr>
          <w:p w14:paraId="5D3CD01D" w14:textId="29990157" w:rsidR="00D11468" w:rsidRPr="00AC6442" w:rsidRDefault="005E5EE4" w:rsidP="00A14B44">
            <w:pPr>
              <w:spacing w:after="0" w:line="240" w:lineRule="auto"/>
              <w:jc w:val="both"/>
              <w:outlineLvl w:val="0"/>
              <w:rPr>
                <w:b/>
              </w:rPr>
            </w:pPr>
            <w:r>
              <w:rPr>
                <w:b/>
              </w:rPr>
              <w:t>9</w:t>
            </w:r>
          </w:p>
        </w:tc>
      </w:tr>
      <w:tr w:rsidR="00D11468" w:rsidRPr="00AC6442" w14:paraId="0F479D78" w14:textId="77777777" w:rsidTr="00A14B44">
        <w:trPr>
          <w:trHeight w:val="331"/>
        </w:trPr>
        <w:tc>
          <w:tcPr>
            <w:tcW w:w="9520" w:type="dxa"/>
          </w:tcPr>
          <w:p w14:paraId="47C8120A" w14:textId="77777777" w:rsidR="00D11468" w:rsidRPr="00AC6442" w:rsidRDefault="00D11468" w:rsidP="00A14B44">
            <w:pPr>
              <w:spacing w:after="0" w:line="240" w:lineRule="auto"/>
              <w:jc w:val="both"/>
              <w:outlineLvl w:val="0"/>
              <w:rPr>
                <w:b/>
              </w:rPr>
            </w:pPr>
          </w:p>
        </w:tc>
        <w:tc>
          <w:tcPr>
            <w:tcW w:w="544" w:type="dxa"/>
          </w:tcPr>
          <w:p w14:paraId="6168DF33" w14:textId="77777777" w:rsidR="00D11468" w:rsidRPr="00AC6442" w:rsidRDefault="00D11468" w:rsidP="00A14B44">
            <w:pPr>
              <w:spacing w:after="0" w:line="240" w:lineRule="auto"/>
              <w:jc w:val="both"/>
              <w:outlineLvl w:val="0"/>
              <w:rPr>
                <w:b/>
              </w:rPr>
            </w:pPr>
          </w:p>
        </w:tc>
      </w:tr>
      <w:tr w:rsidR="00D11468" w:rsidRPr="00AC6442" w14:paraId="5CE7AE79" w14:textId="77777777" w:rsidTr="00A14B44">
        <w:trPr>
          <w:trHeight w:val="344"/>
        </w:trPr>
        <w:tc>
          <w:tcPr>
            <w:tcW w:w="9520" w:type="dxa"/>
          </w:tcPr>
          <w:p w14:paraId="4970B453" w14:textId="77777777" w:rsidR="00D11468" w:rsidRPr="00AC6442" w:rsidRDefault="00D11468" w:rsidP="00A14B44">
            <w:pPr>
              <w:spacing w:after="0" w:line="240" w:lineRule="auto"/>
              <w:jc w:val="both"/>
              <w:outlineLvl w:val="0"/>
              <w:rPr>
                <w:b/>
              </w:rPr>
            </w:pPr>
            <w:r w:rsidRPr="00AC6442">
              <w:rPr>
                <w:b/>
              </w:rPr>
              <w:t>Перевод МСФО на государственный  язык (языки)</w:t>
            </w:r>
          </w:p>
        </w:tc>
        <w:tc>
          <w:tcPr>
            <w:tcW w:w="544" w:type="dxa"/>
          </w:tcPr>
          <w:p w14:paraId="03C2A2AE" w14:textId="6DD537AD" w:rsidR="00D11468" w:rsidRPr="00AC6442" w:rsidRDefault="005E5EE4" w:rsidP="00A14B44">
            <w:pPr>
              <w:spacing w:after="0" w:line="240" w:lineRule="auto"/>
              <w:jc w:val="both"/>
              <w:outlineLvl w:val="0"/>
              <w:rPr>
                <w:b/>
              </w:rPr>
            </w:pPr>
            <w:r>
              <w:rPr>
                <w:b/>
              </w:rPr>
              <w:t>10</w:t>
            </w:r>
          </w:p>
        </w:tc>
      </w:tr>
      <w:tr w:rsidR="00D11468" w:rsidRPr="00AC6442" w14:paraId="2C268459" w14:textId="77777777" w:rsidTr="00A14B44">
        <w:trPr>
          <w:trHeight w:val="331"/>
        </w:trPr>
        <w:tc>
          <w:tcPr>
            <w:tcW w:w="9520" w:type="dxa"/>
          </w:tcPr>
          <w:p w14:paraId="3F1D39D0" w14:textId="77777777" w:rsidR="00D11468" w:rsidRPr="00AC6442" w:rsidRDefault="00D11468" w:rsidP="00A14B44">
            <w:pPr>
              <w:spacing w:after="0" w:line="240" w:lineRule="auto"/>
              <w:jc w:val="both"/>
              <w:outlineLvl w:val="0"/>
              <w:rPr>
                <w:b/>
              </w:rPr>
            </w:pPr>
          </w:p>
        </w:tc>
        <w:tc>
          <w:tcPr>
            <w:tcW w:w="544" w:type="dxa"/>
          </w:tcPr>
          <w:p w14:paraId="5F3FC2F1" w14:textId="77777777" w:rsidR="00D11468" w:rsidRPr="00AC6442" w:rsidRDefault="00D11468" w:rsidP="00A14B44">
            <w:pPr>
              <w:spacing w:after="0" w:line="240" w:lineRule="auto"/>
              <w:jc w:val="both"/>
              <w:outlineLvl w:val="0"/>
              <w:rPr>
                <w:b/>
              </w:rPr>
            </w:pPr>
          </w:p>
        </w:tc>
      </w:tr>
      <w:tr w:rsidR="00D11468" w:rsidRPr="00AC6442" w14:paraId="6ECAF5C4" w14:textId="77777777" w:rsidTr="00A14B44">
        <w:trPr>
          <w:trHeight w:val="675"/>
        </w:trPr>
        <w:tc>
          <w:tcPr>
            <w:tcW w:w="9520" w:type="dxa"/>
          </w:tcPr>
          <w:p w14:paraId="5CB01A47" w14:textId="77777777" w:rsidR="00D11468" w:rsidRPr="00AC6442" w:rsidRDefault="00D11468" w:rsidP="00A14B44">
            <w:pPr>
              <w:spacing w:after="0" w:line="240" w:lineRule="auto"/>
              <w:jc w:val="both"/>
              <w:rPr>
                <w:b/>
              </w:rPr>
            </w:pPr>
            <w:r w:rsidRPr="00AC6442">
              <w:rPr>
                <w:b/>
              </w:rPr>
              <w:t>Сотрудничество с международными организациями в области бухгалтерского учета и отчетности</w:t>
            </w:r>
          </w:p>
        </w:tc>
        <w:tc>
          <w:tcPr>
            <w:tcW w:w="544" w:type="dxa"/>
          </w:tcPr>
          <w:p w14:paraId="6AED0EBA" w14:textId="27C5D638" w:rsidR="00D11468" w:rsidRPr="00AC6442" w:rsidRDefault="005E5EE4" w:rsidP="00A14B44">
            <w:pPr>
              <w:spacing w:after="0" w:line="240" w:lineRule="auto"/>
              <w:jc w:val="both"/>
              <w:outlineLvl w:val="0"/>
              <w:rPr>
                <w:b/>
              </w:rPr>
            </w:pPr>
            <w:r>
              <w:rPr>
                <w:b/>
              </w:rPr>
              <w:t>11</w:t>
            </w:r>
          </w:p>
          <w:p w14:paraId="235AD5DB" w14:textId="77777777" w:rsidR="00D11468" w:rsidRPr="00AC6442" w:rsidRDefault="00D11468" w:rsidP="00A14B44">
            <w:pPr>
              <w:spacing w:after="0" w:line="240" w:lineRule="auto"/>
              <w:jc w:val="both"/>
              <w:outlineLvl w:val="0"/>
              <w:rPr>
                <w:b/>
              </w:rPr>
            </w:pPr>
          </w:p>
        </w:tc>
      </w:tr>
      <w:tr w:rsidR="00D11468" w:rsidRPr="00AC6442" w14:paraId="3DDF8C6F" w14:textId="77777777" w:rsidTr="00A14B44">
        <w:trPr>
          <w:trHeight w:val="344"/>
        </w:trPr>
        <w:tc>
          <w:tcPr>
            <w:tcW w:w="9520" w:type="dxa"/>
          </w:tcPr>
          <w:p w14:paraId="7B435DC8" w14:textId="77777777" w:rsidR="00D11468" w:rsidRPr="00AC6442" w:rsidRDefault="00D11468" w:rsidP="00A14B44">
            <w:pPr>
              <w:spacing w:after="0" w:line="240" w:lineRule="auto"/>
              <w:jc w:val="both"/>
              <w:outlineLvl w:val="0"/>
              <w:rPr>
                <w:b/>
                <w:color w:val="1F497D"/>
              </w:rPr>
            </w:pPr>
          </w:p>
        </w:tc>
        <w:tc>
          <w:tcPr>
            <w:tcW w:w="544" w:type="dxa"/>
          </w:tcPr>
          <w:p w14:paraId="6271ABFA" w14:textId="77777777" w:rsidR="00D11468" w:rsidRPr="00AC6442" w:rsidRDefault="00D11468" w:rsidP="00A14B44">
            <w:pPr>
              <w:spacing w:after="0" w:line="240" w:lineRule="auto"/>
              <w:jc w:val="both"/>
              <w:outlineLvl w:val="0"/>
              <w:rPr>
                <w:b/>
                <w:color w:val="1F497D"/>
              </w:rPr>
            </w:pPr>
          </w:p>
        </w:tc>
      </w:tr>
    </w:tbl>
    <w:p w14:paraId="441B4668" w14:textId="77777777" w:rsidR="00D11468" w:rsidRPr="00AC6442" w:rsidRDefault="00D11468" w:rsidP="00D11468">
      <w:pPr>
        <w:spacing w:after="0" w:line="240" w:lineRule="auto"/>
        <w:jc w:val="both"/>
        <w:outlineLvl w:val="0"/>
        <w:rPr>
          <w:b/>
        </w:rPr>
      </w:pPr>
    </w:p>
    <w:p w14:paraId="6568D394" w14:textId="77777777" w:rsidR="00D11468" w:rsidRPr="00AC6442" w:rsidRDefault="00D11468" w:rsidP="00D11468">
      <w:pPr>
        <w:spacing w:after="0" w:line="240" w:lineRule="auto"/>
        <w:jc w:val="both"/>
        <w:outlineLvl w:val="0"/>
        <w:rPr>
          <w:b/>
        </w:rPr>
      </w:pPr>
    </w:p>
    <w:p w14:paraId="0189BFC4" w14:textId="77777777" w:rsidR="00D11468" w:rsidRPr="00AC6442" w:rsidRDefault="00D11468" w:rsidP="00D11468">
      <w:pPr>
        <w:spacing w:after="0" w:line="240" w:lineRule="auto"/>
        <w:jc w:val="both"/>
        <w:outlineLvl w:val="0"/>
        <w:rPr>
          <w:b/>
        </w:rPr>
      </w:pPr>
    </w:p>
    <w:p w14:paraId="1C8E845E" w14:textId="77777777" w:rsidR="00D11468" w:rsidRPr="00AC6442" w:rsidRDefault="00D11468" w:rsidP="00D11468">
      <w:pPr>
        <w:spacing w:after="0" w:line="240" w:lineRule="auto"/>
        <w:jc w:val="both"/>
        <w:outlineLvl w:val="0"/>
        <w:rPr>
          <w:b/>
        </w:rPr>
      </w:pPr>
    </w:p>
    <w:p w14:paraId="2278CC8A" w14:textId="77777777" w:rsidR="00D11468" w:rsidRPr="00AC6442" w:rsidRDefault="00D11468" w:rsidP="00D11468">
      <w:pPr>
        <w:spacing w:after="0" w:line="240" w:lineRule="auto"/>
        <w:jc w:val="both"/>
        <w:outlineLvl w:val="0"/>
        <w:rPr>
          <w:b/>
        </w:rPr>
      </w:pPr>
    </w:p>
    <w:p w14:paraId="0F4B8691" w14:textId="77777777" w:rsidR="00D11468" w:rsidRPr="00AC6442" w:rsidRDefault="00D11468" w:rsidP="00D11468">
      <w:pPr>
        <w:spacing w:after="0" w:line="240" w:lineRule="auto"/>
        <w:jc w:val="both"/>
        <w:outlineLvl w:val="0"/>
        <w:rPr>
          <w:b/>
        </w:rPr>
      </w:pPr>
    </w:p>
    <w:p w14:paraId="5F761BE3" w14:textId="77777777" w:rsidR="00D11468" w:rsidRPr="00AC6442" w:rsidRDefault="00D11468" w:rsidP="00D11468">
      <w:pPr>
        <w:spacing w:after="0" w:line="240" w:lineRule="auto"/>
        <w:jc w:val="both"/>
        <w:outlineLvl w:val="0"/>
        <w:rPr>
          <w:b/>
        </w:rPr>
      </w:pPr>
    </w:p>
    <w:p w14:paraId="4822E70A" w14:textId="77777777" w:rsidR="00D11468" w:rsidRDefault="00D11468" w:rsidP="00D11468">
      <w:pPr>
        <w:spacing w:after="0" w:line="240" w:lineRule="auto"/>
        <w:jc w:val="both"/>
        <w:outlineLvl w:val="0"/>
        <w:rPr>
          <w:rFonts w:ascii="Cambria" w:hAnsi="Cambria"/>
          <w:b/>
          <w:sz w:val="32"/>
        </w:rPr>
      </w:pPr>
    </w:p>
    <w:p w14:paraId="7E064345" w14:textId="77777777" w:rsidR="00D11468" w:rsidRPr="00FD7392" w:rsidRDefault="00D11468" w:rsidP="00D11468">
      <w:pPr>
        <w:pStyle w:val="3"/>
        <w:spacing w:before="0" w:line="240" w:lineRule="auto"/>
        <w:ind w:firstLine="540"/>
        <w:jc w:val="both"/>
        <w:rPr>
          <w:rFonts w:ascii="Times New Roman" w:hAnsi="Times New Roman"/>
          <w:i/>
          <w:color w:val="auto"/>
        </w:rPr>
      </w:pPr>
      <w:r w:rsidRPr="00FD7392">
        <w:rPr>
          <w:rFonts w:ascii="Times New Roman" w:hAnsi="Times New Roman"/>
          <w:i/>
          <w:color w:val="auto"/>
        </w:rPr>
        <w:t>Настоящие материалы подготовлены на основе информации о ходе совершенствования национальных систем регулирования бухгалтерского учета и отчётности, а также внедрении МСФО по состоянию на 1 января 201</w:t>
      </w:r>
      <w:r w:rsidRPr="00FD7392">
        <w:rPr>
          <w:rFonts w:ascii="Times New Roman" w:hAnsi="Times New Roman"/>
          <w:i/>
          <w:color w:val="auto"/>
          <w:lang w:val="az-Latn-AZ"/>
        </w:rPr>
        <w:t>9</w:t>
      </w:r>
      <w:r w:rsidRPr="00FD7392">
        <w:rPr>
          <w:rFonts w:ascii="Times New Roman" w:hAnsi="Times New Roman"/>
          <w:i/>
          <w:color w:val="auto"/>
        </w:rPr>
        <w:t> г., представленной членами Координационного совета.</w:t>
      </w:r>
    </w:p>
    <w:p w14:paraId="514FA9B3" w14:textId="77777777" w:rsidR="00D11468" w:rsidRDefault="00D11468" w:rsidP="00D11468">
      <w:pPr>
        <w:spacing w:after="0" w:line="240" w:lineRule="auto"/>
        <w:jc w:val="both"/>
        <w:outlineLvl w:val="0"/>
        <w:rPr>
          <w:rFonts w:ascii="Cambria" w:hAnsi="Cambria"/>
          <w:b/>
          <w:sz w:val="26"/>
          <w:szCs w:val="26"/>
        </w:rPr>
      </w:pPr>
    </w:p>
    <w:p w14:paraId="42FAA780" w14:textId="77777777" w:rsidR="005E5EE4" w:rsidRDefault="005E5EE4" w:rsidP="00D11468">
      <w:pPr>
        <w:spacing w:after="0" w:line="240" w:lineRule="auto"/>
        <w:jc w:val="both"/>
        <w:outlineLvl w:val="0"/>
        <w:rPr>
          <w:rFonts w:ascii="Cambria" w:hAnsi="Cambria"/>
          <w:b/>
          <w:sz w:val="26"/>
          <w:szCs w:val="26"/>
        </w:rPr>
      </w:pPr>
    </w:p>
    <w:p w14:paraId="4971881C" w14:textId="335CE103" w:rsidR="00D11468" w:rsidRPr="00A1020F" w:rsidRDefault="00D11468" w:rsidP="006D71B2">
      <w:pPr>
        <w:spacing w:after="0" w:line="240" w:lineRule="auto"/>
        <w:jc w:val="right"/>
        <w:rPr>
          <w:i/>
          <w:sz w:val="24"/>
          <w:szCs w:val="24"/>
        </w:rPr>
      </w:pPr>
      <w:r w:rsidRPr="00A1020F">
        <w:rPr>
          <w:i/>
          <w:sz w:val="24"/>
          <w:szCs w:val="24"/>
        </w:rPr>
        <w:lastRenderedPageBreak/>
        <w:t>Таблица 1</w:t>
      </w:r>
    </w:p>
    <w:p w14:paraId="237F79C8" w14:textId="77777777" w:rsidR="00D11468" w:rsidRPr="00A1020F" w:rsidRDefault="00D11468" w:rsidP="00D11468">
      <w:pPr>
        <w:spacing w:after="0" w:line="240" w:lineRule="auto"/>
        <w:jc w:val="both"/>
        <w:rPr>
          <w:b/>
          <w:sz w:val="24"/>
          <w:szCs w:val="24"/>
        </w:rPr>
      </w:pPr>
    </w:p>
    <w:p w14:paraId="6C6FBECD" w14:textId="77777777" w:rsidR="00D11468" w:rsidRPr="00A1020F" w:rsidRDefault="00D11468" w:rsidP="00D11468">
      <w:pPr>
        <w:spacing w:after="0" w:line="240" w:lineRule="auto"/>
        <w:jc w:val="center"/>
        <w:rPr>
          <w:b/>
          <w:sz w:val="24"/>
          <w:szCs w:val="24"/>
        </w:rPr>
      </w:pPr>
      <w:r w:rsidRPr="00A1020F">
        <w:rPr>
          <w:b/>
          <w:sz w:val="24"/>
          <w:szCs w:val="24"/>
        </w:rPr>
        <w:t>Организация внедрения МСФО</w:t>
      </w:r>
    </w:p>
    <w:p w14:paraId="15F7B3D0" w14:textId="77777777" w:rsidR="00D11468" w:rsidRPr="004F76B0" w:rsidRDefault="00D11468" w:rsidP="00D11468">
      <w:pPr>
        <w:spacing w:after="0" w:line="240" w:lineRule="auto"/>
        <w:jc w:val="both"/>
        <w:rPr>
          <w:b/>
          <w:sz w:val="32"/>
          <w:szCs w:val="36"/>
        </w:rPr>
      </w:pPr>
    </w:p>
    <w:tbl>
      <w:tblPr>
        <w:tblW w:w="9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560"/>
        <w:gridCol w:w="3543"/>
        <w:gridCol w:w="2037"/>
      </w:tblGrid>
      <w:tr w:rsidR="00D11468" w:rsidRPr="004F76B0" w14:paraId="35AA5078" w14:textId="77777777" w:rsidTr="009B6F98">
        <w:tc>
          <w:tcPr>
            <w:tcW w:w="2551" w:type="dxa"/>
            <w:shd w:val="clear" w:color="auto" w:fill="auto"/>
          </w:tcPr>
          <w:p w14:paraId="5AB9F76C" w14:textId="5D4DCF37" w:rsidR="00D11468" w:rsidRPr="00A1020F" w:rsidRDefault="00D11468" w:rsidP="00A14B44">
            <w:pPr>
              <w:spacing w:after="0" w:line="240" w:lineRule="auto"/>
              <w:jc w:val="both"/>
              <w:rPr>
                <w:b/>
                <w:sz w:val="20"/>
                <w:szCs w:val="20"/>
              </w:rPr>
            </w:pPr>
            <w:r w:rsidRPr="00A1020F">
              <w:rPr>
                <w:b/>
                <w:sz w:val="20"/>
                <w:szCs w:val="20"/>
              </w:rPr>
              <w:t>Государства</w:t>
            </w:r>
            <w:r w:rsidR="00A14B44">
              <w:rPr>
                <w:b/>
                <w:sz w:val="20"/>
                <w:szCs w:val="20"/>
              </w:rPr>
              <w:t xml:space="preserve"> – </w:t>
            </w:r>
            <w:r w:rsidRPr="00A1020F">
              <w:rPr>
                <w:b/>
                <w:sz w:val="20"/>
                <w:szCs w:val="20"/>
              </w:rPr>
              <w:t>участники</w:t>
            </w:r>
            <w:r w:rsidR="00A14B44">
              <w:rPr>
                <w:b/>
                <w:sz w:val="20"/>
                <w:szCs w:val="20"/>
              </w:rPr>
              <w:t xml:space="preserve"> </w:t>
            </w:r>
            <w:r w:rsidRPr="00A1020F">
              <w:rPr>
                <w:b/>
                <w:sz w:val="20"/>
                <w:szCs w:val="20"/>
              </w:rPr>
              <w:t xml:space="preserve"> СНГ</w:t>
            </w:r>
          </w:p>
        </w:tc>
        <w:tc>
          <w:tcPr>
            <w:tcW w:w="1560" w:type="dxa"/>
            <w:shd w:val="clear" w:color="auto" w:fill="auto"/>
          </w:tcPr>
          <w:p w14:paraId="2B55C14D" w14:textId="77777777" w:rsidR="00D11468" w:rsidRPr="00A1020F" w:rsidRDefault="00D11468" w:rsidP="00A14B44">
            <w:pPr>
              <w:spacing w:after="0" w:line="240" w:lineRule="auto"/>
              <w:jc w:val="both"/>
              <w:rPr>
                <w:b/>
                <w:sz w:val="20"/>
                <w:szCs w:val="20"/>
              </w:rPr>
            </w:pPr>
            <w:r w:rsidRPr="00A1020F">
              <w:rPr>
                <w:b/>
                <w:sz w:val="20"/>
                <w:szCs w:val="20"/>
              </w:rPr>
              <w:t>Наличие Плана или программы внедрения МСФО</w:t>
            </w:r>
          </w:p>
        </w:tc>
        <w:tc>
          <w:tcPr>
            <w:tcW w:w="3543" w:type="dxa"/>
            <w:shd w:val="clear" w:color="auto" w:fill="auto"/>
          </w:tcPr>
          <w:p w14:paraId="13E5835D" w14:textId="77777777" w:rsidR="00D11468" w:rsidRPr="00A1020F" w:rsidRDefault="00D11468" w:rsidP="00A14B44">
            <w:pPr>
              <w:spacing w:after="0" w:line="240" w:lineRule="auto"/>
              <w:jc w:val="both"/>
              <w:rPr>
                <w:b/>
                <w:sz w:val="20"/>
                <w:szCs w:val="20"/>
              </w:rPr>
            </w:pPr>
            <w:r w:rsidRPr="00A1020F">
              <w:rPr>
                <w:b/>
                <w:sz w:val="20"/>
                <w:szCs w:val="20"/>
              </w:rPr>
              <w:t>Органы, уполномоченные исполнять План или программу</w:t>
            </w:r>
          </w:p>
        </w:tc>
        <w:tc>
          <w:tcPr>
            <w:tcW w:w="2037" w:type="dxa"/>
            <w:shd w:val="clear" w:color="auto" w:fill="auto"/>
          </w:tcPr>
          <w:p w14:paraId="66ED38D6" w14:textId="77777777" w:rsidR="00D11468" w:rsidRPr="00A1020F" w:rsidRDefault="00D11468" w:rsidP="00A14B44">
            <w:pPr>
              <w:spacing w:after="0" w:line="240" w:lineRule="auto"/>
              <w:jc w:val="both"/>
              <w:rPr>
                <w:b/>
                <w:sz w:val="20"/>
                <w:szCs w:val="20"/>
              </w:rPr>
            </w:pPr>
            <w:r w:rsidRPr="00A1020F">
              <w:rPr>
                <w:b/>
                <w:sz w:val="20"/>
                <w:szCs w:val="20"/>
              </w:rPr>
              <w:t>Период внедрения МСФО</w:t>
            </w:r>
          </w:p>
        </w:tc>
      </w:tr>
      <w:tr w:rsidR="00D11468" w:rsidRPr="004F76B0" w14:paraId="7E98E5DA" w14:textId="77777777" w:rsidTr="009B6F98">
        <w:tc>
          <w:tcPr>
            <w:tcW w:w="2551" w:type="dxa"/>
            <w:shd w:val="clear" w:color="auto" w:fill="auto"/>
          </w:tcPr>
          <w:p w14:paraId="61DDE68E" w14:textId="77777777" w:rsidR="00D11468" w:rsidRPr="00A1020F" w:rsidRDefault="00D11468" w:rsidP="00A14B44">
            <w:pPr>
              <w:spacing w:after="0" w:line="240" w:lineRule="auto"/>
              <w:jc w:val="both"/>
              <w:rPr>
                <w:b/>
                <w:sz w:val="20"/>
                <w:szCs w:val="20"/>
              </w:rPr>
            </w:pPr>
            <w:r w:rsidRPr="00A1020F">
              <w:rPr>
                <w:b/>
                <w:sz w:val="20"/>
                <w:szCs w:val="20"/>
              </w:rPr>
              <w:t>Азербайджанская Республика</w:t>
            </w:r>
          </w:p>
        </w:tc>
        <w:tc>
          <w:tcPr>
            <w:tcW w:w="1560" w:type="dxa"/>
            <w:shd w:val="clear" w:color="auto" w:fill="auto"/>
          </w:tcPr>
          <w:p w14:paraId="18E2C30F"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4E61D863" w14:textId="3FD5CE31" w:rsidR="00D11468" w:rsidRPr="00A1020F" w:rsidRDefault="00D11468" w:rsidP="00A14B44">
            <w:pPr>
              <w:spacing w:after="0" w:line="240" w:lineRule="auto"/>
              <w:jc w:val="both"/>
              <w:rPr>
                <w:sz w:val="20"/>
                <w:szCs w:val="20"/>
              </w:rPr>
            </w:pPr>
            <w:r w:rsidRPr="00A1020F">
              <w:rPr>
                <w:sz w:val="20"/>
                <w:szCs w:val="20"/>
              </w:rPr>
              <w:t xml:space="preserve">Минфин, Палата по </w:t>
            </w:r>
            <w:r w:rsidR="00A14B44">
              <w:rPr>
                <w:sz w:val="20"/>
                <w:szCs w:val="20"/>
              </w:rPr>
              <w:t>н</w:t>
            </w:r>
            <w:r w:rsidRPr="00A1020F">
              <w:rPr>
                <w:sz w:val="20"/>
                <w:szCs w:val="20"/>
              </w:rPr>
              <w:t xml:space="preserve">адзору за </w:t>
            </w:r>
            <w:r w:rsidR="00A14B44">
              <w:rPr>
                <w:sz w:val="20"/>
                <w:szCs w:val="20"/>
              </w:rPr>
              <w:t>ф</w:t>
            </w:r>
            <w:r w:rsidRPr="00A1020F">
              <w:rPr>
                <w:sz w:val="20"/>
                <w:szCs w:val="20"/>
              </w:rPr>
              <w:t xml:space="preserve">инансовыми </w:t>
            </w:r>
            <w:r w:rsidR="00A14B44">
              <w:rPr>
                <w:sz w:val="20"/>
                <w:szCs w:val="20"/>
              </w:rPr>
              <w:t>р</w:t>
            </w:r>
            <w:r w:rsidRPr="00A1020F">
              <w:rPr>
                <w:sz w:val="20"/>
                <w:szCs w:val="20"/>
              </w:rPr>
              <w:t>ынками.</w:t>
            </w:r>
          </w:p>
        </w:tc>
        <w:tc>
          <w:tcPr>
            <w:tcW w:w="2037" w:type="dxa"/>
            <w:shd w:val="clear" w:color="auto" w:fill="auto"/>
          </w:tcPr>
          <w:p w14:paraId="1AB721D0" w14:textId="77777777" w:rsidR="00D11468" w:rsidRPr="00A1020F" w:rsidRDefault="00D11468" w:rsidP="00A14B44">
            <w:pPr>
              <w:spacing w:after="0" w:line="240" w:lineRule="auto"/>
              <w:jc w:val="both"/>
              <w:rPr>
                <w:sz w:val="20"/>
                <w:szCs w:val="20"/>
              </w:rPr>
            </w:pPr>
            <w:r w:rsidRPr="00A1020F">
              <w:rPr>
                <w:sz w:val="20"/>
                <w:szCs w:val="20"/>
              </w:rPr>
              <w:t>С 01.01.2008 г.</w:t>
            </w:r>
          </w:p>
        </w:tc>
      </w:tr>
      <w:tr w:rsidR="00D11468" w:rsidRPr="004F76B0" w14:paraId="7AE38F35" w14:textId="77777777" w:rsidTr="009B6F98">
        <w:tc>
          <w:tcPr>
            <w:tcW w:w="2551" w:type="dxa"/>
            <w:shd w:val="clear" w:color="auto" w:fill="auto"/>
          </w:tcPr>
          <w:p w14:paraId="4AB6CC5D" w14:textId="77777777" w:rsidR="00D11468" w:rsidRPr="00BA3FF3" w:rsidRDefault="00D11468" w:rsidP="00A14B44">
            <w:pPr>
              <w:spacing w:after="0" w:line="240" w:lineRule="auto"/>
              <w:jc w:val="both"/>
              <w:rPr>
                <w:b/>
                <w:sz w:val="20"/>
                <w:szCs w:val="20"/>
              </w:rPr>
            </w:pPr>
            <w:r w:rsidRPr="00BA3FF3">
              <w:rPr>
                <w:b/>
                <w:sz w:val="20"/>
                <w:szCs w:val="20"/>
              </w:rPr>
              <w:t>Республика Армения</w:t>
            </w:r>
          </w:p>
        </w:tc>
        <w:tc>
          <w:tcPr>
            <w:tcW w:w="1560" w:type="dxa"/>
            <w:shd w:val="clear" w:color="auto" w:fill="auto"/>
          </w:tcPr>
          <w:p w14:paraId="61CAE27A" w14:textId="77777777" w:rsidR="00D11468" w:rsidRPr="00BA3FF3" w:rsidRDefault="00D11468" w:rsidP="00A14B44">
            <w:pPr>
              <w:spacing w:after="0" w:line="240" w:lineRule="auto"/>
              <w:jc w:val="both"/>
              <w:rPr>
                <w:sz w:val="20"/>
                <w:szCs w:val="20"/>
              </w:rPr>
            </w:pPr>
            <w:r w:rsidRPr="00BA3FF3">
              <w:rPr>
                <w:sz w:val="20"/>
                <w:szCs w:val="20"/>
              </w:rPr>
              <w:t>+</w:t>
            </w:r>
          </w:p>
        </w:tc>
        <w:tc>
          <w:tcPr>
            <w:tcW w:w="3543" w:type="dxa"/>
            <w:shd w:val="clear" w:color="auto" w:fill="auto"/>
          </w:tcPr>
          <w:p w14:paraId="3F5F423B" w14:textId="77777777" w:rsidR="00D11468" w:rsidRPr="00BA3FF3" w:rsidRDefault="00D11468" w:rsidP="00A14B44">
            <w:pPr>
              <w:spacing w:after="0" w:line="240" w:lineRule="auto"/>
              <w:jc w:val="both"/>
              <w:rPr>
                <w:sz w:val="20"/>
                <w:szCs w:val="20"/>
              </w:rPr>
            </w:pPr>
            <w:r w:rsidRPr="00BA3FF3">
              <w:rPr>
                <w:sz w:val="20"/>
                <w:szCs w:val="20"/>
              </w:rPr>
              <w:t>Минфин</w:t>
            </w:r>
          </w:p>
        </w:tc>
        <w:tc>
          <w:tcPr>
            <w:tcW w:w="2037" w:type="dxa"/>
            <w:shd w:val="clear" w:color="auto" w:fill="auto"/>
          </w:tcPr>
          <w:p w14:paraId="447C9817" w14:textId="77777777" w:rsidR="00D11468" w:rsidRPr="00A1020F" w:rsidRDefault="00D11468" w:rsidP="00A14B44">
            <w:pPr>
              <w:spacing w:after="0" w:line="240" w:lineRule="auto"/>
              <w:jc w:val="both"/>
              <w:rPr>
                <w:sz w:val="20"/>
                <w:szCs w:val="20"/>
              </w:rPr>
            </w:pPr>
            <w:r w:rsidRPr="00BA3FF3">
              <w:rPr>
                <w:sz w:val="20"/>
                <w:szCs w:val="20"/>
              </w:rPr>
              <w:t>С 01.01.2011г.</w:t>
            </w:r>
          </w:p>
        </w:tc>
      </w:tr>
      <w:tr w:rsidR="00D11468" w:rsidRPr="004F76B0" w14:paraId="5912CABE" w14:textId="77777777" w:rsidTr="009B6F98">
        <w:tc>
          <w:tcPr>
            <w:tcW w:w="2551" w:type="dxa"/>
            <w:shd w:val="clear" w:color="auto" w:fill="auto"/>
          </w:tcPr>
          <w:p w14:paraId="06F9D0D4" w14:textId="77777777" w:rsidR="00D11468" w:rsidRPr="00A1020F" w:rsidRDefault="00D11468" w:rsidP="00A14B44">
            <w:pPr>
              <w:spacing w:after="0" w:line="240" w:lineRule="auto"/>
              <w:jc w:val="both"/>
              <w:rPr>
                <w:b/>
                <w:sz w:val="20"/>
                <w:szCs w:val="20"/>
              </w:rPr>
            </w:pPr>
            <w:r w:rsidRPr="00A1020F">
              <w:rPr>
                <w:b/>
                <w:sz w:val="20"/>
                <w:szCs w:val="20"/>
              </w:rPr>
              <w:t>Республика Беларусь</w:t>
            </w:r>
          </w:p>
        </w:tc>
        <w:tc>
          <w:tcPr>
            <w:tcW w:w="1560" w:type="dxa"/>
            <w:shd w:val="clear" w:color="auto" w:fill="auto"/>
          </w:tcPr>
          <w:p w14:paraId="38CD1023"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2DF0CE41" w14:textId="77777777" w:rsidR="00D11468" w:rsidRPr="00A1020F" w:rsidRDefault="00D11468" w:rsidP="00A14B44">
            <w:pPr>
              <w:spacing w:after="0" w:line="240" w:lineRule="auto"/>
              <w:jc w:val="both"/>
              <w:rPr>
                <w:sz w:val="20"/>
                <w:szCs w:val="20"/>
              </w:rPr>
            </w:pPr>
            <w:r w:rsidRPr="00A1020F">
              <w:rPr>
                <w:sz w:val="20"/>
                <w:szCs w:val="20"/>
              </w:rPr>
              <w:t xml:space="preserve">Минфин, Минэкономики, </w:t>
            </w:r>
            <w:proofErr w:type="spellStart"/>
            <w:r w:rsidRPr="00A1020F">
              <w:rPr>
                <w:sz w:val="20"/>
                <w:szCs w:val="20"/>
              </w:rPr>
              <w:t>Минналоги</w:t>
            </w:r>
            <w:proofErr w:type="spellEnd"/>
            <w:r w:rsidRPr="00A1020F">
              <w:rPr>
                <w:sz w:val="20"/>
                <w:szCs w:val="20"/>
              </w:rPr>
              <w:t xml:space="preserve">, </w:t>
            </w:r>
            <w:proofErr w:type="spellStart"/>
            <w:r w:rsidRPr="00A1020F">
              <w:rPr>
                <w:sz w:val="20"/>
                <w:szCs w:val="20"/>
              </w:rPr>
              <w:t>Нацстаткомитет</w:t>
            </w:r>
            <w:proofErr w:type="spellEnd"/>
            <w:r w:rsidRPr="00A1020F">
              <w:rPr>
                <w:sz w:val="20"/>
                <w:szCs w:val="20"/>
              </w:rPr>
              <w:t xml:space="preserve">, </w:t>
            </w:r>
            <w:proofErr w:type="spellStart"/>
            <w:r w:rsidRPr="00A1020F">
              <w:rPr>
                <w:sz w:val="20"/>
                <w:szCs w:val="20"/>
              </w:rPr>
              <w:t>Минобр</w:t>
            </w:r>
            <w:proofErr w:type="spellEnd"/>
            <w:r w:rsidRPr="00A1020F">
              <w:rPr>
                <w:sz w:val="20"/>
                <w:szCs w:val="20"/>
              </w:rPr>
              <w:t xml:space="preserve">, Минтруда, </w:t>
            </w:r>
            <w:proofErr w:type="spellStart"/>
            <w:r w:rsidRPr="00A1020F">
              <w:rPr>
                <w:sz w:val="20"/>
                <w:szCs w:val="20"/>
              </w:rPr>
              <w:t>Минархитектуры</w:t>
            </w:r>
            <w:proofErr w:type="spellEnd"/>
            <w:r w:rsidRPr="00A1020F">
              <w:rPr>
                <w:sz w:val="20"/>
                <w:szCs w:val="20"/>
              </w:rPr>
              <w:t xml:space="preserve"> и строительства, </w:t>
            </w:r>
            <w:proofErr w:type="spellStart"/>
            <w:r w:rsidRPr="00A1020F">
              <w:rPr>
                <w:sz w:val="20"/>
                <w:szCs w:val="20"/>
              </w:rPr>
              <w:t>Нацбанк</w:t>
            </w:r>
            <w:proofErr w:type="spellEnd"/>
          </w:p>
        </w:tc>
        <w:tc>
          <w:tcPr>
            <w:tcW w:w="2037" w:type="dxa"/>
            <w:shd w:val="clear" w:color="auto" w:fill="auto"/>
          </w:tcPr>
          <w:p w14:paraId="0A256EA8" w14:textId="77777777" w:rsidR="00D11468" w:rsidRPr="00A1020F" w:rsidRDefault="00D11468" w:rsidP="00A14B44">
            <w:pPr>
              <w:spacing w:after="0" w:line="240" w:lineRule="auto"/>
              <w:jc w:val="both"/>
              <w:rPr>
                <w:sz w:val="20"/>
                <w:szCs w:val="20"/>
              </w:rPr>
            </w:pPr>
            <w:r w:rsidRPr="00A1020F">
              <w:rPr>
                <w:sz w:val="20"/>
                <w:szCs w:val="20"/>
              </w:rPr>
              <w:t>2016-2020 гг.</w:t>
            </w:r>
          </w:p>
        </w:tc>
      </w:tr>
      <w:tr w:rsidR="00D11468" w:rsidRPr="004F76B0" w14:paraId="3AC3C2B1" w14:textId="77777777" w:rsidTr="009B6F98">
        <w:tc>
          <w:tcPr>
            <w:tcW w:w="2551" w:type="dxa"/>
            <w:shd w:val="clear" w:color="auto" w:fill="auto"/>
          </w:tcPr>
          <w:p w14:paraId="40F8BF34" w14:textId="77777777" w:rsidR="00D11468" w:rsidRPr="00A1020F" w:rsidRDefault="00D11468" w:rsidP="00A14B44">
            <w:pPr>
              <w:spacing w:after="0" w:line="240" w:lineRule="auto"/>
              <w:jc w:val="both"/>
              <w:rPr>
                <w:b/>
                <w:sz w:val="20"/>
                <w:szCs w:val="20"/>
              </w:rPr>
            </w:pPr>
            <w:r w:rsidRPr="00A1020F">
              <w:rPr>
                <w:b/>
                <w:sz w:val="20"/>
                <w:szCs w:val="20"/>
              </w:rPr>
              <w:t>Республика Казахстан</w:t>
            </w:r>
          </w:p>
        </w:tc>
        <w:tc>
          <w:tcPr>
            <w:tcW w:w="1560" w:type="dxa"/>
            <w:shd w:val="clear" w:color="auto" w:fill="auto"/>
          </w:tcPr>
          <w:p w14:paraId="21CC021D"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2A79CC4E" w14:textId="77777777" w:rsidR="00D11468" w:rsidRPr="00A1020F" w:rsidRDefault="00D11468" w:rsidP="00A14B44">
            <w:pPr>
              <w:spacing w:after="0" w:line="240" w:lineRule="auto"/>
              <w:jc w:val="both"/>
              <w:rPr>
                <w:sz w:val="20"/>
                <w:szCs w:val="20"/>
              </w:rPr>
            </w:pPr>
            <w:r w:rsidRPr="00A1020F">
              <w:rPr>
                <w:sz w:val="20"/>
                <w:szCs w:val="20"/>
              </w:rPr>
              <w:t xml:space="preserve">Минфин, </w:t>
            </w:r>
            <w:proofErr w:type="spellStart"/>
            <w:r w:rsidRPr="00A1020F">
              <w:rPr>
                <w:sz w:val="20"/>
                <w:szCs w:val="20"/>
              </w:rPr>
              <w:t>Нацбанк</w:t>
            </w:r>
            <w:proofErr w:type="spellEnd"/>
            <w:r w:rsidRPr="00A1020F">
              <w:rPr>
                <w:sz w:val="20"/>
                <w:szCs w:val="20"/>
              </w:rPr>
              <w:t>, Консультативный орган, профессиональные организации бухгалтеров</w:t>
            </w:r>
          </w:p>
        </w:tc>
        <w:tc>
          <w:tcPr>
            <w:tcW w:w="2037" w:type="dxa"/>
            <w:shd w:val="clear" w:color="auto" w:fill="auto"/>
          </w:tcPr>
          <w:p w14:paraId="1D9FA7E7" w14:textId="77777777" w:rsidR="00D11468" w:rsidRPr="00A1020F" w:rsidRDefault="00D11468" w:rsidP="00A14B44">
            <w:pPr>
              <w:spacing w:after="0" w:line="240" w:lineRule="auto"/>
              <w:jc w:val="both"/>
              <w:rPr>
                <w:sz w:val="20"/>
                <w:szCs w:val="20"/>
              </w:rPr>
            </w:pPr>
            <w:r w:rsidRPr="00A1020F">
              <w:rPr>
                <w:sz w:val="20"/>
                <w:szCs w:val="20"/>
              </w:rPr>
              <w:t>С 200</w:t>
            </w:r>
            <w:r w:rsidRPr="00BA3FF3">
              <w:rPr>
                <w:color w:val="000000" w:themeColor="text1"/>
                <w:sz w:val="20"/>
                <w:szCs w:val="20"/>
              </w:rPr>
              <w:t>8</w:t>
            </w:r>
            <w:r w:rsidRPr="00E630B7">
              <w:rPr>
                <w:color w:val="000000" w:themeColor="text1"/>
                <w:sz w:val="20"/>
                <w:szCs w:val="20"/>
              </w:rPr>
              <w:t xml:space="preserve"> </w:t>
            </w:r>
            <w:r w:rsidRPr="00A1020F">
              <w:rPr>
                <w:sz w:val="20"/>
                <w:szCs w:val="20"/>
              </w:rPr>
              <w:t>г.</w:t>
            </w:r>
          </w:p>
          <w:p w14:paraId="10F8FB0C" w14:textId="77777777" w:rsidR="00D11468" w:rsidRPr="00A1020F" w:rsidRDefault="00D11468" w:rsidP="00A14B44">
            <w:pPr>
              <w:spacing w:after="0" w:line="240" w:lineRule="auto"/>
              <w:jc w:val="both"/>
              <w:rPr>
                <w:sz w:val="20"/>
                <w:szCs w:val="20"/>
              </w:rPr>
            </w:pPr>
            <w:r w:rsidRPr="00A1020F">
              <w:rPr>
                <w:sz w:val="20"/>
                <w:szCs w:val="20"/>
              </w:rPr>
              <w:t>С 2013 г. – МСФО для МСБ</w:t>
            </w:r>
          </w:p>
        </w:tc>
      </w:tr>
      <w:tr w:rsidR="00D11468" w:rsidRPr="00C861ED" w14:paraId="19ABB3A1" w14:textId="77777777" w:rsidTr="009B6F98">
        <w:tc>
          <w:tcPr>
            <w:tcW w:w="2551" w:type="dxa"/>
            <w:shd w:val="clear" w:color="auto" w:fill="auto"/>
          </w:tcPr>
          <w:p w14:paraId="0310D726" w14:textId="77777777" w:rsidR="00D11468" w:rsidRPr="00A1020F" w:rsidRDefault="00D11468" w:rsidP="00A14B44">
            <w:pPr>
              <w:spacing w:after="0" w:line="240" w:lineRule="auto"/>
              <w:jc w:val="both"/>
              <w:rPr>
                <w:b/>
                <w:sz w:val="20"/>
                <w:szCs w:val="20"/>
              </w:rPr>
            </w:pPr>
            <w:r w:rsidRPr="00A1020F">
              <w:rPr>
                <w:b/>
                <w:sz w:val="20"/>
                <w:szCs w:val="20"/>
              </w:rPr>
              <w:t xml:space="preserve">Кыргызская Республика </w:t>
            </w:r>
          </w:p>
        </w:tc>
        <w:tc>
          <w:tcPr>
            <w:tcW w:w="1560" w:type="dxa"/>
            <w:shd w:val="clear" w:color="auto" w:fill="auto"/>
          </w:tcPr>
          <w:p w14:paraId="381A6DEC"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68F7DB83" w14:textId="77777777" w:rsidR="00D11468" w:rsidRPr="00A1020F" w:rsidRDefault="00D11468" w:rsidP="00A14B44">
            <w:pPr>
              <w:spacing w:after="0" w:line="240" w:lineRule="auto"/>
              <w:jc w:val="both"/>
              <w:rPr>
                <w:sz w:val="20"/>
                <w:szCs w:val="20"/>
              </w:rPr>
            </w:pPr>
            <w:r w:rsidRPr="00A1020F">
              <w:rPr>
                <w:sz w:val="20"/>
                <w:szCs w:val="20"/>
              </w:rPr>
              <w:t xml:space="preserve">Минфин, </w:t>
            </w:r>
            <w:proofErr w:type="spellStart"/>
            <w:r w:rsidRPr="00A1020F">
              <w:rPr>
                <w:sz w:val="20"/>
                <w:szCs w:val="20"/>
              </w:rPr>
              <w:t>Госфиннадзор</w:t>
            </w:r>
            <w:proofErr w:type="spellEnd"/>
          </w:p>
        </w:tc>
        <w:tc>
          <w:tcPr>
            <w:tcW w:w="2037" w:type="dxa"/>
            <w:shd w:val="clear" w:color="auto" w:fill="auto"/>
          </w:tcPr>
          <w:p w14:paraId="07AD2D33" w14:textId="77777777" w:rsidR="00D11468" w:rsidRPr="00A1020F" w:rsidRDefault="00D11468" w:rsidP="00A14B44">
            <w:pPr>
              <w:spacing w:after="0" w:line="240" w:lineRule="auto"/>
              <w:jc w:val="both"/>
              <w:rPr>
                <w:sz w:val="20"/>
                <w:szCs w:val="20"/>
              </w:rPr>
            </w:pPr>
            <w:r w:rsidRPr="00A1020F">
              <w:rPr>
                <w:sz w:val="20"/>
                <w:szCs w:val="20"/>
              </w:rPr>
              <w:t>2001 – 2009 гг.</w:t>
            </w:r>
          </w:p>
        </w:tc>
      </w:tr>
      <w:tr w:rsidR="00D11468" w:rsidRPr="004F76B0" w14:paraId="42C366C0" w14:textId="77777777" w:rsidTr="009B6F98">
        <w:tc>
          <w:tcPr>
            <w:tcW w:w="2551" w:type="dxa"/>
            <w:shd w:val="clear" w:color="auto" w:fill="auto"/>
          </w:tcPr>
          <w:p w14:paraId="6B16E082"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67AFBDD5" w14:textId="77777777" w:rsidR="00D11468" w:rsidRPr="00A1020F" w:rsidRDefault="00D11468" w:rsidP="00A14B44">
            <w:pPr>
              <w:spacing w:after="0" w:line="240" w:lineRule="auto"/>
              <w:jc w:val="both"/>
              <w:rPr>
                <w:b/>
                <w:sz w:val="20"/>
                <w:szCs w:val="20"/>
              </w:rPr>
            </w:pPr>
            <w:r w:rsidRPr="00A1020F">
              <w:rPr>
                <w:b/>
                <w:sz w:val="20"/>
                <w:szCs w:val="20"/>
              </w:rPr>
              <w:t>Молдова</w:t>
            </w:r>
          </w:p>
        </w:tc>
        <w:tc>
          <w:tcPr>
            <w:tcW w:w="1560" w:type="dxa"/>
            <w:shd w:val="clear" w:color="auto" w:fill="auto"/>
          </w:tcPr>
          <w:p w14:paraId="5C126FB7"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4A54A96E" w14:textId="77777777" w:rsidR="00D11468" w:rsidRPr="00A1020F" w:rsidRDefault="00D11468" w:rsidP="00A14B44">
            <w:pPr>
              <w:spacing w:after="0" w:line="240" w:lineRule="auto"/>
              <w:jc w:val="both"/>
              <w:rPr>
                <w:sz w:val="20"/>
                <w:szCs w:val="20"/>
              </w:rPr>
            </w:pPr>
            <w:r w:rsidRPr="00A1020F">
              <w:rPr>
                <w:sz w:val="20"/>
                <w:szCs w:val="20"/>
              </w:rPr>
              <w:t xml:space="preserve">Минфин, </w:t>
            </w:r>
            <w:proofErr w:type="spellStart"/>
            <w:r w:rsidRPr="00A1020F">
              <w:rPr>
                <w:sz w:val="20"/>
                <w:szCs w:val="20"/>
              </w:rPr>
              <w:t>Нацбанк</w:t>
            </w:r>
            <w:proofErr w:type="spellEnd"/>
            <w:r w:rsidRPr="00A1020F">
              <w:rPr>
                <w:sz w:val="20"/>
                <w:szCs w:val="20"/>
              </w:rPr>
              <w:t>, Национальная комиссия по финансовому рынку, Информационная служба финансовых отчетов при Национальном бюро статистики</w:t>
            </w:r>
          </w:p>
        </w:tc>
        <w:tc>
          <w:tcPr>
            <w:tcW w:w="2037" w:type="dxa"/>
            <w:shd w:val="clear" w:color="auto" w:fill="auto"/>
          </w:tcPr>
          <w:p w14:paraId="2CF4B4A8" w14:textId="77777777" w:rsidR="00D11468" w:rsidRPr="00A1020F" w:rsidRDefault="00D11468" w:rsidP="00A14B44">
            <w:pPr>
              <w:spacing w:after="0" w:line="240" w:lineRule="auto"/>
              <w:jc w:val="both"/>
              <w:rPr>
                <w:sz w:val="20"/>
                <w:szCs w:val="20"/>
              </w:rPr>
            </w:pPr>
            <w:r w:rsidRPr="00A1020F">
              <w:rPr>
                <w:sz w:val="20"/>
                <w:szCs w:val="20"/>
              </w:rPr>
              <w:t>С 01.01.2012 г.</w:t>
            </w:r>
          </w:p>
        </w:tc>
      </w:tr>
      <w:tr w:rsidR="00D11468" w:rsidRPr="004F76B0" w14:paraId="635E2978" w14:textId="77777777" w:rsidTr="009B6F98">
        <w:tc>
          <w:tcPr>
            <w:tcW w:w="2551" w:type="dxa"/>
            <w:shd w:val="clear" w:color="auto" w:fill="auto"/>
          </w:tcPr>
          <w:p w14:paraId="5D49A5CC" w14:textId="77777777" w:rsidR="00D11468" w:rsidRPr="00A1020F" w:rsidRDefault="00D11468" w:rsidP="00A14B44">
            <w:pPr>
              <w:spacing w:after="0" w:line="240" w:lineRule="auto"/>
              <w:jc w:val="both"/>
              <w:rPr>
                <w:b/>
                <w:sz w:val="20"/>
                <w:szCs w:val="20"/>
              </w:rPr>
            </w:pPr>
            <w:r w:rsidRPr="00A1020F">
              <w:rPr>
                <w:b/>
                <w:sz w:val="20"/>
                <w:szCs w:val="20"/>
              </w:rPr>
              <w:t>Российская Федерация</w:t>
            </w:r>
          </w:p>
        </w:tc>
        <w:tc>
          <w:tcPr>
            <w:tcW w:w="1560" w:type="dxa"/>
            <w:shd w:val="clear" w:color="auto" w:fill="auto"/>
          </w:tcPr>
          <w:p w14:paraId="6D6A58FA"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23E44ECE" w14:textId="77777777" w:rsidR="00D11468" w:rsidRPr="00655591" w:rsidRDefault="00D11468" w:rsidP="00A14B44">
            <w:pPr>
              <w:spacing w:after="0" w:line="240" w:lineRule="auto"/>
              <w:jc w:val="both"/>
              <w:rPr>
                <w:sz w:val="20"/>
                <w:szCs w:val="20"/>
              </w:rPr>
            </w:pPr>
          </w:p>
        </w:tc>
        <w:tc>
          <w:tcPr>
            <w:tcW w:w="2037" w:type="dxa"/>
            <w:shd w:val="clear" w:color="auto" w:fill="auto"/>
          </w:tcPr>
          <w:p w14:paraId="08B0028A" w14:textId="77777777" w:rsidR="00D11468" w:rsidRPr="00655591" w:rsidRDefault="00D11468" w:rsidP="00A14B44">
            <w:pPr>
              <w:pStyle w:val="a3"/>
              <w:rPr>
                <w:lang w:val="ru-RU"/>
              </w:rPr>
            </w:pPr>
            <w:r w:rsidRPr="00655591">
              <w:rPr>
                <w:rFonts w:ascii="Times New Roman" w:hAnsi="Times New Roman" w:cs="Times New Roman"/>
                <w:sz w:val="20"/>
                <w:szCs w:val="20"/>
                <w:lang w:val="ru-RU"/>
              </w:rPr>
              <w:t>Внедрение МСФО в национальную экономику осуществлено в 2010-2011 гг</w:t>
            </w:r>
            <w:r w:rsidRPr="00655591">
              <w:rPr>
                <w:sz w:val="24"/>
                <w:szCs w:val="28"/>
                <w:lang w:val="ru-RU"/>
              </w:rPr>
              <w:t>.</w:t>
            </w:r>
          </w:p>
        </w:tc>
      </w:tr>
      <w:tr w:rsidR="00D11468" w:rsidRPr="004F76B0" w14:paraId="13818BFB" w14:textId="77777777" w:rsidTr="009B6F98">
        <w:tc>
          <w:tcPr>
            <w:tcW w:w="2551" w:type="dxa"/>
            <w:shd w:val="clear" w:color="auto" w:fill="auto"/>
          </w:tcPr>
          <w:p w14:paraId="2E69C96B" w14:textId="77777777" w:rsidR="00D11468" w:rsidRPr="00A1020F" w:rsidRDefault="00D11468" w:rsidP="00A14B44">
            <w:pPr>
              <w:spacing w:after="0" w:line="240" w:lineRule="auto"/>
              <w:jc w:val="both"/>
              <w:rPr>
                <w:b/>
                <w:sz w:val="20"/>
                <w:szCs w:val="20"/>
              </w:rPr>
            </w:pPr>
            <w:r w:rsidRPr="00A1020F">
              <w:rPr>
                <w:b/>
                <w:sz w:val="20"/>
                <w:szCs w:val="20"/>
              </w:rPr>
              <w:t xml:space="preserve">Республика </w:t>
            </w:r>
          </w:p>
          <w:p w14:paraId="2B60EC22" w14:textId="77777777" w:rsidR="00D11468" w:rsidRPr="00A1020F" w:rsidRDefault="00D11468" w:rsidP="00A14B44">
            <w:pPr>
              <w:spacing w:after="0" w:line="240" w:lineRule="auto"/>
              <w:jc w:val="both"/>
              <w:rPr>
                <w:b/>
                <w:sz w:val="20"/>
                <w:szCs w:val="20"/>
              </w:rPr>
            </w:pPr>
            <w:r w:rsidRPr="00A1020F">
              <w:rPr>
                <w:b/>
                <w:sz w:val="20"/>
                <w:szCs w:val="20"/>
              </w:rPr>
              <w:t>Таджикистан</w:t>
            </w:r>
          </w:p>
        </w:tc>
        <w:tc>
          <w:tcPr>
            <w:tcW w:w="1560" w:type="dxa"/>
            <w:shd w:val="clear" w:color="auto" w:fill="auto"/>
          </w:tcPr>
          <w:p w14:paraId="404F9B29"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49004052" w14:textId="2E24CABD" w:rsidR="00D11468" w:rsidRPr="00655591" w:rsidRDefault="00D11468" w:rsidP="00A14B44">
            <w:pPr>
              <w:spacing w:after="0" w:line="240" w:lineRule="auto"/>
              <w:jc w:val="both"/>
              <w:rPr>
                <w:sz w:val="20"/>
                <w:szCs w:val="20"/>
              </w:rPr>
            </w:pPr>
            <w:r w:rsidRPr="00655591">
              <w:rPr>
                <w:sz w:val="20"/>
                <w:szCs w:val="20"/>
              </w:rPr>
              <w:t xml:space="preserve">Минфин </w:t>
            </w:r>
          </w:p>
        </w:tc>
        <w:tc>
          <w:tcPr>
            <w:tcW w:w="2037" w:type="dxa"/>
            <w:shd w:val="clear" w:color="auto" w:fill="auto"/>
          </w:tcPr>
          <w:p w14:paraId="29B06E1F" w14:textId="77777777" w:rsidR="00D11468" w:rsidRPr="00655591" w:rsidRDefault="00D11468" w:rsidP="00A14B44">
            <w:pPr>
              <w:spacing w:after="0" w:line="240" w:lineRule="auto"/>
              <w:jc w:val="both"/>
              <w:rPr>
                <w:sz w:val="20"/>
                <w:szCs w:val="20"/>
              </w:rPr>
            </w:pPr>
            <w:r w:rsidRPr="00655591">
              <w:rPr>
                <w:sz w:val="20"/>
                <w:szCs w:val="20"/>
              </w:rPr>
              <w:t>С 2013 года</w:t>
            </w:r>
          </w:p>
          <w:p w14:paraId="707D570D" w14:textId="77777777" w:rsidR="00D11468" w:rsidRPr="00655591" w:rsidRDefault="00D11468" w:rsidP="00A14B44">
            <w:pPr>
              <w:spacing w:after="0" w:line="240" w:lineRule="auto"/>
              <w:jc w:val="both"/>
              <w:rPr>
                <w:sz w:val="20"/>
                <w:szCs w:val="20"/>
              </w:rPr>
            </w:pPr>
          </w:p>
        </w:tc>
      </w:tr>
      <w:tr w:rsidR="00D11468" w:rsidRPr="004F76B0" w14:paraId="4CDADEB8" w14:textId="77777777" w:rsidTr="009B6F98">
        <w:tc>
          <w:tcPr>
            <w:tcW w:w="2551" w:type="dxa"/>
            <w:shd w:val="clear" w:color="auto" w:fill="auto"/>
          </w:tcPr>
          <w:p w14:paraId="6BE3D234"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1E0413AC" w14:textId="77777777" w:rsidR="00D11468" w:rsidRPr="00A1020F" w:rsidRDefault="00D11468" w:rsidP="00A14B44">
            <w:pPr>
              <w:spacing w:after="0" w:line="240" w:lineRule="auto"/>
              <w:jc w:val="both"/>
              <w:rPr>
                <w:sz w:val="20"/>
                <w:szCs w:val="20"/>
              </w:rPr>
            </w:pPr>
            <w:r w:rsidRPr="00A1020F">
              <w:rPr>
                <w:b/>
                <w:sz w:val="20"/>
                <w:szCs w:val="20"/>
              </w:rPr>
              <w:t>Узбекистан</w:t>
            </w:r>
          </w:p>
        </w:tc>
        <w:tc>
          <w:tcPr>
            <w:tcW w:w="1560" w:type="dxa"/>
            <w:shd w:val="clear" w:color="auto" w:fill="auto"/>
          </w:tcPr>
          <w:p w14:paraId="1D736DDA" w14:textId="77777777" w:rsidR="00D11468" w:rsidRPr="00A1020F" w:rsidRDefault="00D11468" w:rsidP="00A14B44">
            <w:pPr>
              <w:spacing w:after="0" w:line="240" w:lineRule="auto"/>
              <w:jc w:val="both"/>
              <w:rPr>
                <w:sz w:val="20"/>
                <w:szCs w:val="20"/>
              </w:rPr>
            </w:pPr>
            <w:r w:rsidRPr="00A1020F">
              <w:rPr>
                <w:sz w:val="20"/>
                <w:szCs w:val="20"/>
              </w:rPr>
              <w:t>+</w:t>
            </w:r>
          </w:p>
        </w:tc>
        <w:tc>
          <w:tcPr>
            <w:tcW w:w="3543" w:type="dxa"/>
            <w:shd w:val="clear" w:color="auto" w:fill="auto"/>
          </w:tcPr>
          <w:p w14:paraId="4C90BE8B" w14:textId="62BF3B94" w:rsidR="00D11468" w:rsidRPr="00655591" w:rsidRDefault="00D11468" w:rsidP="00A14B44">
            <w:pPr>
              <w:pStyle w:val="a3"/>
              <w:rPr>
                <w:rFonts w:ascii="Times New Roman" w:hAnsi="Times New Roman" w:cs="Times New Roman"/>
                <w:sz w:val="20"/>
                <w:szCs w:val="20"/>
                <w:lang w:val="ru-RU"/>
              </w:rPr>
            </w:pPr>
            <w:r w:rsidRPr="00655591">
              <w:rPr>
                <w:rFonts w:ascii="Times New Roman" w:hAnsi="Times New Roman" w:cs="Times New Roman"/>
                <w:sz w:val="20"/>
                <w:szCs w:val="20"/>
                <w:lang w:val="ru-RU"/>
              </w:rPr>
              <w:t>Минфин;</w:t>
            </w:r>
            <w:r w:rsidR="00A14B44">
              <w:rPr>
                <w:rFonts w:ascii="Times New Roman" w:hAnsi="Times New Roman" w:cs="Times New Roman"/>
                <w:sz w:val="20"/>
                <w:szCs w:val="20"/>
                <w:lang w:val="ru-RU"/>
              </w:rPr>
              <w:t xml:space="preserve"> </w:t>
            </w:r>
            <w:r w:rsidRPr="00655591">
              <w:rPr>
                <w:rFonts w:ascii="Times New Roman" w:hAnsi="Times New Roman" w:cs="Times New Roman"/>
                <w:noProof/>
                <w:sz w:val="20"/>
                <w:szCs w:val="20"/>
                <w:lang w:val="ru-RU"/>
              </w:rPr>
              <w:t>Агентств</w:t>
            </w:r>
            <w:r w:rsidRPr="00655591">
              <w:rPr>
                <w:rFonts w:ascii="Times New Roman" w:hAnsi="Times New Roman" w:cs="Times New Roman"/>
                <w:noProof/>
                <w:sz w:val="20"/>
                <w:szCs w:val="20"/>
                <w:lang w:val="uz-Cyrl-UZ"/>
              </w:rPr>
              <w:t>о</w:t>
            </w:r>
            <w:r w:rsidRPr="00655591">
              <w:rPr>
                <w:rFonts w:ascii="Times New Roman" w:hAnsi="Times New Roman" w:cs="Times New Roman"/>
                <w:noProof/>
                <w:sz w:val="20"/>
                <w:szCs w:val="20"/>
                <w:lang w:val="ru-RU"/>
              </w:rPr>
              <w:t xml:space="preserve"> по управлению государственными активами;</w:t>
            </w:r>
            <w:r w:rsidR="00A14B44">
              <w:rPr>
                <w:rFonts w:ascii="Times New Roman" w:hAnsi="Times New Roman" w:cs="Times New Roman"/>
                <w:noProof/>
                <w:sz w:val="20"/>
                <w:szCs w:val="20"/>
                <w:lang w:val="ru-RU"/>
              </w:rPr>
              <w:t xml:space="preserve"> </w:t>
            </w:r>
            <w:r w:rsidRPr="00655591">
              <w:rPr>
                <w:rFonts w:ascii="Times New Roman" w:hAnsi="Times New Roman" w:cs="Times New Roman"/>
                <w:noProof/>
                <w:sz w:val="20"/>
                <w:szCs w:val="20"/>
                <w:lang w:val="ru-RU"/>
              </w:rPr>
              <w:t>Агентство по развитию рынка капитала;</w:t>
            </w:r>
            <w:r w:rsidR="00A14B44">
              <w:rPr>
                <w:rFonts w:ascii="Times New Roman" w:hAnsi="Times New Roman" w:cs="Times New Roman"/>
                <w:noProof/>
                <w:sz w:val="20"/>
                <w:szCs w:val="20"/>
                <w:lang w:val="ru-RU"/>
              </w:rPr>
              <w:t xml:space="preserve"> </w:t>
            </w:r>
            <w:r w:rsidRPr="00655591">
              <w:rPr>
                <w:rFonts w:ascii="Times New Roman" w:hAnsi="Times New Roman" w:cs="Times New Roman"/>
                <w:sz w:val="20"/>
                <w:szCs w:val="20"/>
                <w:lang w:val="ru-RU"/>
              </w:rPr>
              <w:t>Государственный комитет по статистике;</w:t>
            </w:r>
            <w:r w:rsidR="00A14B44">
              <w:rPr>
                <w:rFonts w:ascii="Times New Roman" w:hAnsi="Times New Roman" w:cs="Times New Roman"/>
                <w:sz w:val="20"/>
                <w:szCs w:val="20"/>
                <w:lang w:val="ru-RU"/>
              </w:rPr>
              <w:t xml:space="preserve"> </w:t>
            </w:r>
            <w:r w:rsidRPr="00655591">
              <w:rPr>
                <w:rFonts w:ascii="Times New Roman" w:hAnsi="Times New Roman" w:cs="Times New Roman"/>
                <w:sz w:val="20"/>
                <w:szCs w:val="20"/>
                <w:lang w:val="ru-RU"/>
              </w:rPr>
              <w:t>Центральный банк;</w:t>
            </w:r>
          </w:p>
          <w:p w14:paraId="357C11BB" w14:textId="6A4D73EC" w:rsidR="00D11468" w:rsidRPr="00655591" w:rsidRDefault="00D11468" w:rsidP="00A14B44">
            <w:pPr>
              <w:pStyle w:val="a3"/>
              <w:rPr>
                <w:lang w:val="ru-RU"/>
              </w:rPr>
            </w:pPr>
            <w:r w:rsidRPr="00655591">
              <w:rPr>
                <w:rFonts w:ascii="Times New Roman" w:hAnsi="Times New Roman" w:cs="Times New Roman"/>
                <w:sz w:val="20"/>
                <w:szCs w:val="20"/>
                <w:lang w:val="ru-RU"/>
              </w:rPr>
              <w:t>Минюст;</w:t>
            </w:r>
            <w:r w:rsidR="00A14B44">
              <w:rPr>
                <w:rFonts w:ascii="Times New Roman" w:hAnsi="Times New Roman" w:cs="Times New Roman"/>
                <w:sz w:val="20"/>
                <w:szCs w:val="20"/>
                <w:lang w:val="ru-RU"/>
              </w:rPr>
              <w:t xml:space="preserve"> </w:t>
            </w:r>
            <w:r w:rsidRPr="00655591">
              <w:rPr>
                <w:rFonts w:ascii="Times New Roman" w:hAnsi="Times New Roman" w:cs="Times New Roman"/>
                <w:sz w:val="20"/>
                <w:szCs w:val="20"/>
                <w:lang w:val="ru-RU"/>
              </w:rPr>
              <w:t xml:space="preserve">Профессиональное объединение бухгалтеров и аудиторов </w:t>
            </w:r>
          </w:p>
        </w:tc>
        <w:tc>
          <w:tcPr>
            <w:tcW w:w="2037" w:type="dxa"/>
            <w:shd w:val="clear" w:color="auto" w:fill="auto"/>
          </w:tcPr>
          <w:p w14:paraId="73C0F744" w14:textId="77777777" w:rsidR="00D11468" w:rsidRPr="00655591" w:rsidRDefault="00D11468" w:rsidP="00A14B44">
            <w:pPr>
              <w:spacing w:after="0" w:line="240" w:lineRule="auto"/>
              <w:jc w:val="both"/>
              <w:rPr>
                <w:sz w:val="20"/>
                <w:szCs w:val="20"/>
              </w:rPr>
            </w:pPr>
            <w:r w:rsidRPr="00655591">
              <w:rPr>
                <w:sz w:val="20"/>
                <w:szCs w:val="20"/>
              </w:rPr>
              <w:t>С 2015 года</w:t>
            </w:r>
          </w:p>
        </w:tc>
      </w:tr>
    </w:tbl>
    <w:p w14:paraId="039F0BCB" w14:textId="77777777" w:rsidR="00D11468" w:rsidRDefault="00D11468" w:rsidP="00D11468">
      <w:pPr>
        <w:spacing w:after="0" w:line="240" w:lineRule="auto"/>
        <w:jc w:val="both"/>
        <w:rPr>
          <w:sz w:val="36"/>
          <w:szCs w:val="36"/>
        </w:rPr>
      </w:pPr>
    </w:p>
    <w:p w14:paraId="07942126" w14:textId="77777777" w:rsidR="00D11468" w:rsidRDefault="00D11468" w:rsidP="00D11468">
      <w:pPr>
        <w:spacing w:after="0" w:line="240" w:lineRule="auto"/>
        <w:jc w:val="both"/>
        <w:rPr>
          <w:sz w:val="36"/>
          <w:szCs w:val="36"/>
        </w:rPr>
      </w:pPr>
    </w:p>
    <w:p w14:paraId="58C85D55" w14:textId="77777777" w:rsidR="00D11468" w:rsidRDefault="00D11468" w:rsidP="00D11468">
      <w:pPr>
        <w:spacing w:after="0" w:line="240" w:lineRule="auto"/>
        <w:jc w:val="both"/>
        <w:rPr>
          <w:sz w:val="36"/>
          <w:szCs w:val="36"/>
        </w:rPr>
      </w:pPr>
    </w:p>
    <w:p w14:paraId="19B17E5E" w14:textId="77777777" w:rsidR="00D11468" w:rsidRDefault="00D11468" w:rsidP="00D11468">
      <w:pPr>
        <w:spacing w:after="0" w:line="240" w:lineRule="auto"/>
        <w:jc w:val="both"/>
        <w:rPr>
          <w:sz w:val="36"/>
          <w:szCs w:val="36"/>
        </w:rPr>
      </w:pPr>
    </w:p>
    <w:p w14:paraId="4949929F" w14:textId="77777777" w:rsidR="00D11468" w:rsidRDefault="00D11468" w:rsidP="00D11468">
      <w:pPr>
        <w:spacing w:after="0" w:line="240" w:lineRule="auto"/>
        <w:jc w:val="both"/>
        <w:rPr>
          <w:sz w:val="36"/>
          <w:szCs w:val="36"/>
        </w:rPr>
      </w:pPr>
    </w:p>
    <w:p w14:paraId="268AB9A0" w14:textId="77777777" w:rsidR="00D11468" w:rsidRDefault="00D11468" w:rsidP="00D11468">
      <w:pPr>
        <w:spacing w:after="0" w:line="240" w:lineRule="auto"/>
        <w:jc w:val="both"/>
        <w:rPr>
          <w:sz w:val="36"/>
          <w:szCs w:val="36"/>
        </w:rPr>
      </w:pPr>
    </w:p>
    <w:p w14:paraId="32FFFD20" w14:textId="77777777" w:rsidR="00D11468" w:rsidRDefault="00D11468" w:rsidP="00D11468">
      <w:pPr>
        <w:spacing w:after="0" w:line="240" w:lineRule="auto"/>
        <w:jc w:val="both"/>
        <w:rPr>
          <w:sz w:val="36"/>
          <w:szCs w:val="36"/>
        </w:rPr>
      </w:pPr>
    </w:p>
    <w:p w14:paraId="219E91D7" w14:textId="77777777" w:rsidR="00D11468" w:rsidRDefault="00D11468" w:rsidP="00D11468">
      <w:pPr>
        <w:spacing w:after="0" w:line="240" w:lineRule="auto"/>
        <w:jc w:val="both"/>
        <w:rPr>
          <w:sz w:val="36"/>
          <w:szCs w:val="36"/>
        </w:rPr>
      </w:pPr>
    </w:p>
    <w:p w14:paraId="5B4D9715" w14:textId="77777777" w:rsidR="00D11468" w:rsidRDefault="00D11468" w:rsidP="00D11468">
      <w:pPr>
        <w:spacing w:after="0" w:line="240" w:lineRule="auto"/>
        <w:jc w:val="both"/>
        <w:rPr>
          <w:sz w:val="36"/>
          <w:szCs w:val="36"/>
        </w:rPr>
      </w:pPr>
    </w:p>
    <w:p w14:paraId="386501DF" w14:textId="77777777" w:rsidR="00A14B44" w:rsidRDefault="00A14B44" w:rsidP="00D11468">
      <w:pPr>
        <w:spacing w:after="0" w:line="240" w:lineRule="auto"/>
        <w:jc w:val="both"/>
        <w:rPr>
          <w:sz w:val="36"/>
          <w:szCs w:val="36"/>
        </w:rPr>
      </w:pPr>
    </w:p>
    <w:p w14:paraId="16059963" w14:textId="34BEF29A" w:rsidR="009D131F" w:rsidRDefault="009D131F">
      <w:pPr>
        <w:spacing w:after="160" w:line="259" w:lineRule="auto"/>
        <w:rPr>
          <w:sz w:val="36"/>
          <w:szCs w:val="36"/>
        </w:rPr>
      </w:pPr>
      <w:r>
        <w:rPr>
          <w:sz w:val="36"/>
          <w:szCs w:val="36"/>
        </w:rPr>
        <w:br w:type="page"/>
      </w:r>
    </w:p>
    <w:p w14:paraId="4AA9E063" w14:textId="62F6DBD8" w:rsidR="00D11468" w:rsidRPr="00A1020F" w:rsidRDefault="00D11468" w:rsidP="006D71B2">
      <w:pPr>
        <w:spacing w:after="0" w:line="240" w:lineRule="auto"/>
        <w:jc w:val="right"/>
        <w:rPr>
          <w:i/>
          <w:sz w:val="24"/>
          <w:szCs w:val="24"/>
        </w:rPr>
      </w:pPr>
      <w:r w:rsidRPr="00A1020F">
        <w:rPr>
          <w:i/>
          <w:sz w:val="24"/>
          <w:szCs w:val="24"/>
        </w:rPr>
        <w:lastRenderedPageBreak/>
        <w:t>Таблица 2</w:t>
      </w:r>
    </w:p>
    <w:p w14:paraId="7212150C" w14:textId="77777777" w:rsidR="00D11468" w:rsidRPr="00A1020F" w:rsidRDefault="00D11468" w:rsidP="00D11468">
      <w:pPr>
        <w:spacing w:after="0" w:line="240" w:lineRule="auto"/>
        <w:jc w:val="both"/>
        <w:rPr>
          <w:i/>
          <w:sz w:val="24"/>
          <w:szCs w:val="24"/>
        </w:rPr>
      </w:pPr>
    </w:p>
    <w:p w14:paraId="3ABE5A75" w14:textId="77777777" w:rsidR="00D11468" w:rsidRPr="004F76B0" w:rsidRDefault="00D11468" w:rsidP="00D11468">
      <w:pPr>
        <w:spacing w:after="0" w:line="240" w:lineRule="auto"/>
        <w:ind w:hanging="284"/>
        <w:jc w:val="center"/>
        <w:rPr>
          <w:b/>
          <w:sz w:val="36"/>
          <w:szCs w:val="32"/>
        </w:rPr>
      </w:pPr>
      <w:r w:rsidRPr="00A1020F">
        <w:rPr>
          <w:b/>
          <w:sz w:val="24"/>
          <w:szCs w:val="24"/>
        </w:rPr>
        <w:t>Обобщение и распространение опыта применения МСФО</w:t>
      </w:r>
    </w:p>
    <w:p w14:paraId="33A0FFF7" w14:textId="77777777" w:rsidR="00D11468" w:rsidRPr="004F76B0" w:rsidRDefault="00D11468" w:rsidP="00D11468">
      <w:pPr>
        <w:spacing w:after="0" w:line="240" w:lineRule="auto"/>
        <w:jc w:val="both"/>
        <w:rPr>
          <w:sz w:val="32"/>
          <w:szCs w:val="3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D11468" w:rsidRPr="00A1020F" w14:paraId="13AA2A2B" w14:textId="77777777" w:rsidTr="009B6F98">
        <w:tc>
          <w:tcPr>
            <w:tcW w:w="2126" w:type="dxa"/>
            <w:shd w:val="clear" w:color="auto" w:fill="auto"/>
          </w:tcPr>
          <w:p w14:paraId="428868D1" w14:textId="1A6D65FB" w:rsidR="00D11468" w:rsidRPr="00A1020F" w:rsidRDefault="00D11468" w:rsidP="00A14B44">
            <w:pPr>
              <w:spacing w:after="0" w:line="240" w:lineRule="auto"/>
              <w:jc w:val="both"/>
              <w:rPr>
                <w:sz w:val="20"/>
                <w:szCs w:val="20"/>
              </w:rPr>
            </w:pPr>
            <w:r w:rsidRPr="00A1020F">
              <w:rPr>
                <w:b/>
                <w:sz w:val="20"/>
                <w:szCs w:val="20"/>
              </w:rPr>
              <w:t>Государства</w:t>
            </w:r>
            <w:r w:rsidR="00A14B44">
              <w:rPr>
                <w:b/>
                <w:sz w:val="20"/>
                <w:szCs w:val="20"/>
              </w:rPr>
              <w:t xml:space="preserve"> – </w:t>
            </w:r>
            <w:r w:rsidRPr="00A1020F">
              <w:rPr>
                <w:b/>
                <w:sz w:val="20"/>
                <w:szCs w:val="20"/>
              </w:rPr>
              <w:t>участники</w:t>
            </w:r>
            <w:r w:rsidR="00A14B44">
              <w:rPr>
                <w:b/>
                <w:sz w:val="20"/>
                <w:szCs w:val="20"/>
              </w:rPr>
              <w:t xml:space="preserve"> </w:t>
            </w:r>
            <w:r w:rsidRPr="00A1020F">
              <w:rPr>
                <w:b/>
                <w:sz w:val="20"/>
                <w:szCs w:val="20"/>
              </w:rPr>
              <w:t>СНГ</w:t>
            </w:r>
          </w:p>
        </w:tc>
        <w:tc>
          <w:tcPr>
            <w:tcW w:w="7371" w:type="dxa"/>
            <w:shd w:val="clear" w:color="auto" w:fill="auto"/>
          </w:tcPr>
          <w:p w14:paraId="0629FBB6" w14:textId="77777777" w:rsidR="00D11468" w:rsidRPr="00A1020F" w:rsidRDefault="00D11468" w:rsidP="00A14B44">
            <w:pPr>
              <w:spacing w:after="0" w:line="240" w:lineRule="auto"/>
              <w:jc w:val="both"/>
              <w:rPr>
                <w:sz w:val="20"/>
                <w:szCs w:val="20"/>
              </w:rPr>
            </w:pPr>
            <w:r w:rsidRPr="00A1020F">
              <w:rPr>
                <w:b/>
                <w:sz w:val="20"/>
                <w:szCs w:val="20"/>
              </w:rPr>
              <w:t>Система обобщения и распространения опыта применения МСФО</w:t>
            </w:r>
          </w:p>
        </w:tc>
      </w:tr>
      <w:tr w:rsidR="00D11468" w:rsidRPr="00A1020F" w14:paraId="02C15AD5" w14:textId="77777777" w:rsidTr="009B6F98">
        <w:tc>
          <w:tcPr>
            <w:tcW w:w="2126" w:type="dxa"/>
            <w:shd w:val="clear" w:color="auto" w:fill="auto"/>
          </w:tcPr>
          <w:p w14:paraId="02207E2E" w14:textId="77777777" w:rsidR="00D11468" w:rsidRPr="00A1020F" w:rsidRDefault="00D11468" w:rsidP="00A14B44">
            <w:pPr>
              <w:spacing w:after="0" w:line="240" w:lineRule="auto"/>
              <w:jc w:val="both"/>
              <w:rPr>
                <w:b/>
                <w:sz w:val="20"/>
                <w:szCs w:val="20"/>
              </w:rPr>
            </w:pPr>
            <w:r w:rsidRPr="00A1020F">
              <w:rPr>
                <w:b/>
                <w:sz w:val="20"/>
                <w:szCs w:val="20"/>
              </w:rPr>
              <w:t>Азербайджанская Республика</w:t>
            </w:r>
          </w:p>
        </w:tc>
        <w:tc>
          <w:tcPr>
            <w:tcW w:w="7371" w:type="dxa"/>
            <w:shd w:val="clear" w:color="auto" w:fill="auto"/>
          </w:tcPr>
          <w:p w14:paraId="339553EC" w14:textId="26FA80E1" w:rsidR="00D11468" w:rsidRPr="00A1020F" w:rsidRDefault="00D11468" w:rsidP="00A14B44">
            <w:pPr>
              <w:spacing w:after="0" w:line="240" w:lineRule="auto"/>
              <w:jc w:val="both"/>
              <w:rPr>
                <w:sz w:val="20"/>
                <w:szCs w:val="20"/>
              </w:rPr>
            </w:pPr>
            <w:r w:rsidRPr="00A1020F">
              <w:rPr>
                <w:sz w:val="20"/>
                <w:szCs w:val="20"/>
              </w:rPr>
              <w:t>Обобщение и распространение опыта применения МСФО осуществляется путем:</w:t>
            </w:r>
            <w:r w:rsidRPr="00A1020F">
              <w:rPr>
                <w:sz w:val="20"/>
                <w:szCs w:val="20"/>
              </w:rPr>
              <w:br/>
              <w:t>перевода, издания и распространения МСФО только на государственном языке;</w:t>
            </w:r>
            <w:r w:rsidRPr="00A1020F">
              <w:rPr>
                <w:sz w:val="20"/>
                <w:szCs w:val="20"/>
              </w:rPr>
              <w:br/>
              <w:t>проведение семинаров, обучающих мероприятий и размещение информации по применению МС</w:t>
            </w:r>
            <w:r>
              <w:rPr>
                <w:sz w:val="20"/>
                <w:szCs w:val="20"/>
              </w:rPr>
              <w:t>ФО на официальном сайте Минфина</w:t>
            </w:r>
          </w:p>
        </w:tc>
      </w:tr>
      <w:tr w:rsidR="00D11468" w:rsidRPr="00A1020F" w14:paraId="3DAC3FCE" w14:textId="77777777" w:rsidTr="009B6F98">
        <w:tc>
          <w:tcPr>
            <w:tcW w:w="2126" w:type="dxa"/>
            <w:shd w:val="clear" w:color="auto" w:fill="auto"/>
          </w:tcPr>
          <w:p w14:paraId="4EC65C8B"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2AD91F0F" w14:textId="77777777" w:rsidR="00D11468" w:rsidRPr="00A1020F" w:rsidRDefault="00D11468" w:rsidP="00A14B44">
            <w:pPr>
              <w:spacing w:after="0" w:line="240" w:lineRule="auto"/>
              <w:jc w:val="both"/>
              <w:rPr>
                <w:b/>
                <w:sz w:val="20"/>
                <w:szCs w:val="20"/>
              </w:rPr>
            </w:pPr>
            <w:r w:rsidRPr="00A1020F">
              <w:rPr>
                <w:b/>
                <w:sz w:val="20"/>
                <w:szCs w:val="20"/>
              </w:rPr>
              <w:t>Армения</w:t>
            </w:r>
          </w:p>
        </w:tc>
        <w:tc>
          <w:tcPr>
            <w:tcW w:w="7371" w:type="dxa"/>
            <w:shd w:val="clear" w:color="auto" w:fill="auto"/>
          </w:tcPr>
          <w:p w14:paraId="668955C4" w14:textId="732F0716" w:rsidR="00D11468" w:rsidRPr="00A1020F" w:rsidRDefault="00D11468" w:rsidP="00A14B44">
            <w:pPr>
              <w:spacing w:after="0" w:line="240" w:lineRule="auto"/>
              <w:jc w:val="both"/>
              <w:rPr>
                <w:sz w:val="20"/>
                <w:szCs w:val="20"/>
              </w:rPr>
            </w:pPr>
          </w:p>
        </w:tc>
      </w:tr>
      <w:tr w:rsidR="00D11468" w:rsidRPr="00A1020F" w14:paraId="13D800A8" w14:textId="77777777" w:rsidTr="009B6F98">
        <w:tc>
          <w:tcPr>
            <w:tcW w:w="2126" w:type="dxa"/>
            <w:shd w:val="clear" w:color="auto" w:fill="auto"/>
          </w:tcPr>
          <w:p w14:paraId="1418A87E"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11049768" w14:textId="77777777" w:rsidR="00D11468" w:rsidRPr="00A1020F" w:rsidRDefault="00D11468" w:rsidP="00A14B44">
            <w:pPr>
              <w:spacing w:after="0" w:line="240" w:lineRule="auto"/>
              <w:jc w:val="both"/>
              <w:rPr>
                <w:b/>
                <w:sz w:val="20"/>
                <w:szCs w:val="20"/>
              </w:rPr>
            </w:pPr>
            <w:r w:rsidRPr="00A1020F">
              <w:rPr>
                <w:b/>
                <w:sz w:val="20"/>
                <w:szCs w:val="20"/>
              </w:rPr>
              <w:t>Беларусь</w:t>
            </w:r>
          </w:p>
        </w:tc>
        <w:tc>
          <w:tcPr>
            <w:tcW w:w="7371" w:type="dxa"/>
            <w:shd w:val="clear" w:color="auto" w:fill="auto"/>
          </w:tcPr>
          <w:p w14:paraId="78313C02" w14:textId="77777777" w:rsidR="00D11468" w:rsidRPr="00A1020F" w:rsidRDefault="00D11468" w:rsidP="00A14B44">
            <w:pPr>
              <w:spacing w:after="0" w:line="240" w:lineRule="auto"/>
              <w:jc w:val="both"/>
              <w:rPr>
                <w:sz w:val="20"/>
                <w:szCs w:val="20"/>
              </w:rPr>
            </w:pPr>
            <w:r w:rsidRPr="00A1020F">
              <w:rPr>
                <w:sz w:val="20"/>
                <w:szCs w:val="20"/>
              </w:rPr>
              <w:t>Обобщение и распространение опыта применения МСФО осуществляется путем публикации соответствующих материалов в средствах массовой информации, в частности, научно-практическом журнале Минфина «Финансы, учет, аудит», а также размещения информации на официальном сайте Минфина</w:t>
            </w:r>
          </w:p>
        </w:tc>
      </w:tr>
      <w:tr w:rsidR="00D11468" w:rsidRPr="00A1020F" w14:paraId="4A4427A6" w14:textId="77777777" w:rsidTr="009B6F98">
        <w:tc>
          <w:tcPr>
            <w:tcW w:w="2126" w:type="dxa"/>
            <w:shd w:val="clear" w:color="auto" w:fill="auto"/>
          </w:tcPr>
          <w:p w14:paraId="609DDE1C"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235EB10A" w14:textId="77777777" w:rsidR="00D11468" w:rsidRPr="00A1020F" w:rsidRDefault="00D11468" w:rsidP="00A14B44">
            <w:pPr>
              <w:spacing w:after="0" w:line="240" w:lineRule="auto"/>
              <w:jc w:val="both"/>
              <w:rPr>
                <w:b/>
                <w:sz w:val="20"/>
                <w:szCs w:val="20"/>
              </w:rPr>
            </w:pPr>
            <w:r w:rsidRPr="00A1020F">
              <w:rPr>
                <w:b/>
                <w:sz w:val="20"/>
                <w:szCs w:val="20"/>
              </w:rPr>
              <w:t>Казахстан</w:t>
            </w:r>
          </w:p>
        </w:tc>
        <w:tc>
          <w:tcPr>
            <w:tcW w:w="7371" w:type="dxa"/>
            <w:shd w:val="clear" w:color="auto" w:fill="auto"/>
          </w:tcPr>
          <w:p w14:paraId="02BA9072" w14:textId="6E2FBE8A" w:rsidR="00D11468" w:rsidRPr="00F80F11" w:rsidRDefault="00D11468" w:rsidP="00A14B44">
            <w:pPr>
              <w:spacing w:after="0" w:line="240" w:lineRule="auto"/>
              <w:jc w:val="both"/>
              <w:rPr>
                <w:sz w:val="20"/>
                <w:szCs w:val="20"/>
              </w:rPr>
            </w:pPr>
            <w:r w:rsidRPr="00BA3FF3">
              <w:rPr>
                <w:sz w:val="20"/>
                <w:szCs w:val="20"/>
              </w:rPr>
              <w:t>Размещение на официальном сайте Министерства финансов перевода официального текста МСФО на казахский или русский языки, а также вопросов-ответов по применению МСФО</w:t>
            </w:r>
          </w:p>
        </w:tc>
      </w:tr>
      <w:tr w:rsidR="00D11468" w:rsidRPr="00A1020F" w14:paraId="6EA714F6" w14:textId="77777777" w:rsidTr="009B6F98">
        <w:tc>
          <w:tcPr>
            <w:tcW w:w="2126" w:type="dxa"/>
            <w:shd w:val="clear" w:color="auto" w:fill="auto"/>
          </w:tcPr>
          <w:p w14:paraId="33B1FB07" w14:textId="77777777" w:rsidR="00D11468" w:rsidRPr="00A1020F" w:rsidRDefault="00D11468" w:rsidP="00A14B44">
            <w:pPr>
              <w:spacing w:after="0" w:line="240" w:lineRule="auto"/>
              <w:jc w:val="both"/>
              <w:rPr>
                <w:b/>
                <w:sz w:val="20"/>
                <w:szCs w:val="20"/>
              </w:rPr>
            </w:pPr>
            <w:r w:rsidRPr="00A1020F">
              <w:rPr>
                <w:b/>
                <w:sz w:val="20"/>
                <w:szCs w:val="20"/>
              </w:rPr>
              <w:t>Кыргызская Республика</w:t>
            </w:r>
          </w:p>
          <w:p w14:paraId="4DF7FF5A" w14:textId="77777777" w:rsidR="00D11468" w:rsidRPr="00A1020F" w:rsidRDefault="00D11468" w:rsidP="00A14B44">
            <w:pPr>
              <w:spacing w:after="0" w:line="240" w:lineRule="auto"/>
              <w:jc w:val="both"/>
              <w:rPr>
                <w:b/>
                <w:sz w:val="20"/>
                <w:szCs w:val="20"/>
              </w:rPr>
            </w:pPr>
            <w:r w:rsidRPr="00A1020F">
              <w:rPr>
                <w:b/>
                <w:sz w:val="20"/>
                <w:szCs w:val="20"/>
              </w:rPr>
              <w:t xml:space="preserve"> </w:t>
            </w:r>
          </w:p>
        </w:tc>
        <w:tc>
          <w:tcPr>
            <w:tcW w:w="7371" w:type="dxa"/>
            <w:shd w:val="clear" w:color="auto" w:fill="auto"/>
          </w:tcPr>
          <w:p w14:paraId="3E0C084C" w14:textId="56614CBC" w:rsidR="00D11468" w:rsidRPr="00155F6E" w:rsidRDefault="00D11468" w:rsidP="00A14B44">
            <w:pPr>
              <w:spacing w:after="0" w:line="240" w:lineRule="auto"/>
              <w:jc w:val="both"/>
              <w:rPr>
                <w:strike/>
                <w:sz w:val="20"/>
                <w:szCs w:val="20"/>
              </w:rPr>
            </w:pPr>
            <w:r w:rsidRPr="00A1020F">
              <w:rPr>
                <w:sz w:val="20"/>
                <w:szCs w:val="20"/>
              </w:rPr>
              <w:t xml:space="preserve">Обобщение и распространение опыта применения МСФО осуществляется путем издания  </w:t>
            </w:r>
            <w:proofErr w:type="spellStart"/>
            <w:r w:rsidRPr="00A1020F">
              <w:rPr>
                <w:sz w:val="20"/>
                <w:szCs w:val="20"/>
              </w:rPr>
              <w:t>Госфиннадзором</w:t>
            </w:r>
            <w:proofErr w:type="spellEnd"/>
            <w:r w:rsidRPr="00A1020F">
              <w:rPr>
                <w:sz w:val="20"/>
                <w:szCs w:val="20"/>
              </w:rPr>
              <w:t xml:space="preserve"> соответствующих методических рекомендаций, размещения информации в Интернете</w:t>
            </w:r>
            <w:r>
              <w:rPr>
                <w:sz w:val="20"/>
                <w:szCs w:val="20"/>
                <w:lang w:val="az-Latn-AZ"/>
              </w:rPr>
              <w:t xml:space="preserve"> </w:t>
            </w:r>
            <w:r>
              <w:rPr>
                <w:sz w:val="20"/>
                <w:szCs w:val="20"/>
              </w:rPr>
              <w:t>и в СМИ</w:t>
            </w:r>
            <w:r w:rsidRPr="00A1020F">
              <w:rPr>
                <w:sz w:val="20"/>
                <w:szCs w:val="20"/>
              </w:rPr>
              <w:t>, проведения</w:t>
            </w:r>
            <w:r>
              <w:rPr>
                <w:sz w:val="20"/>
                <w:szCs w:val="20"/>
              </w:rPr>
              <w:t xml:space="preserve"> </w:t>
            </w:r>
            <w:r w:rsidRPr="00215520">
              <w:rPr>
                <w:sz w:val="20"/>
                <w:szCs w:val="20"/>
              </w:rPr>
              <w:t xml:space="preserve">заседаний Экспертного </w:t>
            </w:r>
            <w:r w:rsidR="00A14B44">
              <w:rPr>
                <w:sz w:val="20"/>
                <w:szCs w:val="20"/>
              </w:rPr>
              <w:t>с</w:t>
            </w:r>
            <w:r w:rsidRPr="00215520">
              <w:rPr>
                <w:sz w:val="20"/>
                <w:szCs w:val="20"/>
              </w:rPr>
              <w:t>овета</w:t>
            </w:r>
            <w:r w:rsidR="00A14B44">
              <w:rPr>
                <w:sz w:val="20"/>
                <w:szCs w:val="20"/>
              </w:rPr>
              <w:t>,</w:t>
            </w:r>
            <w:r w:rsidRPr="00A1020F">
              <w:rPr>
                <w:sz w:val="20"/>
                <w:szCs w:val="20"/>
              </w:rPr>
              <w:t xml:space="preserve"> </w:t>
            </w:r>
            <w:r w:rsidRPr="00155F6E">
              <w:rPr>
                <w:sz w:val="20"/>
                <w:szCs w:val="20"/>
              </w:rPr>
              <w:t>круглых столов</w:t>
            </w:r>
            <w:r>
              <w:rPr>
                <w:strike/>
                <w:sz w:val="20"/>
                <w:szCs w:val="20"/>
              </w:rPr>
              <w:t xml:space="preserve"> </w:t>
            </w:r>
          </w:p>
        </w:tc>
      </w:tr>
      <w:tr w:rsidR="00D11468" w:rsidRPr="00A1020F" w14:paraId="110EE531" w14:textId="77777777" w:rsidTr="009B6F98">
        <w:tc>
          <w:tcPr>
            <w:tcW w:w="2126" w:type="dxa"/>
            <w:shd w:val="clear" w:color="auto" w:fill="auto"/>
          </w:tcPr>
          <w:p w14:paraId="1ADC1AE7"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0900DB60" w14:textId="77777777" w:rsidR="00D11468" w:rsidRPr="00A1020F" w:rsidRDefault="00D11468" w:rsidP="00A14B44">
            <w:pPr>
              <w:spacing w:after="0" w:line="240" w:lineRule="auto"/>
              <w:jc w:val="both"/>
              <w:rPr>
                <w:b/>
                <w:sz w:val="20"/>
                <w:szCs w:val="20"/>
              </w:rPr>
            </w:pPr>
            <w:r w:rsidRPr="00A1020F">
              <w:rPr>
                <w:b/>
                <w:sz w:val="20"/>
                <w:szCs w:val="20"/>
              </w:rPr>
              <w:t>Молдова</w:t>
            </w:r>
          </w:p>
        </w:tc>
        <w:tc>
          <w:tcPr>
            <w:tcW w:w="7371" w:type="dxa"/>
            <w:shd w:val="clear" w:color="auto" w:fill="auto"/>
          </w:tcPr>
          <w:p w14:paraId="00ECA1FC" w14:textId="35E2D753" w:rsidR="00D11468" w:rsidRPr="009169A6" w:rsidRDefault="00D11468" w:rsidP="00A14B44">
            <w:pPr>
              <w:spacing w:after="0" w:line="240" w:lineRule="auto"/>
              <w:jc w:val="both"/>
              <w:rPr>
                <w:sz w:val="20"/>
                <w:szCs w:val="20"/>
              </w:rPr>
            </w:pPr>
            <w:r w:rsidRPr="009169A6">
              <w:rPr>
                <w:sz w:val="20"/>
                <w:szCs w:val="20"/>
              </w:rPr>
              <w:t xml:space="preserve">Опубликование МСФО в специальном выпуске </w:t>
            </w:r>
            <w:r w:rsidR="00A14B44">
              <w:rPr>
                <w:sz w:val="20"/>
                <w:szCs w:val="20"/>
              </w:rPr>
              <w:t>О</w:t>
            </w:r>
            <w:r w:rsidRPr="009169A6">
              <w:rPr>
                <w:sz w:val="20"/>
                <w:szCs w:val="20"/>
              </w:rPr>
              <w:t xml:space="preserve">фициального </w:t>
            </w:r>
            <w:r w:rsidR="00A14B44">
              <w:rPr>
                <w:sz w:val="20"/>
                <w:szCs w:val="20"/>
              </w:rPr>
              <w:t>м</w:t>
            </w:r>
            <w:r w:rsidRPr="009169A6">
              <w:rPr>
                <w:sz w:val="20"/>
                <w:szCs w:val="20"/>
              </w:rPr>
              <w:t xml:space="preserve">онитора от 30.12.2008, размещение МСФО на официальной странице Министерства финансов, проведения семинаров и конференций </w:t>
            </w:r>
          </w:p>
        </w:tc>
      </w:tr>
      <w:tr w:rsidR="00D11468" w:rsidRPr="00A1020F" w14:paraId="2449DCC1" w14:textId="77777777" w:rsidTr="009B6F98">
        <w:tc>
          <w:tcPr>
            <w:tcW w:w="2126" w:type="dxa"/>
            <w:shd w:val="clear" w:color="auto" w:fill="auto"/>
          </w:tcPr>
          <w:p w14:paraId="037B3577" w14:textId="77777777" w:rsidR="00D11468" w:rsidRPr="00A1020F" w:rsidRDefault="00D11468" w:rsidP="00A14B44">
            <w:pPr>
              <w:spacing w:after="0" w:line="240" w:lineRule="auto"/>
              <w:jc w:val="both"/>
              <w:rPr>
                <w:b/>
                <w:sz w:val="20"/>
                <w:szCs w:val="20"/>
              </w:rPr>
            </w:pPr>
            <w:r w:rsidRPr="00A1020F">
              <w:rPr>
                <w:b/>
                <w:sz w:val="20"/>
                <w:szCs w:val="20"/>
              </w:rPr>
              <w:t>Российская Федерация</w:t>
            </w:r>
          </w:p>
        </w:tc>
        <w:tc>
          <w:tcPr>
            <w:tcW w:w="7371" w:type="dxa"/>
            <w:shd w:val="clear" w:color="auto" w:fill="auto"/>
          </w:tcPr>
          <w:p w14:paraId="28BEB8BD" w14:textId="77777777" w:rsidR="00D11468" w:rsidRPr="000F44FB" w:rsidRDefault="00D11468" w:rsidP="00A14B44">
            <w:pPr>
              <w:spacing w:after="0" w:line="240" w:lineRule="auto"/>
              <w:jc w:val="both"/>
              <w:rPr>
                <w:color w:val="000000" w:themeColor="text1"/>
                <w:sz w:val="20"/>
                <w:szCs w:val="20"/>
              </w:rPr>
            </w:pPr>
            <w:r w:rsidRPr="000F44FB">
              <w:rPr>
                <w:color w:val="000000" w:themeColor="text1"/>
                <w:sz w:val="20"/>
                <w:szCs w:val="20"/>
              </w:rPr>
              <w:t>Обобщение и распространение опыта применения МСФО осуществляется:</w:t>
            </w:r>
          </w:p>
          <w:p w14:paraId="37C1E3B8" w14:textId="77777777" w:rsidR="00D11468" w:rsidRPr="00A1020F" w:rsidRDefault="00D11468" w:rsidP="00A14B44">
            <w:pPr>
              <w:spacing w:after="0" w:line="240" w:lineRule="auto"/>
              <w:jc w:val="both"/>
              <w:rPr>
                <w:sz w:val="20"/>
                <w:szCs w:val="20"/>
              </w:rPr>
            </w:pPr>
            <w:r w:rsidRPr="000F44FB">
              <w:rPr>
                <w:color w:val="000000" w:themeColor="text1"/>
                <w:sz w:val="20"/>
                <w:szCs w:val="20"/>
              </w:rPr>
              <w:t>Межведомственной рабочей группой по применению МСФО (подготовка рекомендаций по вопросам, возникающим в ходе применения МСФО на территории Российской Федерации, и их издание в форме обзоров практики применения МСФО); негосударственными организациями, в частности, саморегулируемыми организациями аудиторов, профессиональными объединениями бухгалтеров (</w:t>
            </w:r>
            <w:r w:rsidRPr="000F44FB">
              <w:rPr>
                <w:bCs/>
                <w:color w:val="000000" w:themeColor="text1"/>
                <w:sz w:val="20"/>
                <w:szCs w:val="20"/>
              </w:rPr>
              <w:t>разработка и принятие рекомендаций в области бухгалтерского учета;</w:t>
            </w:r>
            <w:r w:rsidRPr="000F44FB">
              <w:rPr>
                <w:color w:val="000000" w:themeColor="text1"/>
                <w:sz w:val="20"/>
                <w:szCs w:val="20"/>
              </w:rPr>
              <w:t xml:space="preserve"> издание специальной литературы, публикация материалов в средствах массовой информации, размещение информации в Интернете, проведение обучающих мероприятий)</w:t>
            </w:r>
          </w:p>
        </w:tc>
      </w:tr>
      <w:tr w:rsidR="00D11468" w:rsidRPr="00A1020F" w14:paraId="0D2AF00B" w14:textId="77777777" w:rsidTr="009B6F98">
        <w:tc>
          <w:tcPr>
            <w:tcW w:w="2126" w:type="dxa"/>
            <w:shd w:val="clear" w:color="auto" w:fill="auto"/>
          </w:tcPr>
          <w:p w14:paraId="40A69E3F"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5311B153" w14:textId="77777777" w:rsidR="00D11468" w:rsidRPr="00A1020F" w:rsidRDefault="00D11468" w:rsidP="00A14B44">
            <w:pPr>
              <w:spacing w:after="0" w:line="240" w:lineRule="auto"/>
              <w:jc w:val="both"/>
              <w:rPr>
                <w:b/>
                <w:sz w:val="20"/>
                <w:szCs w:val="20"/>
              </w:rPr>
            </w:pPr>
            <w:r w:rsidRPr="00A1020F">
              <w:rPr>
                <w:b/>
                <w:sz w:val="20"/>
                <w:szCs w:val="20"/>
              </w:rPr>
              <w:t>Таджикистан</w:t>
            </w:r>
          </w:p>
        </w:tc>
        <w:tc>
          <w:tcPr>
            <w:tcW w:w="7371" w:type="dxa"/>
            <w:shd w:val="clear" w:color="auto" w:fill="auto"/>
          </w:tcPr>
          <w:p w14:paraId="68CCA035" w14:textId="0C11621E" w:rsidR="00D11468" w:rsidRPr="00A1020F" w:rsidRDefault="00D11468" w:rsidP="00A14B44">
            <w:pPr>
              <w:spacing w:after="0" w:line="240" w:lineRule="auto"/>
              <w:jc w:val="both"/>
              <w:rPr>
                <w:sz w:val="20"/>
                <w:szCs w:val="20"/>
              </w:rPr>
            </w:pPr>
            <w:r w:rsidRPr="00655591">
              <w:rPr>
                <w:sz w:val="20"/>
                <w:szCs w:val="20"/>
              </w:rPr>
              <w:t>Министерство финансов осуществляет распространение нормативных актов по МСФО.</w:t>
            </w:r>
            <w:r w:rsidRPr="00655591">
              <w:rPr>
                <w:sz w:val="24"/>
                <w:szCs w:val="24"/>
              </w:rPr>
              <w:t xml:space="preserve"> </w:t>
            </w:r>
            <w:r w:rsidRPr="00655591">
              <w:rPr>
                <w:sz w:val="20"/>
                <w:szCs w:val="20"/>
              </w:rPr>
              <w:t>Институт профессиональных бухгалтеров и аудиторов проводит курсы по изучению и применению МСФО.</w:t>
            </w:r>
            <w:r w:rsidRPr="00655591">
              <w:rPr>
                <w:sz w:val="24"/>
                <w:szCs w:val="24"/>
              </w:rPr>
              <w:t xml:space="preserve"> </w:t>
            </w:r>
            <w:r w:rsidRPr="00655591">
              <w:rPr>
                <w:sz w:val="20"/>
                <w:szCs w:val="20"/>
              </w:rPr>
              <w:t>На определённых факультетах Росийско-славянск</w:t>
            </w:r>
            <w:r w:rsidR="00A14B44">
              <w:rPr>
                <w:sz w:val="20"/>
                <w:szCs w:val="20"/>
              </w:rPr>
              <w:t>ого</w:t>
            </w:r>
            <w:r w:rsidRPr="00655591">
              <w:rPr>
                <w:sz w:val="20"/>
                <w:szCs w:val="20"/>
              </w:rPr>
              <w:t xml:space="preserve"> и Технологическ</w:t>
            </w:r>
            <w:r w:rsidR="00A14B44">
              <w:rPr>
                <w:sz w:val="20"/>
                <w:szCs w:val="20"/>
              </w:rPr>
              <w:t>ого</w:t>
            </w:r>
            <w:r w:rsidRPr="00655591">
              <w:rPr>
                <w:sz w:val="20"/>
                <w:szCs w:val="20"/>
              </w:rPr>
              <w:t xml:space="preserve"> универси</w:t>
            </w:r>
            <w:r w:rsidR="00A14B44">
              <w:rPr>
                <w:sz w:val="20"/>
                <w:szCs w:val="20"/>
              </w:rPr>
              <w:t>те</w:t>
            </w:r>
            <w:r w:rsidRPr="00655591">
              <w:rPr>
                <w:sz w:val="20"/>
                <w:szCs w:val="20"/>
              </w:rPr>
              <w:t>т</w:t>
            </w:r>
            <w:r w:rsidR="00A14B44">
              <w:rPr>
                <w:sz w:val="20"/>
                <w:szCs w:val="20"/>
              </w:rPr>
              <w:t>а</w:t>
            </w:r>
            <w:r w:rsidRPr="00655591">
              <w:rPr>
                <w:sz w:val="20"/>
                <w:szCs w:val="20"/>
              </w:rPr>
              <w:t xml:space="preserve"> вед</w:t>
            </w:r>
            <w:r w:rsidR="00A14B44">
              <w:rPr>
                <w:sz w:val="20"/>
                <w:szCs w:val="20"/>
              </w:rPr>
              <w:t>е</w:t>
            </w:r>
            <w:r w:rsidRPr="00655591">
              <w:rPr>
                <w:sz w:val="20"/>
                <w:szCs w:val="20"/>
              </w:rPr>
              <w:t>тся преподавание на определённых факультетах МСФО</w:t>
            </w:r>
          </w:p>
        </w:tc>
      </w:tr>
      <w:tr w:rsidR="00D11468" w:rsidRPr="00A1020F" w14:paraId="52D907C8" w14:textId="77777777" w:rsidTr="009B6F98">
        <w:tc>
          <w:tcPr>
            <w:tcW w:w="2126" w:type="dxa"/>
            <w:shd w:val="clear" w:color="auto" w:fill="auto"/>
          </w:tcPr>
          <w:p w14:paraId="434780DB" w14:textId="77777777" w:rsidR="00D11468" w:rsidRPr="00A1020F" w:rsidRDefault="00D11468" w:rsidP="00A14B44">
            <w:pPr>
              <w:spacing w:after="0" w:line="240" w:lineRule="auto"/>
              <w:jc w:val="both"/>
              <w:rPr>
                <w:b/>
                <w:sz w:val="20"/>
                <w:szCs w:val="20"/>
              </w:rPr>
            </w:pPr>
            <w:r w:rsidRPr="00A1020F">
              <w:rPr>
                <w:b/>
                <w:sz w:val="20"/>
                <w:szCs w:val="20"/>
              </w:rPr>
              <w:t>Республика</w:t>
            </w:r>
          </w:p>
          <w:p w14:paraId="29272781" w14:textId="77777777" w:rsidR="00D11468" w:rsidRPr="00A1020F" w:rsidRDefault="00D11468" w:rsidP="00A14B44">
            <w:pPr>
              <w:spacing w:after="0" w:line="240" w:lineRule="auto"/>
              <w:jc w:val="both"/>
              <w:rPr>
                <w:b/>
                <w:sz w:val="20"/>
                <w:szCs w:val="20"/>
              </w:rPr>
            </w:pPr>
            <w:r w:rsidRPr="00A1020F">
              <w:rPr>
                <w:b/>
                <w:sz w:val="20"/>
                <w:szCs w:val="20"/>
              </w:rPr>
              <w:t>Узбекистан</w:t>
            </w:r>
          </w:p>
        </w:tc>
        <w:tc>
          <w:tcPr>
            <w:tcW w:w="7371" w:type="dxa"/>
            <w:shd w:val="clear" w:color="auto" w:fill="auto"/>
          </w:tcPr>
          <w:p w14:paraId="5E234073" w14:textId="77777777" w:rsidR="00D11468" w:rsidRPr="00A1020F" w:rsidRDefault="00D11468" w:rsidP="00A14B44">
            <w:pPr>
              <w:spacing w:after="0" w:line="240" w:lineRule="auto"/>
              <w:jc w:val="both"/>
              <w:rPr>
                <w:sz w:val="20"/>
                <w:szCs w:val="20"/>
              </w:rPr>
            </w:pPr>
            <w:r w:rsidRPr="00A1020F">
              <w:rPr>
                <w:sz w:val="20"/>
                <w:szCs w:val="20"/>
              </w:rPr>
              <w:t>Обобщение и распространение опыта применения МСФО осуществляется:</w:t>
            </w:r>
          </w:p>
          <w:p w14:paraId="096C6BA6" w14:textId="6DB1AEEB" w:rsidR="00D11468" w:rsidRPr="00A1020F" w:rsidRDefault="00D11468" w:rsidP="00A14B44">
            <w:pPr>
              <w:spacing w:after="0" w:line="240" w:lineRule="auto"/>
              <w:jc w:val="both"/>
              <w:rPr>
                <w:sz w:val="20"/>
                <w:szCs w:val="20"/>
              </w:rPr>
            </w:pPr>
            <w:proofErr w:type="gramStart"/>
            <w:r w:rsidRPr="00A1020F">
              <w:rPr>
                <w:sz w:val="20"/>
                <w:szCs w:val="20"/>
              </w:rPr>
              <w:t xml:space="preserve">профессиональными объединениями бухгалтеров и аудиторов, негосударственными образовательными учреждениями и аудиторскими организациями, являющимися филиалами международных аудиторских организаций, при проведении курсов по финансовому учету и отчетности, основанных на МСФО, издании специальных учебных пособий по практическому применению МСФО; </w:t>
            </w:r>
            <w:proofErr w:type="gramEnd"/>
          </w:p>
          <w:p w14:paraId="1F6A7A0D" w14:textId="441EAE45" w:rsidR="00D11468" w:rsidRPr="00A1020F" w:rsidRDefault="00D11468" w:rsidP="00A14B44">
            <w:pPr>
              <w:spacing w:after="0" w:line="240" w:lineRule="auto"/>
              <w:jc w:val="both"/>
              <w:rPr>
                <w:sz w:val="20"/>
                <w:szCs w:val="20"/>
              </w:rPr>
            </w:pPr>
            <w:r w:rsidRPr="00A1020F">
              <w:rPr>
                <w:sz w:val="20"/>
                <w:szCs w:val="20"/>
              </w:rPr>
              <w:t>Минфином совместно с профессиональными объединениями бухгалтеров и аудиторов при организации международных конференций и семинаров по вопросам перехода на МСФО, а также при проведении круглых столов, краткосрочных курсов и тренингов по бухгалтерскому учету в соответствии с МСФО</w:t>
            </w:r>
          </w:p>
        </w:tc>
      </w:tr>
    </w:tbl>
    <w:p w14:paraId="6B0C734C" w14:textId="77777777" w:rsidR="00D11468" w:rsidRPr="00A1020F" w:rsidRDefault="00D11468" w:rsidP="00D11468">
      <w:pPr>
        <w:spacing w:after="0" w:line="240" w:lineRule="auto"/>
        <w:jc w:val="both"/>
        <w:rPr>
          <w:sz w:val="20"/>
          <w:szCs w:val="20"/>
        </w:rPr>
      </w:pPr>
    </w:p>
    <w:p w14:paraId="57B01D2C" w14:textId="77777777" w:rsidR="00D11468" w:rsidRPr="00A1020F" w:rsidRDefault="00D11468" w:rsidP="00D11468">
      <w:pPr>
        <w:spacing w:after="0" w:line="240" w:lineRule="auto"/>
        <w:jc w:val="both"/>
        <w:rPr>
          <w:sz w:val="20"/>
          <w:szCs w:val="20"/>
        </w:rPr>
      </w:pPr>
    </w:p>
    <w:p w14:paraId="1A5C16D9" w14:textId="77777777" w:rsidR="00D11468" w:rsidRPr="004F76B0" w:rsidRDefault="00D11468" w:rsidP="00D11468">
      <w:pPr>
        <w:spacing w:after="0" w:line="240" w:lineRule="auto"/>
        <w:jc w:val="both"/>
        <w:rPr>
          <w:sz w:val="36"/>
          <w:szCs w:val="36"/>
        </w:rPr>
      </w:pPr>
    </w:p>
    <w:p w14:paraId="4D85F6A6" w14:textId="3BBFD9EB" w:rsidR="009D131F" w:rsidRDefault="009D131F">
      <w:pPr>
        <w:spacing w:after="160" w:line="259" w:lineRule="auto"/>
        <w:rPr>
          <w:sz w:val="36"/>
          <w:szCs w:val="36"/>
        </w:rPr>
      </w:pPr>
      <w:r>
        <w:rPr>
          <w:sz w:val="36"/>
          <w:szCs w:val="36"/>
        </w:rPr>
        <w:br w:type="page"/>
      </w:r>
    </w:p>
    <w:p w14:paraId="6D62CF81" w14:textId="029D2DE8" w:rsidR="00D11468" w:rsidRPr="00071142" w:rsidRDefault="00D11468" w:rsidP="006D71B2">
      <w:pPr>
        <w:spacing w:after="0" w:line="240" w:lineRule="auto"/>
        <w:jc w:val="right"/>
        <w:rPr>
          <w:i/>
          <w:sz w:val="24"/>
          <w:szCs w:val="24"/>
        </w:rPr>
      </w:pPr>
      <w:r w:rsidRPr="00071142">
        <w:rPr>
          <w:i/>
          <w:sz w:val="24"/>
          <w:szCs w:val="24"/>
        </w:rPr>
        <w:lastRenderedPageBreak/>
        <w:t>Таблица 3</w:t>
      </w:r>
    </w:p>
    <w:p w14:paraId="02BF7CAE" w14:textId="77777777" w:rsidR="00D11468" w:rsidRPr="00071142" w:rsidRDefault="00D11468" w:rsidP="00D11468">
      <w:pPr>
        <w:spacing w:after="0" w:line="240" w:lineRule="auto"/>
        <w:jc w:val="both"/>
        <w:rPr>
          <w:b/>
          <w:sz w:val="24"/>
          <w:szCs w:val="24"/>
        </w:rPr>
      </w:pPr>
    </w:p>
    <w:p w14:paraId="071ED995" w14:textId="77777777" w:rsidR="00D11468" w:rsidRPr="00071142" w:rsidRDefault="00D11468" w:rsidP="00D11468">
      <w:pPr>
        <w:spacing w:after="0" w:line="240" w:lineRule="auto"/>
        <w:ind w:hanging="284"/>
        <w:jc w:val="center"/>
        <w:rPr>
          <w:b/>
          <w:sz w:val="24"/>
          <w:szCs w:val="24"/>
        </w:rPr>
      </w:pPr>
      <w:r w:rsidRPr="00071142">
        <w:rPr>
          <w:b/>
          <w:sz w:val="24"/>
          <w:szCs w:val="24"/>
        </w:rPr>
        <w:t>Национальные стандарты бухгалтерского учета и МСФО</w:t>
      </w:r>
    </w:p>
    <w:p w14:paraId="458DEFB7" w14:textId="77777777" w:rsidR="00D11468" w:rsidRPr="004F76B0" w:rsidRDefault="00D11468" w:rsidP="00D11468">
      <w:pPr>
        <w:spacing w:after="0" w:line="240" w:lineRule="auto"/>
        <w:jc w:val="both"/>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276"/>
        <w:gridCol w:w="1134"/>
        <w:gridCol w:w="1417"/>
        <w:gridCol w:w="1276"/>
        <w:gridCol w:w="1276"/>
      </w:tblGrid>
      <w:tr w:rsidR="00D11468" w:rsidRPr="004F76B0" w14:paraId="7E835E32" w14:textId="77777777" w:rsidTr="00A14B44">
        <w:tc>
          <w:tcPr>
            <w:tcW w:w="2127" w:type="dxa"/>
            <w:vMerge w:val="restart"/>
            <w:shd w:val="clear" w:color="auto" w:fill="auto"/>
          </w:tcPr>
          <w:p w14:paraId="71320DFE" w14:textId="77048B4F" w:rsidR="00D11468" w:rsidRPr="00071142" w:rsidRDefault="00D11468" w:rsidP="00A14B44">
            <w:pPr>
              <w:spacing w:after="0" w:line="240" w:lineRule="auto"/>
              <w:jc w:val="both"/>
              <w:rPr>
                <w:sz w:val="20"/>
                <w:szCs w:val="20"/>
              </w:rPr>
            </w:pPr>
            <w:r w:rsidRPr="00071142">
              <w:rPr>
                <w:b/>
                <w:sz w:val="20"/>
                <w:szCs w:val="20"/>
              </w:rPr>
              <w:t>Государства</w:t>
            </w:r>
            <w:r w:rsidR="00A14B44">
              <w:rPr>
                <w:b/>
                <w:sz w:val="20"/>
                <w:szCs w:val="20"/>
              </w:rPr>
              <w:t xml:space="preserve"> – </w:t>
            </w:r>
            <w:r w:rsidRPr="00071142">
              <w:rPr>
                <w:b/>
                <w:sz w:val="20"/>
                <w:szCs w:val="20"/>
              </w:rPr>
              <w:t>участники</w:t>
            </w:r>
            <w:r w:rsidR="00A14B44">
              <w:rPr>
                <w:b/>
                <w:sz w:val="20"/>
                <w:szCs w:val="20"/>
              </w:rPr>
              <w:t xml:space="preserve"> </w:t>
            </w:r>
            <w:r w:rsidRPr="00071142">
              <w:rPr>
                <w:b/>
                <w:sz w:val="20"/>
                <w:szCs w:val="20"/>
              </w:rPr>
              <w:t>СНГ</w:t>
            </w:r>
          </w:p>
        </w:tc>
        <w:tc>
          <w:tcPr>
            <w:tcW w:w="2835" w:type="dxa"/>
            <w:gridSpan w:val="2"/>
            <w:shd w:val="clear" w:color="auto" w:fill="auto"/>
          </w:tcPr>
          <w:p w14:paraId="284FC7FB" w14:textId="77777777" w:rsidR="00D11468" w:rsidRPr="00071142" w:rsidRDefault="00D11468" w:rsidP="00A14B44">
            <w:pPr>
              <w:spacing w:after="0" w:line="240" w:lineRule="auto"/>
              <w:jc w:val="both"/>
              <w:rPr>
                <w:sz w:val="20"/>
                <w:szCs w:val="20"/>
              </w:rPr>
            </w:pPr>
            <w:r w:rsidRPr="00071142">
              <w:rPr>
                <w:b/>
                <w:sz w:val="20"/>
                <w:szCs w:val="20"/>
              </w:rPr>
              <w:t>Национальные стандарты разработаны на основе МСФО</w:t>
            </w:r>
          </w:p>
        </w:tc>
        <w:tc>
          <w:tcPr>
            <w:tcW w:w="2551" w:type="dxa"/>
            <w:gridSpan w:val="2"/>
            <w:shd w:val="clear" w:color="auto" w:fill="auto"/>
          </w:tcPr>
          <w:p w14:paraId="17B7A1A8" w14:textId="77777777" w:rsidR="00D11468" w:rsidRPr="00071142" w:rsidRDefault="00D11468" w:rsidP="00A14B44">
            <w:pPr>
              <w:spacing w:after="0" w:line="240" w:lineRule="auto"/>
              <w:jc w:val="both"/>
              <w:rPr>
                <w:sz w:val="20"/>
                <w:szCs w:val="20"/>
              </w:rPr>
            </w:pPr>
            <w:r w:rsidRPr="00071142">
              <w:rPr>
                <w:b/>
                <w:sz w:val="20"/>
                <w:szCs w:val="20"/>
              </w:rPr>
              <w:t xml:space="preserve">МСФО признаются в качестве </w:t>
            </w:r>
            <w:proofErr w:type="gramStart"/>
            <w:r w:rsidRPr="00071142">
              <w:rPr>
                <w:b/>
                <w:sz w:val="20"/>
                <w:szCs w:val="20"/>
              </w:rPr>
              <w:t>национальных</w:t>
            </w:r>
            <w:proofErr w:type="gramEnd"/>
          </w:p>
        </w:tc>
        <w:tc>
          <w:tcPr>
            <w:tcW w:w="2552" w:type="dxa"/>
            <w:gridSpan w:val="2"/>
            <w:shd w:val="clear" w:color="auto" w:fill="auto"/>
          </w:tcPr>
          <w:p w14:paraId="7AC169B8" w14:textId="77777777" w:rsidR="00D11468" w:rsidRPr="00071142" w:rsidRDefault="00D11468" w:rsidP="00A14B44">
            <w:pPr>
              <w:spacing w:after="0" w:line="240" w:lineRule="auto"/>
              <w:jc w:val="both"/>
              <w:rPr>
                <w:b/>
                <w:sz w:val="20"/>
                <w:szCs w:val="20"/>
              </w:rPr>
            </w:pPr>
            <w:r w:rsidRPr="00071142">
              <w:rPr>
                <w:b/>
                <w:sz w:val="20"/>
                <w:szCs w:val="20"/>
              </w:rPr>
              <w:t>МСФО применяется непосредственно</w:t>
            </w:r>
          </w:p>
          <w:p w14:paraId="6901A0D1" w14:textId="77777777" w:rsidR="00D11468" w:rsidRPr="00071142" w:rsidRDefault="00D11468" w:rsidP="00A14B44">
            <w:pPr>
              <w:spacing w:after="0" w:line="240" w:lineRule="auto"/>
              <w:jc w:val="both"/>
              <w:rPr>
                <w:sz w:val="20"/>
                <w:szCs w:val="20"/>
              </w:rPr>
            </w:pPr>
          </w:p>
        </w:tc>
      </w:tr>
      <w:tr w:rsidR="00D11468" w:rsidRPr="004F76B0" w14:paraId="50354BB1" w14:textId="77777777" w:rsidTr="00A14B44">
        <w:trPr>
          <w:cantSplit/>
          <w:trHeight w:val="1922"/>
        </w:trPr>
        <w:tc>
          <w:tcPr>
            <w:tcW w:w="2127" w:type="dxa"/>
            <w:vMerge/>
            <w:shd w:val="clear" w:color="auto" w:fill="auto"/>
          </w:tcPr>
          <w:p w14:paraId="10C19010" w14:textId="77777777" w:rsidR="00D11468" w:rsidRPr="00071142" w:rsidRDefault="00D11468" w:rsidP="00A14B44">
            <w:pPr>
              <w:spacing w:after="0" w:line="240" w:lineRule="auto"/>
              <w:jc w:val="both"/>
              <w:rPr>
                <w:sz w:val="20"/>
                <w:szCs w:val="20"/>
              </w:rPr>
            </w:pPr>
          </w:p>
        </w:tc>
        <w:tc>
          <w:tcPr>
            <w:tcW w:w="1559" w:type="dxa"/>
            <w:shd w:val="clear" w:color="auto" w:fill="auto"/>
            <w:textDirection w:val="btLr"/>
          </w:tcPr>
          <w:p w14:paraId="6CC07EDD" w14:textId="77777777" w:rsidR="00D11468" w:rsidRPr="00071142" w:rsidRDefault="00D11468" w:rsidP="00A14B44">
            <w:pPr>
              <w:spacing w:after="0" w:line="240" w:lineRule="auto"/>
              <w:jc w:val="both"/>
              <w:rPr>
                <w:sz w:val="20"/>
                <w:szCs w:val="20"/>
              </w:rPr>
            </w:pPr>
            <w:r w:rsidRPr="00071142">
              <w:rPr>
                <w:b/>
                <w:sz w:val="20"/>
                <w:szCs w:val="20"/>
              </w:rPr>
              <w:t>индивидуальная отчетность</w:t>
            </w:r>
          </w:p>
        </w:tc>
        <w:tc>
          <w:tcPr>
            <w:tcW w:w="1276" w:type="dxa"/>
            <w:shd w:val="clear" w:color="auto" w:fill="auto"/>
            <w:textDirection w:val="btLr"/>
          </w:tcPr>
          <w:p w14:paraId="2FCFE84F" w14:textId="77777777" w:rsidR="00D11468" w:rsidRPr="00071142" w:rsidRDefault="00D11468" w:rsidP="00A14B44">
            <w:pPr>
              <w:spacing w:after="0" w:line="240" w:lineRule="auto"/>
              <w:jc w:val="both"/>
              <w:rPr>
                <w:sz w:val="20"/>
                <w:szCs w:val="20"/>
              </w:rPr>
            </w:pPr>
            <w:r w:rsidRPr="00071142">
              <w:rPr>
                <w:b/>
                <w:sz w:val="20"/>
                <w:szCs w:val="20"/>
              </w:rPr>
              <w:t>консолидированная  отчетность</w:t>
            </w:r>
          </w:p>
        </w:tc>
        <w:tc>
          <w:tcPr>
            <w:tcW w:w="1134" w:type="dxa"/>
            <w:shd w:val="clear" w:color="auto" w:fill="auto"/>
            <w:textDirection w:val="btLr"/>
          </w:tcPr>
          <w:p w14:paraId="560FFAA3" w14:textId="77777777" w:rsidR="00D11468" w:rsidRPr="00071142" w:rsidRDefault="00D11468" w:rsidP="00A14B44">
            <w:pPr>
              <w:spacing w:after="0" w:line="240" w:lineRule="auto"/>
              <w:jc w:val="both"/>
              <w:rPr>
                <w:sz w:val="20"/>
                <w:szCs w:val="20"/>
              </w:rPr>
            </w:pPr>
            <w:r w:rsidRPr="00071142">
              <w:rPr>
                <w:b/>
                <w:sz w:val="20"/>
                <w:szCs w:val="20"/>
              </w:rPr>
              <w:t>индивидуальная отчетность</w:t>
            </w:r>
          </w:p>
        </w:tc>
        <w:tc>
          <w:tcPr>
            <w:tcW w:w="1417" w:type="dxa"/>
            <w:shd w:val="clear" w:color="auto" w:fill="auto"/>
            <w:textDirection w:val="btLr"/>
          </w:tcPr>
          <w:p w14:paraId="3E0F142F" w14:textId="77777777" w:rsidR="00D11468" w:rsidRPr="00071142" w:rsidRDefault="00D11468" w:rsidP="00A14B44">
            <w:pPr>
              <w:spacing w:after="0" w:line="240" w:lineRule="auto"/>
              <w:jc w:val="both"/>
              <w:rPr>
                <w:sz w:val="20"/>
                <w:szCs w:val="20"/>
              </w:rPr>
            </w:pPr>
            <w:r w:rsidRPr="00071142">
              <w:rPr>
                <w:b/>
                <w:sz w:val="20"/>
                <w:szCs w:val="20"/>
              </w:rPr>
              <w:t>консолидированная  отчетность</w:t>
            </w:r>
          </w:p>
        </w:tc>
        <w:tc>
          <w:tcPr>
            <w:tcW w:w="1276" w:type="dxa"/>
            <w:shd w:val="clear" w:color="auto" w:fill="auto"/>
            <w:textDirection w:val="btLr"/>
          </w:tcPr>
          <w:p w14:paraId="6386282A" w14:textId="77777777" w:rsidR="00D11468" w:rsidRPr="00071142" w:rsidRDefault="00D11468" w:rsidP="00A14B44">
            <w:pPr>
              <w:spacing w:after="0" w:line="240" w:lineRule="auto"/>
              <w:jc w:val="both"/>
              <w:rPr>
                <w:sz w:val="20"/>
                <w:szCs w:val="20"/>
              </w:rPr>
            </w:pPr>
            <w:r w:rsidRPr="00071142">
              <w:rPr>
                <w:b/>
                <w:sz w:val="20"/>
                <w:szCs w:val="20"/>
              </w:rPr>
              <w:t>индивидуальная отчетность</w:t>
            </w:r>
          </w:p>
        </w:tc>
        <w:tc>
          <w:tcPr>
            <w:tcW w:w="1276" w:type="dxa"/>
            <w:shd w:val="clear" w:color="auto" w:fill="auto"/>
            <w:textDirection w:val="btLr"/>
          </w:tcPr>
          <w:p w14:paraId="2CBFABF9" w14:textId="77777777" w:rsidR="00D11468" w:rsidRPr="00071142" w:rsidRDefault="00D11468" w:rsidP="00A14B44">
            <w:pPr>
              <w:spacing w:after="0" w:line="240" w:lineRule="auto"/>
              <w:jc w:val="both"/>
              <w:rPr>
                <w:sz w:val="20"/>
                <w:szCs w:val="20"/>
              </w:rPr>
            </w:pPr>
            <w:r w:rsidRPr="00071142">
              <w:rPr>
                <w:b/>
                <w:sz w:val="20"/>
                <w:szCs w:val="20"/>
              </w:rPr>
              <w:t>консолидированная  отчетность</w:t>
            </w:r>
          </w:p>
        </w:tc>
      </w:tr>
      <w:tr w:rsidR="00D11468" w:rsidRPr="004F76B0" w14:paraId="13C0C6B3" w14:textId="77777777" w:rsidTr="00A14B44">
        <w:trPr>
          <w:trHeight w:val="527"/>
        </w:trPr>
        <w:tc>
          <w:tcPr>
            <w:tcW w:w="2127" w:type="dxa"/>
            <w:shd w:val="clear" w:color="auto" w:fill="auto"/>
          </w:tcPr>
          <w:p w14:paraId="27A5B625" w14:textId="77777777" w:rsidR="00D11468" w:rsidRPr="00071142" w:rsidRDefault="00D11468" w:rsidP="00A14B44">
            <w:pPr>
              <w:spacing w:after="0" w:line="240" w:lineRule="auto"/>
              <w:jc w:val="both"/>
              <w:rPr>
                <w:b/>
                <w:sz w:val="20"/>
                <w:szCs w:val="20"/>
              </w:rPr>
            </w:pPr>
            <w:r w:rsidRPr="00071142">
              <w:rPr>
                <w:b/>
                <w:sz w:val="20"/>
                <w:szCs w:val="20"/>
              </w:rPr>
              <w:t>Азербайджанская Республика</w:t>
            </w:r>
          </w:p>
        </w:tc>
        <w:tc>
          <w:tcPr>
            <w:tcW w:w="1559" w:type="dxa"/>
            <w:shd w:val="clear" w:color="auto" w:fill="auto"/>
            <w:vAlign w:val="center"/>
          </w:tcPr>
          <w:p w14:paraId="1B49720D"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6BA91092"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4FEDA58D" w14:textId="77777777" w:rsidR="00D11468" w:rsidRPr="00071142" w:rsidRDefault="00D11468" w:rsidP="00A14B44">
            <w:pPr>
              <w:spacing w:after="0" w:line="240" w:lineRule="auto"/>
              <w:jc w:val="both"/>
              <w:rPr>
                <w:sz w:val="20"/>
                <w:szCs w:val="20"/>
              </w:rPr>
            </w:pPr>
            <w:r w:rsidRPr="00071142">
              <w:rPr>
                <w:sz w:val="20"/>
                <w:szCs w:val="20"/>
              </w:rPr>
              <w:t>-</w:t>
            </w:r>
          </w:p>
        </w:tc>
        <w:tc>
          <w:tcPr>
            <w:tcW w:w="1417" w:type="dxa"/>
            <w:shd w:val="clear" w:color="auto" w:fill="auto"/>
            <w:vAlign w:val="center"/>
          </w:tcPr>
          <w:p w14:paraId="6AF4FD71"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53ABD57B"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0229AC39"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4438E869" w14:textId="77777777" w:rsidTr="00A14B44">
        <w:trPr>
          <w:trHeight w:val="521"/>
        </w:trPr>
        <w:tc>
          <w:tcPr>
            <w:tcW w:w="2127" w:type="dxa"/>
            <w:shd w:val="clear" w:color="auto" w:fill="auto"/>
          </w:tcPr>
          <w:p w14:paraId="65937926" w14:textId="77777777" w:rsidR="00D11468" w:rsidRPr="00071142" w:rsidRDefault="00D11468" w:rsidP="00A14B44">
            <w:pPr>
              <w:spacing w:after="0" w:line="240" w:lineRule="auto"/>
              <w:jc w:val="both"/>
              <w:rPr>
                <w:b/>
                <w:sz w:val="20"/>
                <w:szCs w:val="20"/>
              </w:rPr>
            </w:pPr>
            <w:r w:rsidRPr="00071142">
              <w:rPr>
                <w:b/>
                <w:sz w:val="20"/>
                <w:szCs w:val="20"/>
              </w:rPr>
              <w:t>Республика</w:t>
            </w:r>
          </w:p>
          <w:p w14:paraId="659B9985" w14:textId="77777777" w:rsidR="00D11468" w:rsidRPr="00071142" w:rsidRDefault="00D11468" w:rsidP="00A14B44">
            <w:pPr>
              <w:spacing w:after="0" w:line="240" w:lineRule="auto"/>
              <w:jc w:val="both"/>
              <w:rPr>
                <w:b/>
                <w:sz w:val="20"/>
                <w:szCs w:val="20"/>
              </w:rPr>
            </w:pPr>
            <w:r w:rsidRPr="00071142">
              <w:rPr>
                <w:b/>
                <w:sz w:val="20"/>
                <w:szCs w:val="20"/>
              </w:rPr>
              <w:t>Армения</w:t>
            </w:r>
          </w:p>
        </w:tc>
        <w:tc>
          <w:tcPr>
            <w:tcW w:w="1559" w:type="dxa"/>
            <w:shd w:val="clear" w:color="auto" w:fill="auto"/>
            <w:vAlign w:val="center"/>
          </w:tcPr>
          <w:p w14:paraId="1D5D60AE"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2252B320"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59AEAA24" w14:textId="77777777" w:rsidR="00D11468" w:rsidRPr="00071142" w:rsidRDefault="00D11468" w:rsidP="00A14B44">
            <w:pPr>
              <w:spacing w:after="0" w:line="240" w:lineRule="auto"/>
              <w:jc w:val="both"/>
              <w:rPr>
                <w:sz w:val="20"/>
                <w:szCs w:val="20"/>
              </w:rPr>
            </w:pPr>
            <w:r w:rsidRPr="00071142">
              <w:rPr>
                <w:sz w:val="20"/>
                <w:szCs w:val="20"/>
              </w:rPr>
              <w:t>+</w:t>
            </w:r>
          </w:p>
        </w:tc>
        <w:tc>
          <w:tcPr>
            <w:tcW w:w="1417" w:type="dxa"/>
            <w:shd w:val="clear" w:color="auto" w:fill="auto"/>
            <w:vAlign w:val="center"/>
          </w:tcPr>
          <w:p w14:paraId="1CC206EA"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5A8FFEB2"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612ADBA3"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696BD9FC" w14:textId="77777777" w:rsidTr="00A14B44">
        <w:trPr>
          <w:trHeight w:val="529"/>
        </w:trPr>
        <w:tc>
          <w:tcPr>
            <w:tcW w:w="2127" w:type="dxa"/>
            <w:shd w:val="clear" w:color="auto" w:fill="auto"/>
          </w:tcPr>
          <w:p w14:paraId="5638E912" w14:textId="77777777" w:rsidR="00D11468" w:rsidRPr="00071142" w:rsidRDefault="00D11468" w:rsidP="00A14B44">
            <w:pPr>
              <w:spacing w:after="0" w:line="240" w:lineRule="auto"/>
              <w:jc w:val="both"/>
              <w:rPr>
                <w:b/>
                <w:sz w:val="20"/>
                <w:szCs w:val="20"/>
              </w:rPr>
            </w:pPr>
            <w:r w:rsidRPr="00071142">
              <w:rPr>
                <w:b/>
                <w:sz w:val="20"/>
                <w:szCs w:val="20"/>
              </w:rPr>
              <w:t>Республика</w:t>
            </w:r>
          </w:p>
          <w:p w14:paraId="60524B14" w14:textId="77777777" w:rsidR="00D11468" w:rsidRPr="00071142" w:rsidRDefault="00D11468" w:rsidP="00A14B44">
            <w:pPr>
              <w:spacing w:after="0" w:line="240" w:lineRule="auto"/>
              <w:jc w:val="both"/>
              <w:rPr>
                <w:b/>
                <w:sz w:val="20"/>
                <w:szCs w:val="20"/>
              </w:rPr>
            </w:pPr>
            <w:r w:rsidRPr="00071142">
              <w:rPr>
                <w:b/>
                <w:sz w:val="20"/>
                <w:szCs w:val="20"/>
              </w:rPr>
              <w:t>Беларусь</w:t>
            </w:r>
          </w:p>
        </w:tc>
        <w:tc>
          <w:tcPr>
            <w:tcW w:w="1559" w:type="dxa"/>
            <w:shd w:val="clear" w:color="auto" w:fill="auto"/>
            <w:vAlign w:val="center"/>
          </w:tcPr>
          <w:p w14:paraId="50171B8D"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2188CF89"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188E700C" w14:textId="77777777" w:rsidR="00D11468" w:rsidRPr="00071142" w:rsidRDefault="00D11468" w:rsidP="00A14B44">
            <w:pPr>
              <w:spacing w:after="0" w:line="240" w:lineRule="auto"/>
              <w:jc w:val="both"/>
              <w:rPr>
                <w:sz w:val="20"/>
                <w:szCs w:val="20"/>
              </w:rPr>
            </w:pPr>
            <w:r w:rsidRPr="00071142">
              <w:rPr>
                <w:sz w:val="20"/>
                <w:szCs w:val="20"/>
              </w:rPr>
              <w:t>-</w:t>
            </w:r>
          </w:p>
        </w:tc>
        <w:tc>
          <w:tcPr>
            <w:tcW w:w="1417" w:type="dxa"/>
            <w:shd w:val="clear" w:color="auto" w:fill="auto"/>
            <w:vAlign w:val="center"/>
          </w:tcPr>
          <w:p w14:paraId="2B6D3575"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17A88CB8"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382B1FB3"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7A930940" w14:textId="77777777" w:rsidTr="00A14B44">
        <w:trPr>
          <w:trHeight w:val="537"/>
        </w:trPr>
        <w:tc>
          <w:tcPr>
            <w:tcW w:w="2127" w:type="dxa"/>
            <w:shd w:val="clear" w:color="auto" w:fill="auto"/>
          </w:tcPr>
          <w:p w14:paraId="69968F15" w14:textId="77777777" w:rsidR="00D11468" w:rsidRPr="00071142" w:rsidRDefault="00D11468" w:rsidP="00A14B44">
            <w:pPr>
              <w:spacing w:after="0" w:line="240" w:lineRule="auto"/>
              <w:jc w:val="both"/>
              <w:rPr>
                <w:b/>
                <w:sz w:val="20"/>
                <w:szCs w:val="20"/>
              </w:rPr>
            </w:pPr>
            <w:r w:rsidRPr="00071142">
              <w:rPr>
                <w:b/>
                <w:sz w:val="20"/>
                <w:szCs w:val="20"/>
              </w:rPr>
              <w:t>Республика</w:t>
            </w:r>
          </w:p>
          <w:p w14:paraId="4FFC001B" w14:textId="77777777" w:rsidR="00D11468" w:rsidRPr="00071142" w:rsidRDefault="00D11468" w:rsidP="00A14B44">
            <w:pPr>
              <w:spacing w:after="0" w:line="240" w:lineRule="auto"/>
              <w:jc w:val="both"/>
              <w:rPr>
                <w:b/>
                <w:sz w:val="20"/>
                <w:szCs w:val="20"/>
              </w:rPr>
            </w:pPr>
            <w:r w:rsidRPr="00071142">
              <w:rPr>
                <w:b/>
                <w:sz w:val="20"/>
                <w:szCs w:val="20"/>
              </w:rPr>
              <w:t>Казахстан</w:t>
            </w:r>
          </w:p>
        </w:tc>
        <w:tc>
          <w:tcPr>
            <w:tcW w:w="1559" w:type="dxa"/>
            <w:shd w:val="clear" w:color="auto" w:fill="auto"/>
            <w:vAlign w:val="center"/>
          </w:tcPr>
          <w:p w14:paraId="119CDFBB" w14:textId="77777777" w:rsidR="00D11468" w:rsidRPr="00071142" w:rsidRDefault="00D11468" w:rsidP="00A14B44">
            <w:pPr>
              <w:spacing w:after="0" w:line="240" w:lineRule="auto"/>
              <w:jc w:val="both"/>
              <w:rPr>
                <w:sz w:val="20"/>
                <w:szCs w:val="20"/>
              </w:rPr>
            </w:pPr>
            <w:r w:rsidRPr="00071142">
              <w:rPr>
                <w:sz w:val="20"/>
                <w:szCs w:val="20"/>
              </w:rPr>
              <w:t>+</w:t>
            </w:r>
            <w:r w:rsidRPr="00071142">
              <w:rPr>
                <w:rStyle w:val="af1"/>
              </w:rPr>
              <w:footnoteReference w:id="1"/>
            </w:r>
          </w:p>
        </w:tc>
        <w:tc>
          <w:tcPr>
            <w:tcW w:w="1276" w:type="dxa"/>
            <w:shd w:val="clear" w:color="auto" w:fill="auto"/>
            <w:vAlign w:val="center"/>
          </w:tcPr>
          <w:p w14:paraId="4A3FCD31" w14:textId="77777777" w:rsidR="00D11468" w:rsidRPr="00071142" w:rsidRDefault="00D11468" w:rsidP="00A14B44">
            <w:pPr>
              <w:spacing w:after="0" w:line="240" w:lineRule="auto"/>
              <w:jc w:val="both"/>
              <w:rPr>
                <w:sz w:val="20"/>
                <w:szCs w:val="20"/>
              </w:rPr>
            </w:pPr>
            <w:r w:rsidRPr="00071142">
              <w:rPr>
                <w:sz w:val="20"/>
                <w:szCs w:val="20"/>
              </w:rPr>
              <w:t>+</w:t>
            </w:r>
            <w:r w:rsidRPr="00071142">
              <w:rPr>
                <w:sz w:val="20"/>
                <w:szCs w:val="20"/>
                <w:vertAlign w:val="superscript"/>
              </w:rPr>
              <w:t>1</w:t>
            </w:r>
          </w:p>
        </w:tc>
        <w:tc>
          <w:tcPr>
            <w:tcW w:w="1134" w:type="dxa"/>
            <w:shd w:val="clear" w:color="auto" w:fill="auto"/>
            <w:vAlign w:val="center"/>
          </w:tcPr>
          <w:p w14:paraId="0CAFBCDA" w14:textId="77777777" w:rsidR="00D11468" w:rsidRPr="00071142" w:rsidRDefault="00D11468" w:rsidP="00A14B44">
            <w:pPr>
              <w:spacing w:after="0" w:line="240" w:lineRule="auto"/>
              <w:jc w:val="both"/>
              <w:rPr>
                <w:sz w:val="20"/>
                <w:szCs w:val="20"/>
              </w:rPr>
            </w:pPr>
            <w:r w:rsidRPr="00071142">
              <w:rPr>
                <w:sz w:val="20"/>
                <w:szCs w:val="20"/>
              </w:rPr>
              <w:t>-</w:t>
            </w:r>
          </w:p>
        </w:tc>
        <w:tc>
          <w:tcPr>
            <w:tcW w:w="1417" w:type="dxa"/>
            <w:shd w:val="clear" w:color="auto" w:fill="auto"/>
            <w:vAlign w:val="center"/>
          </w:tcPr>
          <w:p w14:paraId="4CECA7D3"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2DEF1F12"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4987D213"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11E4B2F6" w14:textId="77777777" w:rsidTr="00A14B44">
        <w:trPr>
          <w:trHeight w:val="531"/>
        </w:trPr>
        <w:tc>
          <w:tcPr>
            <w:tcW w:w="2127" w:type="dxa"/>
            <w:shd w:val="clear" w:color="auto" w:fill="auto"/>
          </w:tcPr>
          <w:p w14:paraId="75D6E118" w14:textId="77777777" w:rsidR="00D11468" w:rsidRPr="00071142" w:rsidRDefault="00D11468" w:rsidP="00A14B44">
            <w:pPr>
              <w:spacing w:after="0" w:line="240" w:lineRule="auto"/>
              <w:jc w:val="both"/>
              <w:rPr>
                <w:b/>
                <w:sz w:val="20"/>
                <w:szCs w:val="20"/>
              </w:rPr>
            </w:pPr>
            <w:r w:rsidRPr="00071142">
              <w:rPr>
                <w:b/>
                <w:sz w:val="20"/>
                <w:szCs w:val="20"/>
              </w:rPr>
              <w:t>Кыргызская Республика</w:t>
            </w:r>
          </w:p>
        </w:tc>
        <w:tc>
          <w:tcPr>
            <w:tcW w:w="1559" w:type="dxa"/>
            <w:shd w:val="clear" w:color="auto" w:fill="auto"/>
            <w:vAlign w:val="center"/>
          </w:tcPr>
          <w:p w14:paraId="4F8657DE" w14:textId="77777777" w:rsidR="00D11468" w:rsidRPr="00071142" w:rsidRDefault="00D11468" w:rsidP="00A14B44">
            <w:pPr>
              <w:spacing w:after="0" w:line="240" w:lineRule="auto"/>
              <w:jc w:val="both"/>
              <w:rPr>
                <w:sz w:val="20"/>
                <w:szCs w:val="20"/>
              </w:rPr>
            </w:pPr>
            <w:r>
              <w:rPr>
                <w:sz w:val="20"/>
                <w:szCs w:val="20"/>
              </w:rPr>
              <w:t>+</w:t>
            </w:r>
          </w:p>
        </w:tc>
        <w:tc>
          <w:tcPr>
            <w:tcW w:w="1276" w:type="dxa"/>
            <w:shd w:val="clear" w:color="auto" w:fill="auto"/>
            <w:vAlign w:val="center"/>
          </w:tcPr>
          <w:p w14:paraId="6FE5CD1E"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5DFAE032" w14:textId="77777777" w:rsidR="00D11468" w:rsidRPr="00071142" w:rsidRDefault="00D11468" w:rsidP="00A14B44">
            <w:pPr>
              <w:spacing w:after="0" w:line="240" w:lineRule="auto"/>
              <w:jc w:val="both"/>
              <w:rPr>
                <w:sz w:val="20"/>
                <w:szCs w:val="20"/>
              </w:rPr>
            </w:pPr>
            <w:r>
              <w:rPr>
                <w:sz w:val="20"/>
                <w:szCs w:val="20"/>
              </w:rPr>
              <w:t>-</w:t>
            </w:r>
          </w:p>
        </w:tc>
        <w:tc>
          <w:tcPr>
            <w:tcW w:w="1417" w:type="dxa"/>
            <w:shd w:val="clear" w:color="auto" w:fill="auto"/>
            <w:vAlign w:val="center"/>
          </w:tcPr>
          <w:p w14:paraId="7C77D85E"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1CB4982B"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573E7393"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6D9A82EE" w14:textId="77777777" w:rsidTr="00A14B44">
        <w:trPr>
          <w:trHeight w:val="525"/>
        </w:trPr>
        <w:tc>
          <w:tcPr>
            <w:tcW w:w="2127" w:type="dxa"/>
            <w:shd w:val="clear" w:color="auto" w:fill="auto"/>
          </w:tcPr>
          <w:p w14:paraId="0DB231B4" w14:textId="77777777" w:rsidR="00D11468" w:rsidRPr="00071142" w:rsidRDefault="00D11468" w:rsidP="00A14B44">
            <w:pPr>
              <w:spacing w:after="0" w:line="240" w:lineRule="auto"/>
              <w:jc w:val="both"/>
              <w:rPr>
                <w:b/>
                <w:sz w:val="20"/>
                <w:szCs w:val="20"/>
              </w:rPr>
            </w:pPr>
            <w:r w:rsidRPr="00071142">
              <w:rPr>
                <w:b/>
                <w:sz w:val="20"/>
                <w:szCs w:val="20"/>
              </w:rPr>
              <w:t>Республика</w:t>
            </w:r>
          </w:p>
          <w:p w14:paraId="082991EC" w14:textId="77777777" w:rsidR="00D11468" w:rsidRPr="00071142" w:rsidRDefault="00D11468" w:rsidP="00A14B44">
            <w:pPr>
              <w:spacing w:after="0" w:line="240" w:lineRule="auto"/>
              <w:jc w:val="both"/>
              <w:rPr>
                <w:b/>
                <w:sz w:val="20"/>
                <w:szCs w:val="20"/>
              </w:rPr>
            </w:pPr>
            <w:r w:rsidRPr="00071142">
              <w:rPr>
                <w:b/>
                <w:sz w:val="20"/>
                <w:szCs w:val="20"/>
              </w:rPr>
              <w:t>Молдова</w:t>
            </w:r>
          </w:p>
        </w:tc>
        <w:tc>
          <w:tcPr>
            <w:tcW w:w="1559" w:type="dxa"/>
            <w:shd w:val="clear" w:color="auto" w:fill="auto"/>
            <w:vAlign w:val="center"/>
          </w:tcPr>
          <w:p w14:paraId="3DCFC1CF"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664AE914"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62DC9E06" w14:textId="77777777" w:rsidR="00D11468" w:rsidRPr="00071142" w:rsidRDefault="00D11468" w:rsidP="00A14B44">
            <w:pPr>
              <w:spacing w:after="0" w:line="240" w:lineRule="auto"/>
              <w:jc w:val="both"/>
              <w:rPr>
                <w:sz w:val="20"/>
                <w:szCs w:val="20"/>
              </w:rPr>
            </w:pPr>
            <w:r w:rsidRPr="00071142">
              <w:rPr>
                <w:sz w:val="20"/>
                <w:szCs w:val="20"/>
              </w:rPr>
              <w:t>+</w:t>
            </w:r>
          </w:p>
        </w:tc>
        <w:tc>
          <w:tcPr>
            <w:tcW w:w="1417" w:type="dxa"/>
            <w:shd w:val="clear" w:color="auto" w:fill="auto"/>
            <w:vAlign w:val="center"/>
          </w:tcPr>
          <w:p w14:paraId="44A72C63"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5C5EB47F"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383F4082"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2420A10B" w14:textId="77777777" w:rsidTr="00A14B44">
        <w:trPr>
          <w:trHeight w:val="533"/>
        </w:trPr>
        <w:tc>
          <w:tcPr>
            <w:tcW w:w="2127" w:type="dxa"/>
            <w:shd w:val="clear" w:color="auto" w:fill="auto"/>
          </w:tcPr>
          <w:p w14:paraId="5B9DDE25" w14:textId="77777777" w:rsidR="00D11468" w:rsidRPr="00071142" w:rsidRDefault="00D11468" w:rsidP="00A14B44">
            <w:pPr>
              <w:spacing w:after="0" w:line="240" w:lineRule="auto"/>
              <w:jc w:val="both"/>
              <w:rPr>
                <w:b/>
                <w:sz w:val="20"/>
                <w:szCs w:val="20"/>
              </w:rPr>
            </w:pPr>
            <w:r w:rsidRPr="00071142">
              <w:rPr>
                <w:b/>
                <w:sz w:val="20"/>
                <w:szCs w:val="20"/>
              </w:rPr>
              <w:t>Российская Федерация</w:t>
            </w:r>
          </w:p>
        </w:tc>
        <w:tc>
          <w:tcPr>
            <w:tcW w:w="1559" w:type="dxa"/>
            <w:shd w:val="clear" w:color="auto" w:fill="auto"/>
            <w:vAlign w:val="center"/>
          </w:tcPr>
          <w:p w14:paraId="52600AAE"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49869BDD"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4C164148" w14:textId="77777777" w:rsidR="00D11468" w:rsidRPr="00071142" w:rsidRDefault="00D11468" w:rsidP="00A14B44">
            <w:pPr>
              <w:spacing w:after="0" w:line="240" w:lineRule="auto"/>
              <w:jc w:val="both"/>
              <w:rPr>
                <w:sz w:val="20"/>
                <w:szCs w:val="20"/>
              </w:rPr>
            </w:pPr>
            <w:r w:rsidRPr="00071142">
              <w:rPr>
                <w:sz w:val="20"/>
                <w:szCs w:val="20"/>
              </w:rPr>
              <w:t>-</w:t>
            </w:r>
          </w:p>
        </w:tc>
        <w:tc>
          <w:tcPr>
            <w:tcW w:w="1417" w:type="dxa"/>
            <w:shd w:val="clear" w:color="auto" w:fill="auto"/>
            <w:vAlign w:val="center"/>
          </w:tcPr>
          <w:p w14:paraId="0CD33263"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1D40C188"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584D2F68"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7937CD53" w14:textId="77777777" w:rsidTr="00A14B44">
        <w:trPr>
          <w:trHeight w:val="527"/>
        </w:trPr>
        <w:tc>
          <w:tcPr>
            <w:tcW w:w="2127" w:type="dxa"/>
            <w:shd w:val="clear" w:color="auto" w:fill="auto"/>
          </w:tcPr>
          <w:p w14:paraId="12CEEAEE" w14:textId="77777777" w:rsidR="00D11468" w:rsidRPr="00071142" w:rsidRDefault="00D11468" w:rsidP="00A14B44">
            <w:pPr>
              <w:spacing w:after="0" w:line="240" w:lineRule="auto"/>
              <w:jc w:val="both"/>
              <w:rPr>
                <w:b/>
                <w:sz w:val="20"/>
                <w:szCs w:val="20"/>
              </w:rPr>
            </w:pPr>
            <w:r w:rsidRPr="00071142">
              <w:rPr>
                <w:b/>
                <w:sz w:val="20"/>
                <w:szCs w:val="20"/>
              </w:rPr>
              <w:t>Республика</w:t>
            </w:r>
          </w:p>
          <w:p w14:paraId="27176E53" w14:textId="77777777" w:rsidR="00D11468" w:rsidRPr="00071142" w:rsidRDefault="00D11468" w:rsidP="00A14B44">
            <w:pPr>
              <w:spacing w:after="0" w:line="240" w:lineRule="auto"/>
              <w:jc w:val="both"/>
              <w:rPr>
                <w:b/>
                <w:sz w:val="20"/>
                <w:szCs w:val="20"/>
              </w:rPr>
            </w:pPr>
            <w:r w:rsidRPr="00071142">
              <w:rPr>
                <w:b/>
                <w:sz w:val="20"/>
                <w:szCs w:val="20"/>
              </w:rPr>
              <w:t>Таджикистан</w:t>
            </w:r>
          </w:p>
        </w:tc>
        <w:tc>
          <w:tcPr>
            <w:tcW w:w="1559" w:type="dxa"/>
            <w:shd w:val="clear" w:color="auto" w:fill="auto"/>
            <w:vAlign w:val="center"/>
          </w:tcPr>
          <w:p w14:paraId="48F03307"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41E27B52"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28A1C238" w14:textId="77777777" w:rsidR="00D11468" w:rsidRPr="005C47FD" w:rsidRDefault="00D11468" w:rsidP="00A14B44">
            <w:pPr>
              <w:spacing w:after="0" w:line="240" w:lineRule="auto"/>
              <w:jc w:val="both"/>
              <w:rPr>
                <w:sz w:val="20"/>
                <w:szCs w:val="20"/>
              </w:rPr>
            </w:pPr>
            <w:r w:rsidRPr="005C47FD">
              <w:rPr>
                <w:sz w:val="20"/>
                <w:szCs w:val="20"/>
              </w:rPr>
              <w:t>+</w:t>
            </w:r>
          </w:p>
        </w:tc>
        <w:tc>
          <w:tcPr>
            <w:tcW w:w="1417" w:type="dxa"/>
            <w:shd w:val="clear" w:color="auto" w:fill="auto"/>
            <w:vAlign w:val="center"/>
          </w:tcPr>
          <w:p w14:paraId="60A4B87B" w14:textId="77777777" w:rsidR="00D11468" w:rsidRPr="005C47FD" w:rsidRDefault="00D11468" w:rsidP="00A14B44">
            <w:pPr>
              <w:spacing w:after="0" w:line="240" w:lineRule="auto"/>
              <w:jc w:val="both"/>
              <w:rPr>
                <w:sz w:val="20"/>
                <w:szCs w:val="20"/>
              </w:rPr>
            </w:pPr>
            <w:r w:rsidRPr="005C47FD">
              <w:rPr>
                <w:sz w:val="20"/>
                <w:szCs w:val="20"/>
              </w:rPr>
              <w:t>+</w:t>
            </w:r>
          </w:p>
        </w:tc>
        <w:tc>
          <w:tcPr>
            <w:tcW w:w="1276" w:type="dxa"/>
            <w:shd w:val="clear" w:color="auto" w:fill="auto"/>
            <w:vAlign w:val="center"/>
          </w:tcPr>
          <w:p w14:paraId="2A46343B"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624E8456" w14:textId="77777777" w:rsidR="00D11468" w:rsidRPr="00071142" w:rsidRDefault="00D11468" w:rsidP="00A14B44">
            <w:pPr>
              <w:spacing w:after="0" w:line="240" w:lineRule="auto"/>
              <w:jc w:val="both"/>
              <w:rPr>
                <w:sz w:val="20"/>
                <w:szCs w:val="20"/>
              </w:rPr>
            </w:pPr>
            <w:r w:rsidRPr="00071142">
              <w:rPr>
                <w:sz w:val="20"/>
                <w:szCs w:val="20"/>
              </w:rPr>
              <w:t>-</w:t>
            </w:r>
          </w:p>
        </w:tc>
      </w:tr>
      <w:tr w:rsidR="00D11468" w:rsidRPr="004F76B0" w14:paraId="1173FE7D" w14:textId="77777777" w:rsidTr="00A14B44">
        <w:trPr>
          <w:trHeight w:val="521"/>
        </w:trPr>
        <w:tc>
          <w:tcPr>
            <w:tcW w:w="2127" w:type="dxa"/>
            <w:shd w:val="clear" w:color="auto" w:fill="auto"/>
          </w:tcPr>
          <w:p w14:paraId="6CCCF38B" w14:textId="77777777" w:rsidR="00D11468" w:rsidRPr="00071142" w:rsidRDefault="00D11468" w:rsidP="00A14B44">
            <w:pPr>
              <w:spacing w:after="0" w:line="240" w:lineRule="auto"/>
              <w:jc w:val="both"/>
              <w:rPr>
                <w:b/>
                <w:sz w:val="20"/>
                <w:szCs w:val="20"/>
              </w:rPr>
            </w:pPr>
            <w:r w:rsidRPr="00071142">
              <w:rPr>
                <w:b/>
                <w:sz w:val="20"/>
                <w:szCs w:val="20"/>
              </w:rPr>
              <w:t>Республика</w:t>
            </w:r>
          </w:p>
          <w:p w14:paraId="0DA80838" w14:textId="77777777" w:rsidR="00D11468" w:rsidRPr="00071142" w:rsidRDefault="00D11468" w:rsidP="00A14B44">
            <w:pPr>
              <w:spacing w:after="0" w:line="240" w:lineRule="auto"/>
              <w:jc w:val="both"/>
              <w:rPr>
                <w:b/>
                <w:sz w:val="20"/>
                <w:szCs w:val="20"/>
              </w:rPr>
            </w:pPr>
            <w:r w:rsidRPr="00071142">
              <w:rPr>
                <w:b/>
                <w:sz w:val="20"/>
                <w:szCs w:val="20"/>
              </w:rPr>
              <w:t>Узбекистан</w:t>
            </w:r>
          </w:p>
        </w:tc>
        <w:tc>
          <w:tcPr>
            <w:tcW w:w="1559" w:type="dxa"/>
            <w:shd w:val="clear" w:color="auto" w:fill="auto"/>
            <w:vAlign w:val="center"/>
          </w:tcPr>
          <w:p w14:paraId="02501567"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5551C7B7" w14:textId="77777777" w:rsidR="00D11468" w:rsidRPr="00071142" w:rsidRDefault="00D11468" w:rsidP="00A14B44">
            <w:pPr>
              <w:spacing w:after="0" w:line="240" w:lineRule="auto"/>
              <w:jc w:val="both"/>
              <w:rPr>
                <w:sz w:val="20"/>
                <w:szCs w:val="20"/>
              </w:rPr>
            </w:pPr>
            <w:r w:rsidRPr="00071142">
              <w:rPr>
                <w:sz w:val="20"/>
                <w:szCs w:val="20"/>
              </w:rPr>
              <w:t>+</w:t>
            </w:r>
          </w:p>
        </w:tc>
        <w:tc>
          <w:tcPr>
            <w:tcW w:w="1134" w:type="dxa"/>
            <w:shd w:val="clear" w:color="auto" w:fill="auto"/>
            <w:vAlign w:val="center"/>
          </w:tcPr>
          <w:p w14:paraId="3D679345" w14:textId="77777777" w:rsidR="00D11468" w:rsidRPr="00071142" w:rsidRDefault="00D11468" w:rsidP="00A14B44">
            <w:pPr>
              <w:spacing w:after="0" w:line="240" w:lineRule="auto"/>
              <w:jc w:val="both"/>
              <w:rPr>
                <w:sz w:val="20"/>
                <w:szCs w:val="20"/>
              </w:rPr>
            </w:pPr>
            <w:r w:rsidRPr="00071142">
              <w:rPr>
                <w:sz w:val="20"/>
                <w:szCs w:val="20"/>
              </w:rPr>
              <w:t>-</w:t>
            </w:r>
          </w:p>
        </w:tc>
        <w:tc>
          <w:tcPr>
            <w:tcW w:w="1417" w:type="dxa"/>
            <w:shd w:val="clear" w:color="auto" w:fill="auto"/>
            <w:vAlign w:val="center"/>
          </w:tcPr>
          <w:p w14:paraId="49899C1A"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3F3669B6" w14:textId="77777777" w:rsidR="00D11468" w:rsidRPr="00071142" w:rsidRDefault="00D11468" w:rsidP="00A14B44">
            <w:pPr>
              <w:spacing w:after="0" w:line="240" w:lineRule="auto"/>
              <w:jc w:val="both"/>
              <w:rPr>
                <w:sz w:val="20"/>
                <w:szCs w:val="20"/>
              </w:rPr>
            </w:pPr>
            <w:r w:rsidRPr="00071142">
              <w:rPr>
                <w:sz w:val="20"/>
                <w:szCs w:val="20"/>
              </w:rPr>
              <w:t>+</w:t>
            </w:r>
          </w:p>
        </w:tc>
        <w:tc>
          <w:tcPr>
            <w:tcW w:w="1276" w:type="dxa"/>
            <w:shd w:val="clear" w:color="auto" w:fill="auto"/>
            <w:vAlign w:val="center"/>
          </w:tcPr>
          <w:p w14:paraId="258243E9" w14:textId="77777777" w:rsidR="00D11468" w:rsidRPr="00071142" w:rsidRDefault="00D11468" w:rsidP="00A14B44">
            <w:pPr>
              <w:spacing w:after="0" w:line="240" w:lineRule="auto"/>
              <w:jc w:val="both"/>
              <w:rPr>
                <w:sz w:val="20"/>
                <w:szCs w:val="20"/>
              </w:rPr>
            </w:pPr>
            <w:r w:rsidRPr="00071142">
              <w:rPr>
                <w:sz w:val="20"/>
                <w:szCs w:val="20"/>
              </w:rPr>
              <w:t>+</w:t>
            </w:r>
          </w:p>
        </w:tc>
      </w:tr>
    </w:tbl>
    <w:p w14:paraId="29F6C7C5" w14:textId="77777777" w:rsidR="00D11468" w:rsidRPr="004F76B0" w:rsidRDefault="00D11468" w:rsidP="00D11468">
      <w:pPr>
        <w:spacing w:after="0" w:line="240" w:lineRule="auto"/>
        <w:jc w:val="both"/>
        <w:rPr>
          <w:sz w:val="36"/>
          <w:szCs w:val="36"/>
        </w:rPr>
      </w:pPr>
    </w:p>
    <w:p w14:paraId="7B5A998B" w14:textId="77777777" w:rsidR="00D11468" w:rsidRPr="004F76B0" w:rsidRDefault="00D11468" w:rsidP="00D11468">
      <w:pPr>
        <w:spacing w:after="0" w:line="240" w:lineRule="auto"/>
        <w:jc w:val="both"/>
        <w:rPr>
          <w:sz w:val="36"/>
          <w:szCs w:val="36"/>
        </w:rPr>
      </w:pPr>
    </w:p>
    <w:p w14:paraId="5DC1668D" w14:textId="77777777" w:rsidR="00D11468" w:rsidRPr="004F76B0" w:rsidRDefault="00D11468" w:rsidP="00D11468">
      <w:pPr>
        <w:spacing w:after="0" w:line="240" w:lineRule="auto"/>
        <w:jc w:val="both"/>
        <w:rPr>
          <w:sz w:val="36"/>
          <w:szCs w:val="36"/>
        </w:rPr>
      </w:pPr>
    </w:p>
    <w:p w14:paraId="5F880F34" w14:textId="77777777" w:rsidR="00D11468" w:rsidRPr="004F76B0" w:rsidRDefault="00D11468" w:rsidP="00D11468">
      <w:pPr>
        <w:spacing w:after="0" w:line="240" w:lineRule="auto"/>
        <w:jc w:val="both"/>
        <w:rPr>
          <w:sz w:val="36"/>
          <w:szCs w:val="36"/>
        </w:rPr>
      </w:pPr>
    </w:p>
    <w:p w14:paraId="01BC31E2" w14:textId="77777777" w:rsidR="00D11468" w:rsidRPr="004F76B0" w:rsidRDefault="00D11468" w:rsidP="00D11468">
      <w:pPr>
        <w:spacing w:after="0" w:line="240" w:lineRule="auto"/>
        <w:jc w:val="both"/>
        <w:rPr>
          <w:sz w:val="36"/>
          <w:szCs w:val="36"/>
        </w:rPr>
      </w:pPr>
    </w:p>
    <w:p w14:paraId="2BD26579" w14:textId="77777777" w:rsidR="00D11468" w:rsidRPr="004F76B0" w:rsidRDefault="00D11468" w:rsidP="00D11468">
      <w:pPr>
        <w:spacing w:after="0" w:line="240" w:lineRule="auto"/>
        <w:jc w:val="both"/>
        <w:rPr>
          <w:sz w:val="36"/>
          <w:szCs w:val="36"/>
        </w:rPr>
      </w:pPr>
    </w:p>
    <w:p w14:paraId="238E3806" w14:textId="300184A7" w:rsidR="00D11468" w:rsidRDefault="00D11468" w:rsidP="00D11468">
      <w:pPr>
        <w:spacing w:after="0" w:line="240" w:lineRule="auto"/>
        <w:ind w:firstLine="540"/>
        <w:jc w:val="both"/>
        <w:rPr>
          <w:sz w:val="36"/>
          <w:szCs w:val="36"/>
        </w:rPr>
      </w:pPr>
    </w:p>
    <w:p w14:paraId="454AC4EC" w14:textId="60716BCC" w:rsidR="00D11468" w:rsidRDefault="00D11468" w:rsidP="00D11468">
      <w:pPr>
        <w:spacing w:after="0" w:line="240" w:lineRule="auto"/>
        <w:ind w:firstLine="540"/>
        <w:jc w:val="both"/>
        <w:rPr>
          <w:sz w:val="36"/>
          <w:szCs w:val="36"/>
        </w:rPr>
      </w:pPr>
    </w:p>
    <w:p w14:paraId="7A4157AF" w14:textId="37CDC7F7" w:rsidR="00D11468" w:rsidRDefault="00D11468" w:rsidP="00D11468">
      <w:pPr>
        <w:spacing w:after="0" w:line="240" w:lineRule="auto"/>
        <w:ind w:firstLine="540"/>
        <w:jc w:val="both"/>
        <w:rPr>
          <w:sz w:val="36"/>
          <w:szCs w:val="36"/>
        </w:rPr>
      </w:pPr>
    </w:p>
    <w:p w14:paraId="6C7D1E14" w14:textId="77777777" w:rsidR="00D11468" w:rsidRDefault="00D11468" w:rsidP="00D11468">
      <w:pPr>
        <w:spacing w:after="0" w:line="240" w:lineRule="auto"/>
        <w:ind w:firstLine="540"/>
        <w:jc w:val="both"/>
        <w:rPr>
          <w:sz w:val="36"/>
          <w:szCs w:val="36"/>
        </w:rPr>
      </w:pPr>
    </w:p>
    <w:p w14:paraId="046150BC" w14:textId="07366869" w:rsidR="006D71B2" w:rsidRDefault="006D71B2">
      <w:pPr>
        <w:spacing w:after="160" w:line="259" w:lineRule="auto"/>
        <w:rPr>
          <w:sz w:val="36"/>
          <w:szCs w:val="36"/>
        </w:rPr>
      </w:pPr>
      <w:r>
        <w:rPr>
          <w:sz w:val="36"/>
          <w:szCs w:val="36"/>
        </w:rPr>
        <w:br w:type="page"/>
      </w:r>
    </w:p>
    <w:p w14:paraId="426E6DAA" w14:textId="1AB771D3" w:rsidR="00D11468" w:rsidRDefault="00D11468" w:rsidP="006D71B2">
      <w:pPr>
        <w:spacing w:after="0" w:line="240" w:lineRule="auto"/>
        <w:jc w:val="right"/>
        <w:rPr>
          <w:i/>
          <w:sz w:val="24"/>
          <w:szCs w:val="24"/>
        </w:rPr>
      </w:pPr>
      <w:r w:rsidRPr="00B35504">
        <w:rPr>
          <w:i/>
          <w:sz w:val="24"/>
          <w:szCs w:val="24"/>
        </w:rPr>
        <w:lastRenderedPageBreak/>
        <w:t>Таблица 4</w:t>
      </w:r>
    </w:p>
    <w:p w14:paraId="2171D931" w14:textId="77777777" w:rsidR="00D11468" w:rsidRDefault="00D11468" w:rsidP="006D71B2">
      <w:pPr>
        <w:spacing w:after="120" w:line="240" w:lineRule="auto"/>
        <w:jc w:val="center"/>
        <w:rPr>
          <w:b/>
          <w:sz w:val="24"/>
          <w:szCs w:val="24"/>
        </w:rPr>
      </w:pPr>
      <w:r w:rsidRPr="00B35504">
        <w:rPr>
          <w:b/>
          <w:sz w:val="24"/>
          <w:szCs w:val="24"/>
        </w:rPr>
        <w:t>Организации, обязанные составлять отчетность по МСФО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1080"/>
        <w:gridCol w:w="630"/>
        <w:gridCol w:w="630"/>
        <w:gridCol w:w="630"/>
        <w:gridCol w:w="720"/>
        <w:gridCol w:w="720"/>
        <w:gridCol w:w="630"/>
        <w:gridCol w:w="630"/>
        <w:gridCol w:w="720"/>
        <w:gridCol w:w="705"/>
      </w:tblGrid>
      <w:tr w:rsidR="00D11468" w:rsidRPr="00965CF5" w14:paraId="7137FACF" w14:textId="77777777" w:rsidTr="00965CF5">
        <w:trPr>
          <w:cantSplit/>
          <w:trHeight w:val="1504"/>
        </w:trPr>
        <w:tc>
          <w:tcPr>
            <w:tcW w:w="3112" w:type="dxa"/>
            <w:shd w:val="clear" w:color="auto" w:fill="auto"/>
          </w:tcPr>
          <w:p w14:paraId="25DE2453" w14:textId="4FA8D71A" w:rsidR="006D71B2" w:rsidRPr="00965CF5" w:rsidRDefault="006D71B2" w:rsidP="006D71B2">
            <w:pPr>
              <w:spacing w:before="120" w:after="0" w:line="240" w:lineRule="auto"/>
              <w:jc w:val="both"/>
              <w:rPr>
                <w:sz w:val="16"/>
                <w:szCs w:val="16"/>
              </w:rPr>
            </w:pPr>
          </w:p>
        </w:tc>
        <w:tc>
          <w:tcPr>
            <w:tcW w:w="1080" w:type="dxa"/>
            <w:shd w:val="clear" w:color="auto" w:fill="auto"/>
            <w:textDirection w:val="btLr"/>
          </w:tcPr>
          <w:p w14:paraId="56243E12" w14:textId="77777777" w:rsidR="00D11468" w:rsidRPr="00965CF5" w:rsidRDefault="00D11468" w:rsidP="00A14B44">
            <w:pPr>
              <w:spacing w:after="0" w:line="240" w:lineRule="auto"/>
              <w:ind w:left="113" w:right="113"/>
              <w:jc w:val="both"/>
              <w:rPr>
                <w:sz w:val="16"/>
                <w:szCs w:val="16"/>
              </w:rPr>
            </w:pPr>
            <w:r w:rsidRPr="00965CF5">
              <w:rPr>
                <w:b/>
                <w:sz w:val="16"/>
                <w:szCs w:val="16"/>
              </w:rPr>
              <w:t>Вид  отчетности</w:t>
            </w:r>
          </w:p>
        </w:tc>
        <w:tc>
          <w:tcPr>
            <w:tcW w:w="630" w:type="dxa"/>
            <w:shd w:val="clear" w:color="auto" w:fill="auto"/>
            <w:textDirection w:val="btLr"/>
          </w:tcPr>
          <w:p w14:paraId="476E220A" w14:textId="77777777" w:rsidR="00D11468" w:rsidRPr="00965CF5" w:rsidRDefault="00D11468" w:rsidP="00A14B44">
            <w:pPr>
              <w:spacing w:after="0" w:line="240" w:lineRule="auto"/>
              <w:jc w:val="both"/>
              <w:rPr>
                <w:b/>
                <w:sz w:val="16"/>
                <w:szCs w:val="16"/>
              </w:rPr>
            </w:pPr>
            <w:r w:rsidRPr="00965CF5">
              <w:rPr>
                <w:b/>
                <w:sz w:val="16"/>
                <w:szCs w:val="16"/>
              </w:rPr>
              <w:t>Азербайджанская Республика</w:t>
            </w:r>
          </w:p>
          <w:p w14:paraId="671CA9E1" w14:textId="77777777" w:rsidR="00D11468" w:rsidRPr="00965CF5" w:rsidRDefault="00D11468" w:rsidP="00A14B44">
            <w:pPr>
              <w:spacing w:after="0" w:line="240" w:lineRule="auto"/>
              <w:jc w:val="both"/>
              <w:rPr>
                <w:sz w:val="16"/>
                <w:szCs w:val="16"/>
              </w:rPr>
            </w:pPr>
          </w:p>
        </w:tc>
        <w:tc>
          <w:tcPr>
            <w:tcW w:w="630" w:type="dxa"/>
            <w:shd w:val="clear" w:color="auto" w:fill="auto"/>
            <w:textDirection w:val="btLr"/>
          </w:tcPr>
          <w:p w14:paraId="51AE0B2F" w14:textId="77777777" w:rsidR="00D11468" w:rsidRPr="00965CF5" w:rsidRDefault="00D11468" w:rsidP="00A14B44">
            <w:pPr>
              <w:spacing w:after="0" w:line="240" w:lineRule="auto"/>
              <w:jc w:val="both"/>
              <w:rPr>
                <w:b/>
                <w:sz w:val="16"/>
                <w:szCs w:val="16"/>
              </w:rPr>
            </w:pPr>
            <w:r w:rsidRPr="00965CF5">
              <w:rPr>
                <w:b/>
                <w:sz w:val="16"/>
                <w:szCs w:val="16"/>
              </w:rPr>
              <w:t>Республика</w:t>
            </w:r>
          </w:p>
          <w:p w14:paraId="1CEFD9E0" w14:textId="77777777" w:rsidR="00D11468" w:rsidRPr="00965CF5" w:rsidRDefault="00D11468" w:rsidP="00A14B44">
            <w:pPr>
              <w:spacing w:after="0" w:line="240" w:lineRule="auto"/>
              <w:jc w:val="both"/>
              <w:rPr>
                <w:sz w:val="16"/>
                <w:szCs w:val="16"/>
              </w:rPr>
            </w:pPr>
            <w:r w:rsidRPr="00965CF5">
              <w:rPr>
                <w:b/>
                <w:sz w:val="16"/>
                <w:szCs w:val="16"/>
              </w:rPr>
              <w:t>Армения</w:t>
            </w:r>
          </w:p>
        </w:tc>
        <w:tc>
          <w:tcPr>
            <w:tcW w:w="630" w:type="dxa"/>
            <w:shd w:val="clear" w:color="auto" w:fill="auto"/>
            <w:textDirection w:val="btLr"/>
          </w:tcPr>
          <w:p w14:paraId="38862B03" w14:textId="77777777" w:rsidR="00D11468" w:rsidRPr="00965CF5" w:rsidRDefault="00D11468" w:rsidP="00A14B44">
            <w:pPr>
              <w:spacing w:after="0" w:line="240" w:lineRule="auto"/>
              <w:jc w:val="both"/>
              <w:rPr>
                <w:b/>
                <w:sz w:val="16"/>
                <w:szCs w:val="16"/>
              </w:rPr>
            </w:pPr>
            <w:r w:rsidRPr="00965CF5">
              <w:rPr>
                <w:b/>
                <w:sz w:val="16"/>
                <w:szCs w:val="16"/>
              </w:rPr>
              <w:t>Республика</w:t>
            </w:r>
          </w:p>
          <w:p w14:paraId="0E2CD441" w14:textId="77777777" w:rsidR="00D11468" w:rsidRPr="00965CF5" w:rsidRDefault="00D11468" w:rsidP="00A14B44">
            <w:pPr>
              <w:spacing w:after="0" w:line="240" w:lineRule="auto"/>
              <w:jc w:val="both"/>
              <w:rPr>
                <w:sz w:val="16"/>
                <w:szCs w:val="16"/>
              </w:rPr>
            </w:pPr>
            <w:r w:rsidRPr="00965CF5">
              <w:rPr>
                <w:b/>
                <w:sz w:val="16"/>
                <w:szCs w:val="16"/>
              </w:rPr>
              <w:t>Беларусь</w:t>
            </w:r>
          </w:p>
        </w:tc>
        <w:tc>
          <w:tcPr>
            <w:tcW w:w="720" w:type="dxa"/>
            <w:shd w:val="clear" w:color="auto" w:fill="auto"/>
            <w:textDirection w:val="btLr"/>
          </w:tcPr>
          <w:p w14:paraId="68D783FF" w14:textId="77777777" w:rsidR="00D11468" w:rsidRPr="00965CF5" w:rsidRDefault="00D11468" w:rsidP="00A14B44">
            <w:pPr>
              <w:spacing w:after="0" w:line="240" w:lineRule="auto"/>
              <w:jc w:val="both"/>
              <w:rPr>
                <w:b/>
                <w:sz w:val="16"/>
                <w:szCs w:val="16"/>
              </w:rPr>
            </w:pPr>
            <w:r w:rsidRPr="00965CF5">
              <w:rPr>
                <w:b/>
                <w:sz w:val="16"/>
                <w:szCs w:val="16"/>
              </w:rPr>
              <w:t>Республика</w:t>
            </w:r>
          </w:p>
          <w:p w14:paraId="2EEFCB4B" w14:textId="77777777" w:rsidR="00D11468" w:rsidRPr="00965CF5" w:rsidRDefault="00D11468" w:rsidP="00A14B44">
            <w:pPr>
              <w:spacing w:after="0" w:line="240" w:lineRule="auto"/>
              <w:jc w:val="both"/>
              <w:rPr>
                <w:sz w:val="16"/>
                <w:szCs w:val="16"/>
              </w:rPr>
            </w:pPr>
            <w:r w:rsidRPr="00965CF5">
              <w:rPr>
                <w:b/>
                <w:sz w:val="16"/>
                <w:szCs w:val="16"/>
              </w:rPr>
              <w:t>Казахстан</w:t>
            </w:r>
          </w:p>
        </w:tc>
        <w:tc>
          <w:tcPr>
            <w:tcW w:w="720" w:type="dxa"/>
            <w:shd w:val="clear" w:color="auto" w:fill="auto"/>
            <w:textDirection w:val="btLr"/>
          </w:tcPr>
          <w:p w14:paraId="4056C72D" w14:textId="77777777" w:rsidR="00D11468" w:rsidRPr="00965CF5" w:rsidRDefault="00D11468" w:rsidP="00A14B44">
            <w:pPr>
              <w:spacing w:after="0" w:line="240" w:lineRule="auto"/>
              <w:jc w:val="both"/>
              <w:rPr>
                <w:b/>
                <w:sz w:val="16"/>
                <w:szCs w:val="16"/>
              </w:rPr>
            </w:pPr>
            <w:r w:rsidRPr="00965CF5">
              <w:rPr>
                <w:b/>
                <w:sz w:val="16"/>
                <w:szCs w:val="16"/>
              </w:rPr>
              <w:t>Кыргызская Республика</w:t>
            </w:r>
          </w:p>
          <w:p w14:paraId="5C23D566" w14:textId="77777777" w:rsidR="00D11468" w:rsidRPr="00965CF5" w:rsidRDefault="00D11468" w:rsidP="00A14B44">
            <w:pPr>
              <w:spacing w:after="0" w:line="240" w:lineRule="auto"/>
              <w:jc w:val="both"/>
              <w:rPr>
                <w:sz w:val="16"/>
                <w:szCs w:val="16"/>
              </w:rPr>
            </w:pPr>
          </w:p>
        </w:tc>
        <w:tc>
          <w:tcPr>
            <w:tcW w:w="630" w:type="dxa"/>
            <w:shd w:val="clear" w:color="auto" w:fill="auto"/>
            <w:textDirection w:val="btLr"/>
          </w:tcPr>
          <w:p w14:paraId="65BE91E7" w14:textId="77777777" w:rsidR="00D11468" w:rsidRPr="00965CF5" w:rsidRDefault="00D11468" w:rsidP="00A14B44">
            <w:pPr>
              <w:spacing w:after="0" w:line="240" w:lineRule="auto"/>
              <w:jc w:val="both"/>
              <w:rPr>
                <w:b/>
                <w:sz w:val="16"/>
                <w:szCs w:val="16"/>
              </w:rPr>
            </w:pPr>
            <w:r w:rsidRPr="00965CF5">
              <w:rPr>
                <w:b/>
                <w:sz w:val="16"/>
                <w:szCs w:val="16"/>
              </w:rPr>
              <w:t>Республика</w:t>
            </w:r>
          </w:p>
          <w:p w14:paraId="5AF041AE" w14:textId="77777777" w:rsidR="00D11468" w:rsidRPr="00965CF5" w:rsidRDefault="00D11468" w:rsidP="00A14B44">
            <w:pPr>
              <w:spacing w:after="0" w:line="240" w:lineRule="auto"/>
              <w:jc w:val="both"/>
              <w:rPr>
                <w:sz w:val="16"/>
                <w:szCs w:val="16"/>
              </w:rPr>
            </w:pPr>
            <w:r w:rsidRPr="00965CF5">
              <w:rPr>
                <w:b/>
                <w:sz w:val="16"/>
                <w:szCs w:val="16"/>
              </w:rPr>
              <w:t>Молдова</w:t>
            </w:r>
          </w:p>
        </w:tc>
        <w:tc>
          <w:tcPr>
            <w:tcW w:w="630" w:type="dxa"/>
            <w:shd w:val="clear" w:color="auto" w:fill="auto"/>
            <w:textDirection w:val="btLr"/>
          </w:tcPr>
          <w:p w14:paraId="4E14863A" w14:textId="77777777" w:rsidR="00D11468" w:rsidRPr="00965CF5" w:rsidRDefault="00D11468" w:rsidP="00A14B44">
            <w:pPr>
              <w:spacing w:after="0" w:line="240" w:lineRule="auto"/>
              <w:jc w:val="both"/>
              <w:rPr>
                <w:sz w:val="16"/>
                <w:szCs w:val="16"/>
              </w:rPr>
            </w:pPr>
            <w:r w:rsidRPr="00965CF5">
              <w:rPr>
                <w:b/>
                <w:sz w:val="16"/>
                <w:szCs w:val="16"/>
              </w:rPr>
              <w:t>Российская Федерация</w:t>
            </w:r>
          </w:p>
        </w:tc>
        <w:tc>
          <w:tcPr>
            <w:tcW w:w="720" w:type="dxa"/>
            <w:shd w:val="clear" w:color="auto" w:fill="auto"/>
            <w:textDirection w:val="btLr"/>
          </w:tcPr>
          <w:p w14:paraId="046E4CFE" w14:textId="77777777" w:rsidR="00D11468" w:rsidRPr="00965CF5" w:rsidRDefault="00D11468" w:rsidP="00A14B44">
            <w:pPr>
              <w:spacing w:after="0" w:line="240" w:lineRule="auto"/>
              <w:jc w:val="both"/>
              <w:rPr>
                <w:b/>
                <w:sz w:val="16"/>
                <w:szCs w:val="16"/>
              </w:rPr>
            </w:pPr>
            <w:r w:rsidRPr="00965CF5">
              <w:rPr>
                <w:b/>
                <w:sz w:val="16"/>
                <w:szCs w:val="16"/>
              </w:rPr>
              <w:t>Республика</w:t>
            </w:r>
          </w:p>
          <w:p w14:paraId="168C71A9" w14:textId="77777777" w:rsidR="00D11468" w:rsidRPr="00965CF5" w:rsidRDefault="00D11468" w:rsidP="00A14B44">
            <w:pPr>
              <w:spacing w:after="0" w:line="240" w:lineRule="auto"/>
              <w:jc w:val="both"/>
              <w:rPr>
                <w:sz w:val="16"/>
                <w:szCs w:val="16"/>
              </w:rPr>
            </w:pPr>
            <w:r w:rsidRPr="00965CF5">
              <w:rPr>
                <w:b/>
                <w:sz w:val="16"/>
                <w:szCs w:val="16"/>
              </w:rPr>
              <w:t>Таджикистан</w:t>
            </w:r>
          </w:p>
        </w:tc>
        <w:tc>
          <w:tcPr>
            <w:tcW w:w="705" w:type="dxa"/>
            <w:shd w:val="clear" w:color="auto" w:fill="auto"/>
            <w:textDirection w:val="btLr"/>
          </w:tcPr>
          <w:p w14:paraId="24F11B84" w14:textId="77777777" w:rsidR="00D11468" w:rsidRPr="00965CF5" w:rsidRDefault="00D11468" w:rsidP="00A14B44">
            <w:pPr>
              <w:spacing w:after="0" w:line="240" w:lineRule="auto"/>
              <w:jc w:val="both"/>
              <w:rPr>
                <w:b/>
                <w:sz w:val="16"/>
                <w:szCs w:val="16"/>
              </w:rPr>
            </w:pPr>
            <w:r w:rsidRPr="00965CF5">
              <w:rPr>
                <w:b/>
                <w:sz w:val="16"/>
                <w:szCs w:val="16"/>
              </w:rPr>
              <w:t>Республика</w:t>
            </w:r>
          </w:p>
          <w:p w14:paraId="50B9567E" w14:textId="77777777" w:rsidR="00D11468" w:rsidRPr="00965CF5" w:rsidRDefault="00D11468" w:rsidP="00A14B44">
            <w:pPr>
              <w:spacing w:after="0" w:line="240" w:lineRule="auto"/>
              <w:jc w:val="both"/>
              <w:rPr>
                <w:sz w:val="16"/>
                <w:szCs w:val="16"/>
              </w:rPr>
            </w:pPr>
            <w:r w:rsidRPr="00965CF5">
              <w:rPr>
                <w:b/>
                <w:sz w:val="16"/>
                <w:szCs w:val="16"/>
              </w:rPr>
              <w:t>Узбекистан</w:t>
            </w:r>
          </w:p>
        </w:tc>
      </w:tr>
      <w:tr w:rsidR="00D11468" w:rsidRPr="00965CF5" w14:paraId="30F69D50" w14:textId="77777777" w:rsidTr="00A14B44">
        <w:trPr>
          <w:trHeight w:val="459"/>
        </w:trPr>
        <w:tc>
          <w:tcPr>
            <w:tcW w:w="3112" w:type="dxa"/>
            <w:vMerge w:val="restart"/>
            <w:shd w:val="clear" w:color="auto" w:fill="auto"/>
          </w:tcPr>
          <w:p w14:paraId="0B9DCBA4" w14:textId="77777777" w:rsidR="00D11468" w:rsidRPr="00965CF5" w:rsidRDefault="00D11468" w:rsidP="00A14B44">
            <w:pPr>
              <w:spacing w:after="0" w:line="240" w:lineRule="auto"/>
              <w:jc w:val="both"/>
              <w:rPr>
                <w:b/>
                <w:sz w:val="16"/>
                <w:szCs w:val="16"/>
              </w:rPr>
            </w:pPr>
            <w:r w:rsidRPr="00965CF5">
              <w:rPr>
                <w:b/>
                <w:sz w:val="16"/>
                <w:szCs w:val="16"/>
              </w:rPr>
              <w:t xml:space="preserve">Организации, ценные бумаги которых допущены к обращению на организованных торгах </w:t>
            </w:r>
          </w:p>
        </w:tc>
        <w:tc>
          <w:tcPr>
            <w:tcW w:w="1080" w:type="dxa"/>
            <w:shd w:val="clear" w:color="auto" w:fill="auto"/>
          </w:tcPr>
          <w:p w14:paraId="3F9A108B"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147986A8"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152F8C90"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5C302642"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3E38A9CA"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1ED66EDF"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2368153D"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6B038FC9"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02B00EEE" w14:textId="77777777" w:rsidR="00D11468" w:rsidRPr="00965CF5" w:rsidRDefault="00D11468" w:rsidP="00A14B44">
            <w:pPr>
              <w:spacing w:after="0" w:line="240" w:lineRule="auto"/>
              <w:ind w:firstLine="23"/>
              <w:jc w:val="both"/>
              <w:rPr>
                <w:sz w:val="16"/>
                <w:szCs w:val="16"/>
              </w:rPr>
            </w:pPr>
            <w:r w:rsidRPr="00965CF5">
              <w:rPr>
                <w:sz w:val="16"/>
                <w:szCs w:val="16"/>
              </w:rPr>
              <w:t>+</w:t>
            </w:r>
          </w:p>
        </w:tc>
        <w:tc>
          <w:tcPr>
            <w:tcW w:w="705" w:type="dxa"/>
            <w:shd w:val="clear" w:color="auto" w:fill="auto"/>
            <w:vAlign w:val="center"/>
          </w:tcPr>
          <w:p w14:paraId="37396C25"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31E59F58" w14:textId="77777777" w:rsidTr="00A14B44">
        <w:tc>
          <w:tcPr>
            <w:tcW w:w="3112" w:type="dxa"/>
            <w:vMerge/>
            <w:shd w:val="clear" w:color="auto" w:fill="auto"/>
          </w:tcPr>
          <w:p w14:paraId="7FFDD6AF"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4821E27F"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56FB03C4"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6CC6A0A"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1B0CFACB"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5BFE0CA5"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3C37FA0C"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A806B9C"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3BAD23ED"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2"/>
            </w:r>
          </w:p>
        </w:tc>
        <w:tc>
          <w:tcPr>
            <w:tcW w:w="720" w:type="dxa"/>
            <w:shd w:val="clear" w:color="auto" w:fill="auto"/>
            <w:vAlign w:val="center"/>
          </w:tcPr>
          <w:p w14:paraId="7C481648" w14:textId="77777777" w:rsidR="00D11468" w:rsidRPr="00965CF5" w:rsidRDefault="00D11468" w:rsidP="00A14B44">
            <w:pPr>
              <w:spacing w:after="0" w:line="240" w:lineRule="auto"/>
              <w:ind w:firstLine="23"/>
              <w:jc w:val="both"/>
              <w:rPr>
                <w:sz w:val="16"/>
                <w:szCs w:val="16"/>
              </w:rPr>
            </w:pPr>
          </w:p>
        </w:tc>
        <w:tc>
          <w:tcPr>
            <w:tcW w:w="705" w:type="dxa"/>
            <w:shd w:val="clear" w:color="auto" w:fill="auto"/>
            <w:vAlign w:val="center"/>
          </w:tcPr>
          <w:p w14:paraId="748BCA87"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7637A31F" w14:textId="77777777" w:rsidTr="00A14B44">
        <w:trPr>
          <w:trHeight w:val="273"/>
        </w:trPr>
        <w:tc>
          <w:tcPr>
            <w:tcW w:w="3112" w:type="dxa"/>
            <w:vMerge w:val="restart"/>
            <w:shd w:val="clear" w:color="auto" w:fill="auto"/>
          </w:tcPr>
          <w:p w14:paraId="511EC803" w14:textId="77777777" w:rsidR="00D11468" w:rsidRPr="00965CF5" w:rsidRDefault="00D11468" w:rsidP="00A14B44">
            <w:pPr>
              <w:spacing w:after="0" w:line="240" w:lineRule="auto"/>
              <w:jc w:val="both"/>
              <w:rPr>
                <w:b/>
                <w:sz w:val="16"/>
                <w:szCs w:val="16"/>
              </w:rPr>
            </w:pPr>
            <w:r w:rsidRPr="00965CF5">
              <w:rPr>
                <w:b/>
                <w:sz w:val="16"/>
                <w:szCs w:val="16"/>
              </w:rPr>
              <w:t>Кредитные организации</w:t>
            </w:r>
          </w:p>
        </w:tc>
        <w:tc>
          <w:tcPr>
            <w:tcW w:w="1080" w:type="dxa"/>
            <w:shd w:val="clear" w:color="auto" w:fill="auto"/>
          </w:tcPr>
          <w:p w14:paraId="24EBFB26"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0C0EB567"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2B51E6AB"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00AF515"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3F68DAA1"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34982E94"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D3FADF2"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1F00F003"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0204676E" w14:textId="77777777" w:rsidR="00D11468" w:rsidRPr="00965CF5" w:rsidRDefault="00D11468" w:rsidP="00A14B44">
            <w:pPr>
              <w:spacing w:after="0" w:line="240" w:lineRule="auto"/>
              <w:ind w:firstLine="23"/>
              <w:jc w:val="both"/>
              <w:rPr>
                <w:sz w:val="16"/>
                <w:szCs w:val="16"/>
              </w:rPr>
            </w:pPr>
            <w:r w:rsidRPr="00965CF5">
              <w:rPr>
                <w:sz w:val="16"/>
                <w:szCs w:val="16"/>
              </w:rPr>
              <w:t>+</w:t>
            </w:r>
          </w:p>
        </w:tc>
        <w:tc>
          <w:tcPr>
            <w:tcW w:w="705" w:type="dxa"/>
            <w:shd w:val="clear" w:color="auto" w:fill="auto"/>
            <w:vAlign w:val="center"/>
          </w:tcPr>
          <w:p w14:paraId="7E008D3F" w14:textId="77777777" w:rsidR="00D11468" w:rsidRPr="00965CF5" w:rsidRDefault="00D11468" w:rsidP="00A14B44">
            <w:pPr>
              <w:spacing w:after="0" w:line="240" w:lineRule="auto"/>
              <w:jc w:val="both"/>
              <w:rPr>
                <w:sz w:val="16"/>
                <w:szCs w:val="16"/>
              </w:rPr>
            </w:pPr>
            <w:r w:rsidRPr="00965CF5">
              <w:rPr>
                <w:sz w:val="16"/>
                <w:szCs w:val="16"/>
                <w:lang w:val="az-Latn-AZ"/>
              </w:rPr>
              <w:t xml:space="preserve"> -</w:t>
            </w:r>
            <w:r w:rsidRPr="00965CF5">
              <w:rPr>
                <w:rStyle w:val="af1"/>
                <w:sz w:val="16"/>
                <w:szCs w:val="16"/>
              </w:rPr>
              <w:footnoteReference w:id="3"/>
            </w:r>
          </w:p>
        </w:tc>
      </w:tr>
      <w:tr w:rsidR="00D11468" w:rsidRPr="00965CF5" w14:paraId="247B7B03" w14:textId="77777777" w:rsidTr="00A14B44">
        <w:trPr>
          <w:trHeight w:val="255"/>
        </w:trPr>
        <w:tc>
          <w:tcPr>
            <w:tcW w:w="3112" w:type="dxa"/>
            <w:vMerge/>
            <w:shd w:val="clear" w:color="auto" w:fill="auto"/>
          </w:tcPr>
          <w:p w14:paraId="4F79C922"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0E25F459"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611BA963"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D3E177F"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52186FDA"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0E87DCD5"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0D2F9AAB"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64D49F1"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E1A88C2"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2AFD24AA" w14:textId="77777777" w:rsidR="00D11468" w:rsidRPr="00965CF5" w:rsidRDefault="00D11468" w:rsidP="00A14B44">
            <w:pPr>
              <w:spacing w:after="0" w:line="240" w:lineRule="auto"/>
              <w:ind w:firstLine="23"/>
              <w:jc w:val="both"/>
              <w:rPr>
                <w:sz w:val="16"/>
                <w:szCs w:val="16"/>
              </w:rPr>
            </w:pPr>
            <w:r w:rsidRPr="00965CF5">
              <w:rPr>
                <w:sz w:val="16"/>
                <w:szCs w:val="16"/>
              </w:rPr>
              <w:t>+</w:t>
            </w:r>
          </w:p>
        </w:tc>
        <w:tc>
          <w:tcPr>
            <w:tcW w:w="705" w:type="dxa"/>
            <w:shd w:val="clear" w:color="auto" w:fill="auto"/>
            <w:vAlign w:val="center"/>
          </w:tcPr>
          <w:p w14:paraId="4C744B59" w14:textId="77777777" w:rsidR="00D11468" w:rsidRPr="00965CF5" w:rsidRDefault="00D11468" w:rsidP="00A14B44">
            <w:pPr>
              <w:spacing w:after="0" w:line="240" w:lineRule="auto"/>
              <w:jc w:val="both"/>
              <w:rPr>
                <w:sz w:val="16"/>
                <w:szCs w:val="16"/>
              </w:rPr>
            </w:pPr>
            <w:r w:rsidRPr="00965CF5">
              <w:rPr>
                <w:sz w:val="16"/>
                <w:szCs w:val="16"/>
                <w:lang w:val="az-Latn-AZ"/>
              </w:rPr>
              <w:t>-</w:t>
            </w:r>
            <w:r w:rsidRPr="00965CF5">
              <w:rPr>
                <w:sz w:val="16"/>
                <w:szCs w:val="16"/>
                <w:vertAlign w:val="superscript"/>
              </w:rPr>
              <w:t>2</w:t>
            </w:r>
          </w:p>
        </w:tc>
      </w:tr>
      <w:tr w:rsidR="00D11468" w:rsidRPr="00965CF5" w14:paraId="428C97D9" w14:textId="77777777" w:rsidTr="00A14B44">
        <w:trPr>
          <w:trHeight w:val="372"/>
        </w:trPr>
        <w:tc>
          <w:tcPr>
            <w:tcW w:w="3112" w:type="dxa"/>
            <w:vMerge w:val="restart"/>
            <w:shd w:val="clear" w:color="auto" w:fill="auto"/>
          </w:tcPr>
          <w:p w14:paraId="302AE839" w14:textId="77777777" w:rsidR="00D11468" w:rsidRPr="00965CF5" w:rsidRDefault="00D11468" w:rsidP="00A14B44">
            <w:pPr>
              <w:spacing w:after="0" w:line="240" w:lineRule="auto"/>
              <w:jc w:val="both"/>
              <w:rPr>
                <w:b/>
                <w:sz w:val="16"/>
                <w:szCs w:val="16"/>
              </w:rPr>
            </w:pPr>
            <w:r w:rsidRPr="00965CF5">
              <w:rPr>
                <w:b/>
                <w:sz w:val="16"/>
                <w:szCs w:val="16"/>
              </w:rPr>
              <w:t>Страховые организации</w:t>
            </w:r>
          </w:p>
        </w:tc>
        <w:tc>
          <w:tcPr>
            <w:tcW w:w="1080" w:type="dxa"/>
            <w:shd w:val="clear" w:color="auto" w:fill="auto"/>
          </w:tcPr>
          <w:p w14:paraId="791BAD24"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35CE477F"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599B212"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34513BB3"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2B6C0FBB"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6BA43A45"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165C51E5"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6EBE7629"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1BC7F709" w14:textId="77777777" w:rsidR="00D11468" w:rsidRPr="00965CF5" w:rsidRDefault="00D11468" w:rsidP="00A14B44">
            <w:pPr>
              <w:spacing w:after="0" w:line="240" w:lineRule="auto"/>
              <w:jc w:val="both"/>
              <w:rPr>
                <w:sz w:val="16"/>
                <w:szCs w:val="16"/>
              </w:rPr>
            </w:pPr>
            <w:r w:rsidRPr="00965CF5">
              <w:rPr>
                <w:sz w:val="16"/>
                <w:szCs w:val="16"/>
              </w:rPr>
              <w:t>+</w:t>
            </w:r>
          </w:p>
        </w:tc>
        <w:tc>
          <w:tcPr>
            <w:tcW w:w="705" w:type="dxa"/>
            <w:shd w:val="clear" w:color="auto" w:fill="auto"/>
            <w:vAlign w:val="center"/>
          </w:tcPr>
          <w:p w14:paraId="615CDCB9" w14:textId="77777777" w:rsidR="00D11468" w:rsidRPr="00965CF5" w:rsidRDefault="00D11468" w:rsidP="00A14B44">
            <w:pPr>
              <w:spacing w:after="0" w:line="240" w:lineRule="auto"/>
              <w:jc w:val="both"/>
              <w:rPr>
                <w:sz w:val="16"/>
                <w:szCs w:val="16"/>
              </w:rPr>
            </w:pPr>
            <w:r w:rsidRPr="00965CF5">
              <w:rPr>
                <w:sz w:val="16"/>
                <w:szCs w:val="16"/>
                <w:lang w:val="az-Latn-AZ"/>
              </w:rPr>
              <w:t>+</w:t>
            </w:r>
            <w:r w:rsidRPr="00965CF5">
              <w:rPr>
                <w:rStyle w:val="af1"/>
                <w:sz w:val="16"/>
                <w:szCs w:val="16"/>
              </w:rPr>
              <w:footnoteReference w:id="4"/>
            </w:r>
          </w:p>
        </w:tc>
      </w:tr>
      <w:tr w:rsidR="00D11468" w:rsidRPr="00965CF5" w14:paraId="70977AB4" w14:textId="77777777" w:rsidTr="00A14B44">
        <w:trPr>
          <w:trHeight w:val="210"/>
        </w:trPr>
        <w:tc>
          <w:tcPr>
            <w:tcW w:w="3112" w:type="dxa"/>
            <w:vMerge/>
            <w:shd w:val="clear" w:color="auto" w:fill="auto"/>
          </w:tcPr>
          <w:p w14:paraId="26AA363A"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6AEF131A"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70BCC9F3"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159C52B6"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291DC518"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761EED4D"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1B829D09"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CCF11B2"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2EE6D90B"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5"/>
            </w:r>
          </w:p>
        </w:tc>
        <w:tc>
          <w:tcPr>
            <w:tcW w:w="720" w:type="dxa"/>
            <w:shd w:val="clear" w:color="auto" w:fill="auto"/>
            <w:vAlign w:val="center"/>
          </w:tcPr>
          <w:p w14:paraId="69214CBE" w14:textId="77777777" w:rsidR="00D11468" w:rsidRPr="00965CF5" w:rsidRDefault="00D11468" w:rsidP="00A14B44">
            <w:pPr>
              <w:spacing w:after="0" w:line="240" w:lineRule="auto"/>
              <w:ind w:firstLine="23"/>
              <w:jc w:val="both"/>
              <w:rPr>
                <w:sz w:val="16"/>
                <w:szCs w:val="16"/>
              </w:rPr>
            </w:pPr>
            <w:r w:rsidRPr="00965CF5">
              <w:rPr>
                <w:sz w:val="16"/>
                <w:szCs w:val="16"/>
              </w:rPr>
              <w:t>+</w:t>
            </w:r>
          </w:p>
        </w:tc>
        <w:tc>
          <w:tcPr>
            <w:tcW w:w="705" w:type="dxa"/>
            <w:shd w:val="clear" w:color="auto" w:fill="auto"/>
            <w:vAlign w:val="center"/>
          </w:tcPr>
          <w:p w14:paraId="3D89F562" w14:textId="77777777" w:rsidR="00D11468" w:rsidRPr="00965CF5" w:rsidRDefault="00D11468" w:rsidP="00A14B44">
            <w:pPr>
              <w:spacing w:after="0" w:line="240" w:lineRule="auto"/>
              <w:jc w:val="both"/>
              <w:rPr>
                <w:sz w:val="16"/>
                <w:szCs w:val="16"/>
              </w:rPr>
            </w:pPr>
            <w:r w:rsidRPr="00965CF5">
              <w:rPr>
                <w:sz w:val="16"/>
                <w:szCs w:val="16"/>
                <w:lang w:val="az-Latn-AZ"/>
              </w:rPr>
              <w:t>+</w:t>
            </w:r>
            <w:r w:rsidRPr="00965CF5">
              <w:rPr>
                <w:sz w:val="16"/>
                <w:szCs w:val="16"/>
                <w:vertAlign w:val="superscript"/>
              </w:rPr>
              <w:t>3</w:t>
            </w:r>
          </w:p>
        </w:tc>
      </w:tr>
      <w:tr w:rsidR="00D11468" w:rsidRPr="00965CF5" w14:paraId="036873BD" w14:textId="77777777" w:rsidTr="00A14B44">
        <w:trPr>
          <w:trHeight w:val="411"/>
        </w:trPr>
        <w:tc>
          <w:tcPr>
            <w:tcW w:w="3112" w:type="dxa"/>
            <w:vMerge w:val="restart"/>
            <w:shd w:val="clear" w:color="auto" w:fill="auto"/>
          </w:tcPr>
          <w:p w14:paraId="7E4B3DE1" w14:textId="77777777" w:rsidR="00D11468" w:rsidRPr="00965CF5" w:rsidRDefault="00D11468" w:rsidP="00A14B44">
            <w:pPr>
              <w:spacing w:after="0" w:line="240" w:lineRule="auto"/>
              <w:jc w:val="both"/>
              <w:rPr>
                <w:b/>
                <w:sz w:val="16"/>
                <w:szCs w:val="16"/>
              </w:rPr>
            </w:pPr>
            <w:r w:rsidRPr="00965CF5">
              <w:rPr>
                <w:b/>
                <w:sz w:val="16"/>
                <w:szCs w:val="16"/>
              </w:rPr>
              <w:t>Негосударственные пенсионные фонды</w:t>
            </w:r>
          </w:p>
        </w:tc>
        <w:tc>
          <w:tcPr>
            <w:tcW w:w="1080" w:type="dxa"/>
            <w:shd w:val="clear" w:color="auto" w:fill="auto"/>
          </w:tcPr>
          <w:p w14:paraId="2791CF8F"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1FD46D4E"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33720056" w14:textId="77777777" w:rsidR="00D11468" w:rsidRPr="00965CF5" w:rsidRDefault="00D11468" w:rsidP="00A14B44">
            <w:pPr>
              <w:spacing w:after="0" w:line="240" w:lineRule="auto"/>
              <w:jc w:val="both"/>
              <w:rPr>
                <w:sz w:val="16"/>
                <w:szCs w:val="16"/>
                <w:lang w:val="az-Latn-AZ"/>
              </w:rPr>
            </w:pPr>
            <w:r w:rsidRPr="00965CF5">
              <w:rPr>
                <w:sz w:val="16"/>
                <w:szCs w:val="16"/>
                <w:lang w:val="az-Latn-AZ"/>
              </w:rPr>
              <w:t>+</w:t>
            </w:r>
          </w:p>
        </w:tc>
        <w:tc>
          <w:tcPr>
            <w:tcW w:w="630" w:type="dxa"/>
            <w:shd w:val="clear" w:color="auto" w:fill="auto"/>
            <w:vAlign w:val="center"/>
          </w:tcPr>
          <w:p w14:paraId="3783A328"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50170D0C"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1F5C6532"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36A2EEDB"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23B20A2C"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003CFFD2" w14:textId="77777777" w:rsidR="00D11468" w:rsidRPr="00965CF5" w:rsidRDefault="00D11468" w:rsidP="00A14B44">
            <w:pPr>
              <w:spacing w:after="0" w:line="240" w:lineRule="auto"/>
              <w:jc w:val="both"/>
              <w:rPr>
                <w:sz w:val="16"/>
                <w:szCs w:val="16"/>
              </w:rPr>
            </w:pPr>
          </w:p>
        </w:tc>
        <w:tc>
          <w:tcPr>
            <w:tcW w:w="705" w:type="dxa"/>
            <w:shd w:val="clear" w:color="auto" w:fill="auto"/>
            <w:vAlign w:val="center"/>
          </w:tcPr>
          <w:p w14:paraId="3F2ED9DB"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36DCA712" w14:textId="77777777" w:rsidTr="00A14B44">
        <w:trPr>
          <w:trHeight w:val="363"/>
        </w:trPr>
        <w:tc>
          <w:tcPr>
            <w:tcW w:w="3112" w:type="dxa"/>
            <w:vMerge/>
            <w:shd w:val="clear" w:color="auto" w:fill="auto"/>
          </w:tcPr>
          <w:p w14:paraId="592CDEF8"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2972AA9C"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2F07E655"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5D1C258A" w14:textId="77777777" w:rsidR="00D11468" w:rsidRPr="00965CF5" w:rsidRDefault="00D11468" w:rsidP="00A14B44">
            <w:pPr>
              <w:spacing w:after="0" w:line="240" w:lineRule="auto"/>
              <w:jc w:val="both"/>
              <w:rPr>
                <w:sz w:val="16"/>
                <w:szCs w:val="16"/>
                <w:lang w:val="az-Latn-AZ"/>
              </w:rPr>
            </w:pPr>
            <w:r w:rsidRPr="00965CF5">
              <w:rPr>
                <w:sz w:val="16"/>
                <w:szCs w:val="16"/>
                <w:lang w:val="az-Latn-AZ"/>
              </w:rPr>
              <w:t>+</w:t>
            </w:r>
          </w:p>
        </w:tc>
        <w:tc>
          <w:tcPr>
            <w:tcW w:w="630" w:type="dxa"/>
            <w:shd w:val="clear" w:color="auto" w:fill="auto"/>
            <w:vAlign w:val="center"/>
          </w:tcPr>
          <w:p w14:paraId="1BD91718"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7257C623"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2C59256D"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2FD920C"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4D8D332"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0D2AC9F5" w14:textId="77777777" w:rsidR="00D11468" w:rsidRPr="00965CF5" w:rsidRDefault="00D11468" w:rsidP="00A14B44">
            <w:pPr>
              <w:spacing w:after="0" w:line="240" w:lineRule="auto"/>
              <w:jc w:val="both"/>
              <w:rPr>
                <w:sz w:val="16"/>
                <w:szCs w:val="16"/>
              </w:rPr>
            </w:pPr>
          </w:p>
        </w:tc>
        <w:tc>
          <w:tcPr>
            <w:tcW w:w="705" w:type="dxa"/>
            <w:shd w:val="clear" w:color="auto" w:fill="auto"/>
            <w:vAlign w:val="center"/>
          </w:tcPr>
          <w:p w14:paraId="3D927699"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66E2A213" w14:textId="77777777" w:rsidTr="00A14B44">
        <w:trPr>
          <w:trHeight w:val="423"/>
        </w:trPr>
        <w:tc>
          <w:tcPr>
            <w:tcW w:w="3112" w:type="dxa"/>
            <w:vMerge w:val="restart"/>
            <w:shd w:val="clear" w:color="auto" w:fill="auto"/>
          </w:tcPr>
          <w:p w14:paraId="4A022F10" w14:textId="77777777" w:rsidR="00D11468" w:rsidRPr="00965CF5" w:rsidRDefault="00D11468" w:rsidP="00A14B44">
            <w:pPr>
              <w:spacing w:after="0" w:line="240" w:lineRule="auto"/>
              <w:jc w:val="both"/>
              <w:rPr>
                <w:b/>
                <w:sz w:val="16"/>
                <w:szCs w:val="16"/>
              </w:rPr>
            </w:pPr>
            <w:r w:rsidRPr="00965CF5">
              <w:rPr>
                <w:b/>
                <w:sz w:val="16"/>
                <w:szCs w:val="16"/>
              </w:rPr>
              <w:t>Биржи (товарные, фондовые)</w:t>
            </w:r>
          </w:p>
        </w:tc>
        <w:tc>
          <w:tcPr>
            <w:tcW w:w="1080" w:type="dxa"/>
            <w:shd w:val="clear" w:color="auto" w:fill="auto"/>
          </w:tcPr>
          <w:p w14:paraId="50D44444"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7A4BBB2B"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65851FD"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54E2A01"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62AE530F"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54B55977"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C35FD1A" w14:textId="77777777" w:rsidR="00D11468" w:rsidRPr="00965CF5" w:rsidRDefault="00D11468" w:rsidP="00A14B44">
            <w:pPr>
              <w:spacing w:after="0" w:line="240" w:lineRule="auto"/>
              <w:jc w:val="both"/>
              <w:rPr>
                <w:sz w:val="16"/>
                <w:szCs w:val="16"/>
                <w:lang w:val="az-Latn-AZ"/>
              </w:rPr>
            </w:pPr>
            <w:r w:rsidRPr="00965CF5">
              <w:rPr>
                <w:sz w:val="16"/>
                <w:szCs w:val="16"/>
                <w:lang w:val="az-Latn-AZ"/>
              </w:rPr>
              <w:t>+</w:t>
            </w:r>
          </w:p>
        </w:tc>
        <w:tc>
          <w:tcPr>
            <w:tcW w:w="630" w:type="dxa"/>
            <w:shd w:val="clear" w:color="auto" w:fill="auto"/>
            <w:vAlign w:val="center"/>
          </w:tcPr>
          <w:p w14:paraId="4E3BA43D"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6118912C" w14:textId="77777777" w:rsidR="00D11468" w:rsidRPr="00965CF5" w:rsidRDefault="00D11468" w:rsidP="00A14B44">
            <w:pPr>
              <w:spacing w:after="0" w:line="240" w:lineRule="auto"/>
              <w:jc w:val="both"/>
              <w:rPr>
                <w:sz w:val="16"/>
                <w:szCs w:val="16"/>
              </w:rPr>
            </w:pPr>
            <w:r w:rsidRPr="00965CF5">
              <w:rPr>
                <w:sz w:val="16"/>
                <w:szCs w:val="16"/>
              </w:rPr>
              <w:t>+</w:t>
            </w:r>
          </w:p>
        </w:tc>
        <w:tc>
          <w:tcPr>
            <w:tcW w:w="705" w:type="dxa"/>
            <w:shd w:val="clear" w:color="auto" w:fill="auto"/>
            <w:vAlign w:val="center"/>
          </w:tcPr>
          <w:p w14:paraId="06863D19"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16A303D8" w14:textId="77777777" w:rsidTr="00A14B44">
        <w:trPr>
          <w:trHeight w:val="415"/>
        </w:trPr>
        <w:tc>
          <w:tcPr>
            <w:tcW w:w="3112" w:type="dxa"/>
            <w:vMerge/>
            <w:shd w:val="clear" w:color="auto" w:fill="auto"/>
          </w:tcPr>
          <w:p w14:paraId="1F70A35F"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3F383FA4"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6BEE3F08"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2DF5088C"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2C55B967"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6FB67663"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45E8A93A"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9B0FA41" w14:textId="77777777" w:rsidR="00D11468" w:rsidRPr="00965CF5" w:rsidRDefault="00D11468" w:rsidP="00A14B44">
            <w:pPr>
              <w:spacing w:after="0" w:line="240" w:lineRule="auto"/>
              <w:jc w:val="both"/>
              <w:rPr>
                <w:sz w:val="16"/>
                <w:szCs w:val="16"/>
                <w:lang w:val="az-Latn-AZ"/>
              </w:rPr>
            </w:pPr>
            <w:r w:rsidRPr="00965CF5">
              <w:rPr>
                <w:sz w:val="16"/>
                <w:szCs w:val="16"/>
                <w:lang w:val="az-Latn-AZ"/>
              </w:rPr>
              <w:t>+</w:t>
            </w:r>
          </w:p>
        </w:tc>
        <w:tc>
          <w:tcPr>
            <w:tcW w:w="630" w:type="dxa"/>
            <w:shd w:val="clear" w:color="auto" w:fill="auto"/>
            <w:vAlign w:val="center"/>
          </w:tcPr>
          <w:p w14:paraId="657D3D78"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10AC04BB" w14:textId="77777777" w:rsidR="00D11468" w:rsidRPr="00965CF5" w:rsidRDefault="00D11468" w:rsidP="00A14B44">
            <w:pPr>
              <w:spacing w:after="0" w:line="240" w:lineRule="auto"/>
              <w:jc w:val="both"/>
              <w:rPr>
                <w:sz w:val="16"/>
                <w:szCs w:val="16"/>
              </w:rPr>
            </w:pPr>
          </w:p>
        </w:tc>
        <w:tc>
          <w:tcPr>
            <w:tcW w:w="705" w:type="dxa"/>
            <w:shd w:val="clear" w:color="auto" w:fill="auto"/>
            <w:vAlign w:val="center"/>
          </w:tcPr>
          <w:p w14:paraId="323E2F22"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595E85B2" w14:textId="77777777" w:rsidTr="00A14B44">
        <w:trPr>
          <w:trHeight w:val="449"/>
        </w:trPr>
        <w:tc>
          <w:tcPr>
            <w:tcW w:w="3112" w:type="dxa"/>
            <w:vMerge w:val="restart"/>
            <w:shd w:val="clear" w:color="auto" w:fill="auto"/>
          </w:tcPr>
          <w:p w14:paraId="06D73CCE" w14:textId="77777777" w:rsidR="00D11468" w:rsidRPr="00965CF5" w:rsidRDefault="00D11468" w:rsidP="00A14B44">
            <w:pPr>
              <w:spacing w:after="0" w:line="240" w:lineRule="auto"/>
              <w:jc w:val="both"/>
              <w:rPr>
                <w:b/>
                <w:sz w:val="16"/>
                <w:szCs w:val="16"/>
              </w:rPr>
            </w:pPr>
            <w:r w:rsidRPr="00965CF5">
              <w:rPr>
                <w:b/>
                <w:sz w:val="16"/>
                <w:szCs w:val="16"/>
              </w:rPr>
              <w:t>Профессиональные участники рынка ценных бумаг</w:t>
            </w:r>
          </w:p>
        </w:tc>
        <w:tc>
          <w:tcPr>
            <w:tcW w:w="1080" w:type="dxa"/>
            <w:shd w:val="clear" w:color="auto" w:fill="auto"/>
          </w:tcPr>
          <w:p w14:paraId="0A445B51"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7B6FF9E7"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11D31E10"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6B350B20"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6"/>
            </w:r>
          </w:p>
        </w:tc>
        <w:tc>
          <w:tcPr>
            <w:tcW w:w="720" w:type="dxa"/>
            <w:shd w:val="clear" w:color="auto" w:fill="auto"/>
            <w:vAlign w:val="center"/>
          </w:tcPr>
          <w:p w14:paraId="6CF8B71E"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1C95FAB4"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0BF8828" w14:textId="77777777" w:rsidR="00D11468" w:rsidRPr="00965CF5" w:rsidRDefault="00D11468" w:rsidP="00A14B44">
            <w:pPr>
              <w:spacing w:after="0" w:line="240" w:lineRule="auto"/>
              <w:jc w:val="both"/>
              <w:rPr>
                <w:sz w:val="16"/>
                <w:szCs w:val="16"/>
                <w:lang w:val="az-Latn-AZ"/>
              </w:rPr>
            </w:pPr>
            <w:r w:rsidRPr="00965CF5">
              <w:rPr>
                <w:sz w:val="16"/>
                <w:szCs w:val="16"/>
                <w:lang w:val="az-Latn-AZ"/>
              </w:rPr>
              <w:t>+</w:t>
            </w:r>
          </w:p>
        </w:tc>
        <w:tc>
          <w:tcPr>
            <w:tcW w:w="630" w:type="dxa"/>
            <w:shd w:val="clear" w:color="auto" w:fill="auto"/>
            <w:vAlign w:val="center"/>
          </w:tcPr>
          <w:p w14:paraId="0ED74C4A"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7496599E" w14:textId="77777777" w:rsidR="00D11468" w:rsidRPr="00965CF5" w:rsidRDefault="00D11468" w:rsidP="00A14B44">
            <w:pPr>
              <w:spacing w:after="0" w:line="240" w:lineRule="auto"/>
              <w:jc w:val="both"/>
              <w:rPr>
                <w:sz w:val="16"/>
                <w:szCs w:val="16"/>
              </w:rPr>
            </w:pPr>
            <w:r w:rsidRPr="00965CF5">
              <w:rPr>
                <w:sz w:val="16"/>
                <w:szCs w:val="16"/>
              </w:rPr>
              <w:t>+</w:t>
            </w:r>
          </w:p>
        </w:tc>
        <w:tc>
          <w:tcPr>
            <w:tcW w:w="705" w:type="dxa"/>
            <w:shd w:val="clear" w:color="auto" w:fill="auto"/>
            <w:vAlign w:val="center"/>
          </w:tcPr>
          <w:p w14:paraId="46F8FF14" w14:textId="77777777" w:rsidR="00D11468" w:rsidRPr="00965CF5" w:rsidRDefault="00D11468" w:rsidP="00A14B44">
            <w:pPr>
              <w:spacing w:after="0" w:line="240" w:lineRule="auto"/>
              <w:jc w:val="both"/>
              <w:rPr>
                <w:sz w:val="16"/>
                <w:szCs w:val="16"/>
              </w:rPr>
            </w:pPr>
            <w:r w:rsidRPr="00965CF5">
              <w:rPr>
                <w:sz w:val="16"/>
                <w:szCs w:val="16"/>
                <w:lang w:val="az-Latn-AZ"/>
              </w:rPr>
              <w:t>-</w:t>
            </w:r>
            <w:r w:rsidRPr="00965CF5">
              <w:rPr>
                <w:sz w:val="16"/>
                <w:szCs w:val="16"/>
                <w:vertAlign w:val="superscript"/>
              </w:rPr>
              <w:t>3</w:t>
            </w:r>
          </w:p>
        </w:tc>
      </w:tr>
      <w:tr w:rsidR="00D11468" w:rsidRPr="00965CF5" w14:paraId="7C5818CD" w14:textId="77777777" w:rsidTr="00A14B44">
        <w:trPr>
          <w:trHeight w:val="347"/>
        </w:trPr>
        <w:tc>
          <w:tcPr>
            <w:tcW w:w="3112" w:type="dxa"/>
            <w:vMerge/>
            <w:shd w:val="clear" w:color="auto" w:fill="auto"/>
          </w:tcPr>
          <w:p w14:paraId="1A3BD8EE"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04FDDF15"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1A63DA16"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3B22CFA"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65742206" w14:textId="77777777" w:rsidR="00D11468" w:rsidRPr="00965CF5" w:rsidRDefault="00D11468" w:rsidP="00A14B44">
            <w:pPr>
              <w:spacing w:after="0" w:line="240" w:lineRule="auto"/>
              <w:jc w:val="both"/>
              <w:rPr>
                <w:sz w:val="16"/>
                <w:szCs w:val="16"/>
              </w:rPr>
            </w:pPr>
            <w:r w:rsidRPr="00965CF5">
              <w:rPr>
                <w:sz w:val="16"/>
                <w:szCs w:val="16"/>
              </w:rPr>
              <w:t>+</w:t>
            </w:r>
            <w:r w:rsidRPr="00965CF5">
              <w:rPr>
                <w:sz w:val="16"/>
                <w:szCs w:val="16"/>
                <w:vertAlign w:val="superscript"/>
              </w:rPr>
              <w:t>5</w:t>
            </w:r>
          </w:p>
        </w:tc>
        <w:tc>
          <w:tcPr>
            <w:tcW w:w="720" w:type="dxa"/>
            <w:shd w:val="clear" w:color="auto" w:fill="auto"/>
            <w:vAlign w:val="center"/>
          </w:tcPr>
          <w:p w14:paraId="334A2AA7"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3F5326C7"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4037F86" w14:textId="77777777" w:rsidR="00D11468" w:rsidRPr="00965CF5" w:rsidRDefault="00D11468" w:rsidP="00A14B44">
            <w:pPr>
              <w:spacing w:after="0" w:line="240" w:lineRule="auto"/>
              <w:jc w:val="both"/>
              <w:rPr>
                <w:sz w:val="16"/>
                <w:szCs w:val="16"/>
                <w:lang w:val="az-Latn-AZ"/>
              </w:rPr>
            </w:pPr>
            <w:r w:rsidRPr="00965CF5">
              <w:rPr>
                <w:sz w:val="16"/>
                <w:szCs w:val="16"/>
                <w:lang w:val="az-Latn-AZ"/>
              </w:rPr>
              <w:t>+</w:t>
            </w:r>
          </w:p>
        </w:tc>
        <w:tc>
          <w:tcPr>
            <w:tcW w:w="630" w:type="dxa"/>
            <w:shd w:val="clear" w:color="auto" w:fill="auto"/>
            <w:vAlign w:val="center"/>
          </w:tcPr>
          <w:p w14:paraId="454032B6"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4AE653D9" w14:textId="77777777" w:rsidR="00D11468" w:rsidRPr="00965CF5" w:rsidRDefault="00D11468" w:rsidP="00A14B44">
            <w:pPr>
              <w:spacing w:after="0" w:line="240" w:lineRule="auto"/>
              <w:jc w:val="both"/>
              <w:rPr>
                <w:sz w:val="16"/>
                <w:szCs w:val="16"/>
              </w:rPr>
            </w:pPr>
          </w:p>
        </w:tc>
        <w:tc>
          <w:tcPr>
            <w:tcW w:w="705" w:type="dxa"/>
            <w:shd w:val="clear" w:color="auto" w:fill="auto"/>
            <w:vAlign w:val="center"/>
          </w:tcPr>
          <w:p w14:paraId="012B7C9C" w14:textId="77777777" w:rsidR="00D11468" w:rsidRPr="00965CF5" w:rsidRDefault="00D11468" w:rsidP="00A14B44">
            <w:pPr>
              <w:spacing w:after="0" w:line="240" w:lineRule="auto"/>
              <w:jc w:val="both"/>
              <w:rPr>
                <w:sz w:val="16"/>
                <w:szCs w:val="16"/>
                <w:lang w:val="az-Latn-AZ"/>
              </w:rPr>
            </w:pPr>
            <w:r w:rsidRPr="00965CF5">
              <w:rPr>
                <w:sz w:val="16"/>
                <w:szCs w:val="16"/>
              </w:rPr>
              <w:t>-</w:t>
            </w:r>
            <w:r w:rsidRPr="00965CF5">
              <w:rPr>
                <w:sz w:val="16"/>
                <w:szCs w:val="16"/>
                <w:vertAlign w:val="superscript"/>
              </w:rPr>
              <w:t>3</w:t>
            </w:r>
          </w:p>
        </w:tc>
      </w:tr>
      <w:tr w:rsidR="00D11468" w:rsidRPr="00965CF5" w14:paraId="59D46206" w14:textId="77777777" w:rsidTr="00A14B44">
        <w:trPr>
          <w:trHeight w:val="453"/>
        </w:trPr>
        <w:tc>
          <w:tcPr>
            <w:tcW w:w="3112" w:type="dxa"/>
            <w:vMerge w:val="restart"/>
            <w:shd w:val="clear" w:color="auto" w:fill="auto"/>
          </w:tcPr>
          <w:p w14:paraId="5ABC7026" w14:textId="77777777" w:rsidR="00D11468" w:rsidRPr="00965CF5" w:rsidRDefault="00D11468" w:rsidP="00A14B44">
            <w:pPr>
              <w:spacing w:after="0" w:line="240" w:lineRule="auto"/>
              <w:jc w:val="both"/>
              <w:rPr>
                <w:b/>
                <w:sz w:val="16"/>
                <w:szCs w:val="16"/>
              </w:rPr>
            </w:pPr>
            <w:r w:rsidRPr="00965CF5">
              <w:rPr>
                <w:b/>
                <w:sz w:val="16"/>
                <w:szCs w:val="16"/>
              </w:rPr>
              <w:t>Инвестиционные фонды</w:t>
            </w:r>
          </w:p>
        </w:tc>
        <w:tc>
          <w:tcPr>
            <w:tcW w:w="1080" w:type="dxa"/>
            <w:shd w:val="clear" w:color="auto" w:fill="auto"/>
          </w:tcPr>
          <w:p w14:paraId="0A275AF8"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22D9848F"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DBF18BA"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7244293"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451B0BA5"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399A97BA"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ABB8BCA"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7EEC0B1"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7"/>
            </w:r>
          </w:p>
        </w:tc>
        <w:tc>
          <w:tcPr>
            <w:tcW w:w="720" w:type="dxa"/>
            <w:shd w:val="clear" w:color="auto" w:fill="auto"/>
            <w:vAlign w:val="center"/>
          </w:tcPr>
          <w:p w14:paraId="6D6306F6" w14:textId="77777777" w:rsidR="00D11468" w:rsidRPr="00965CF5" w:rsidRDefault="00D11468" w:rsidP="00A14B44">
            <w:pPr>
              <w:spacing w:after="0" w:line="240" w:lineRule="auto"/>
              <w:jc w:val="both"/>
              <w:rPr>
                <w:sz w:val="16"/>
                <w:szCs w:val="16"/>
              </w:rPr>
            </w:pPr>
            <w:r w:rsidRPr="00965CF5">
              <w:rPr>
                <w:sz w:val="16"/>
                <w:szCs w:val="16"/>
              </w:rPr>
              <w:t>+</w:t>
            </w:r>
          </w:p>
        </w:tc>
        <w:tc>
          <w:tcPr>
            <w:tcW w:w="705" w:type="dxa"/>
            <w:shd w:val="clear" w:color="auto" w:fill="auto"/>
            <w:vAlign w:val="center"/>
          </w:tcPr>
          <w:p w14:paraId="0B0F0235"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6496B2F0" w14:textId="77777777" w:rsidTr="00A14B44">
        <w:trPr>
          <w:trHeight w:val="411"/>
        </w:trPr>
        <w:tc>
          <w:tcPr>
            <w:tcW w:w="3112" w:type="dxa"/>
            <w:vMerge/>
            <w:shd w:val="clear" w:color="auto" w:fill="auto"/>
          </w:tcPr>
          <w:p w14:paraId="43C177EA"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70222FE2"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6A93F62C"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957E69A"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C367C02"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61403F4D"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78C9605C"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60829F22"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E1FC2FB"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7387D2AD" w14:textId="77777777" w:rsidR="00D11468" w:rsidRPr="00965CF5" w:rsidRDefault="00D11468" w:rsidP="00A14B44">
            <w:pPr>
              <w:spacing w:after="0" w:line="240" w:lineRule="auto"/>
              <w:jc w:val="both"/>
              <w:rPr>
                <w:sz w:val="16"/>
                <w:szCs w:val="16"/>
              </w:rPr>
            </w:pPr>
            <w:r w:rsidRPr="00965CF5">
              <w:rPr>
                <w:sz w:val="16"/>
                <w:szCs w:val="16"/>
              </w:rPr>
              <w:t>+</w:t>
            </w:r>
          </w:p>
        </w:tc>
        <w:tc>
          <w:tcPr>
            <w:tcW w:w="705" w:type="dxa"/>
            <w:shd w:val="clear" w:color="auto" w:fill="auto"/>
            <w:vAlign w:val="center"/>
          </w:tcPr>
          <w:p w14:paraId="3CAA193B"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6873DC5A" w14:textId="77777777" w:rsidTr="00A14B44">
        <w:trPr>
          <w:trHeight w:val="417"/>
        </w:trPr>
        <w:tc>
          <w:tcPr>
            <w:tcW w:w="3112" w:type="dxa"/>
            <w:vMerge w:val="restart"/>
            <w:shd w:val="clear" w:color="auto" w:fill="auto"/>
          </w:tcPr>
          <w:p w14:paraId="045B9E79" w14:textId="77777777" w:rsidR="00D11468" w:rsidRPr="00965CF5" w:rsidRDefault="00D11468" w:rsidP="00A14B44">
            <w:pPr>
              <w:spacing w:after="0" w:line="240" w:lineRule="auto"/>
              <w:jc w:val="both"/>
              <w:rPr>
                <w:b/>
                <w:sz w:val="16"/>
                <w:szCs w:val="16"/>
              </w:rPr>
            </w:pPr>
            <w:r w:rsidRPr="00965CF5">
              <w:rPr>
                <w:b/>
                <w:sz w:val="16"/>
                <w:szCs w:val="16"/>
              </w:rPr>
              <w:t>Государственные предприятия</w:t>
            </w:r>
          </w:p>
        </w:tc>
        <w:tc>
          <w:tcPr>
            <w:tcW w:w="1080" w:type="dxa"/>
            <w:shd w:val="clear" w:color="auto" w:fill="auto"/>
          </w:tcPr>
          <w:p w14:paraId="49DB300B"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78CEF6A7"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8"/>
            </w:r>
          </w:p>
        </w:tc>
        <w:tc>
          <w:tcPr>
            <w:tcW w:w="630" w:type="dxa"/>
            <w:shd w:val="clear" w:color="auto" w:fill="auto"/>
            <w:vAlign w:val="center"/>
          </w:tcPr>
          <w:p w14:paraId="36D94AA5"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9"/>
            </w:r>
          </w:p>
        </w:tc>
        <w:tc>
          <w:tcPr>
            <w:tcW w:w="630" w:type="dxa"/>
            <w:shd w:val="clear" w:color="auto" w:fill="auto"/>
            <w:vAlign w:val="center"/>
          </w:tcPr>
          <w:p w14:paraId="49117E06"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10"/>
            </w:r>
          </w:p>
        </w:tc>
        <w:tc>
          <w:tcPr>
            <w:tcW w:w="720" w:type="dxa"/>
            <w:shd w:val="clear" w:color="auto" w:fill="auto"/>
            <w:vAlign w:val="center"/>
          </w:tcPr>
          <w:p w14:paraId="3F1C7D1A"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11"/>
            </w:r>
          </w:p>
        </w:tc>
        <w:tc>
          <w:tcPr>
            <w:tcW w:w="720" w:type="dxa"/>
            <w:shd w:val="clear" w:color="auto" w:fill="auto"/>
            <w:vAlign w:val="center"/>
          </w:tcPr>
          <w:p w14:paraId="42F82EE1"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62B3ED0" w14:textId="77777777" w:rsidR="00D11468" w:rsidRPr="00965CF5" w:rsidRDefault="00D11468" w:rsidP="00A14B44">
            <w:pPr>
              <w:spacing w:after="0" w:line="240" w:lineRule="auto"/>
              <w:jc w:val="both"/>
              <w:rPr>
                <w:sz w:val="16"/>
                <w:szCs w:val="16"/>
                <w:lang w:val="az-Latn-AZ"/>
              </w:rPr>
            </w:pPr>
            <w:r w:rsidRPr="00965CF5">
              <w:rPr>
                <w:sz w:val="16"/>
                <w:szCs w:val="16"/>
                <w:lang w:val="az-Latn-AZ"/>
              </w:rPr>
              <w:t>+</w:t>
            </w:r>
            <w:r w:rsidRPr="00965CF5">
              <w:rPr>
                <w:rStyle w:val="af1"/>
                <w:sz w:val="16"/>
                <w:szCs w:val="16"/>
                <w:lang w:val="az-Latn-AZ"/>
              </w:rPr>
              <w:footnoteReference w:id="12"/>
            </w:r>
          </w:p>
        </w:tc>
        <w:tc>
          <w:tcPr>
            <w:tcW w:w="630" w:type="dxa"/>
            <w:shd w:val="clear" w:color="auto" w:fill="auto"/>
            <w:vAlign w:val="center"/>
          </w:tcPr>
          <w:p w14:paraId="04157993"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46E59EDF" w14:textId="77777777" w:rsidR="00D11468" w:rsidRPr="00965CF5" w:rsidRDefault="00D11468" w:rsidP="00A14B44">
            <w:pPr>
              <w:spacing w:after="0" w:line="240" w:lineRule="auto"/>
              <w:jc w:val="both"/>
              <w:rPr>
                <w:sz w:val="16"/>
                <w:szCs w:val="16"/>
              </w:rPr>
            </w:pPr>
            <w:r w:rsidRPr="00965CF5">
              <w:rPr>
                <w:sz w:val="16"/>
                <w:szCs w:val="16"/>
              </w:rPr>
              <w:t>+</w:t>
            </w:r>
          </w:p>
        </w:tc>
        <w:tc>
          <w:tcPr>
            <w:tcW w:w="705" w:type="dxa"/>
            <w:shd w:val="clear" w:color="auto" w:fill="auto"/>
            <w:vAlign w:val="center"/>
          </w:tcPr>
          <w:p w14:paraId="720C99C4"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32BE9275" w14:textId="77777777" w:rsidTr="00A14B44">
        <w:trPr>
          <w:trHeight w:val="409"/>
        </w:trPr>
        <w:tc>
          <w:tcPr>
            <w:tcW w:w="3112" w:type="dxa"/>
            <w:vMerge/>
            <w:shd w:val="clear" w:color="auto" w:fill="auto"/>
          </w:tcPr>
          <w:p w14:paraId="3FD9551E" w14:textId="77777777" w:rsidR="00D11468" w:rsidRPr="00965CF5" w:rsidRDefault="00D11468" w:rsidP="00A14B44">
            <w:pPr>
              <w:spacing w:after="0" w:line="240" w:lineRule="auto"/>
              <w:jc w:val="both"/>
              <w:rPr>
                <w:b/>
                <w:sz w:val="16"/>
                <w:szCs w:val="16"/>
              </w:rPr>
            </w:pPr>
          </w:p>
        </w:tc>
        <w:tc>
          <w:tcPr>
            <w:tcW w:w="1080" w:type="dxa"/>
            <w:shd w:val="clear" w:color="auto" w:fill="auto"/>
          </w:tcPr>
          <w:p w14:paraId="0FA3335F"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02F68454"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13"/>
            </w:r>
          </w:p>
        </w:tc>
        <w:tc>
          <w:tcPr>
            <w:tcW w:w="630" w:type="dxa"/>
            <w:shd w:val="clear" w:color="auto" w:fill="auto"/>
            <w:vAlign w:val="center"/>
          </w:tcPr>
          <w:p w14:paraId="463F4290" w14:textId="77777777" w:rsidR="00D11468" w:rsidRPr="00965CF5" w:rsidRDefault="00D11468" w:rsidP="00A14B44">
            <w:pPr>
              <w:spacing w:after="0" w:line="240" w:lineRule="auto"/>
              <w:jc w:val="both"/>
              <w:rPr>
                <w:sz w:val="16"/>
                <w:szCs w:val="16"/>
              </w:rPr>
            </w:pPr>
            <w:r w:rsidRPr="00965CF5">
              <w:rPr>
                <w:sz w:val="16"/>
                <w:szCs w:val="16"/>
              </w:rPr>
              <w:t>+</w:t>
            </w:r>
            <w:r w:rsidRPr="00965CF5">
              <w:rPr>
                <w:sz w:val="16"/>
                <w:szCs w:val="16"/>
                <w:vertAlign w:val="superscript"/>
              </w:rPr>
              <w:t>8</w:t>
            </w:r>
          </w:p>
        </w:tc>
        <w:tc>
          <w:tcPr>
            <w:tcW w:w="630" w:type="dxa"/>
            <w:shd w:val="clear" w:color="auto" w:fill="auto"/>
            <w:vAlign w:val="center"/>
          </w:tcPr>
          <w:p w14:paraId="03E96310" w14:textId="77777777" w:rsidR="00D11468" w:rsidRPr="00965CF5" w:rsidRDefault="00D11468" w:rsidP="00A14B44">
            <w:pPr>
              <w:spacing w:after="0" w:line="240" w:lineRule="auto"/>
              <w:jc w:val="both"/>
              <w:rPr>
                <w:sz w:val="16"/>
                <w:szCs w:val="16"/>
              </w:rPr>
            </w:pPr>
            <w:r w:rsidRPr="00965CF5">
              <w:rPr>
                <w:sz w:val="16"/>
                <w:szCs w:val="16"/>
              </w:rPr>
              <w:t>-</w:t>
            </w:r>
            <w:r w:rsidRPr="00965CF5">
              <w:rPr>
                <w:sz w:val="16"/>
                <w:szCs w:val="16"/>
                <w:vertAlign w:val="superscript"/>
              </w:rPr>
              <w:t>9</w:t>
            </w:r>
          </w:p>
        </w:tc>
        <w:tc>
          <w:tcPr>
            <w:tcW w:w="720" w:type="dxa"/>
            <w:shd w:val="clear" w:color="auto" w:fill="auto"/>
            <w:vAlign w:val="center"/>
          </w:tcPr>
          <w:p w14:paraId="2B8A11A3" w14:textId="77777777" w:rsidR="00D11468" w:rsidRPr="00965CF5" w:rsidRDefault="00D11468" w:rsidP="00A14B44">
            <w:pPr>
              <w:spacing w:after="0" w:line="240" w:lineRule="auto"/>
              <w:jc w:val="both"/>
              <w:rPr>
                <w:sz w:val="16"/>
                <w:szCs w:val="16"/>
              </w:rPr>
            </w:pPr>
            <w:r w:rsidRPr="00965CF5">
              <w:rPr>
                <w:sz w:val="16"/>
                <w:szCs w:val="16"/>
                <w:lang w:val="en-US"/>
              </w:rPr>
              <w:t>+</w:t>
            </w:r>
            <w:r w:rsidRPr="00965CF5">
              <w:rPr>
                <w:sz w:val="16"/>
                <w:szCs w:val="16"/>
                <w:vertAlign w:val="superscript"/>
              </w:rPr>
              <w:t>10</w:t>
            </w:r>
          </w:p>
        </w:tc>
        <w:tc>
          <w:tcPr>
            <w:tcW w:w="720" w:type="dxa"/>
            <w:shd w:val="clear" w:color="auto" w:fill="auto"/>
            <w:vAlign w:val="center"/>
          </w:tcPr>
          <w:p w14:paraId="6AD37639"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4D6B6B02" w14:textId="77777777" w:rsidR="00D11468" w:rsidRPr="00965CF5" w:rsidRDefault="00D11468" w:rsidP="00A14B44">
            <w:pPr>
              <w:spacing w:after="0" w:line="240" w:lineRule="auto"/>
              <w:jc w:val="both"/>
              <w:rPr>
                <w:sz w:val="16"/>
                <w:szCs w:val="16"/>
              </w:rPr>
            </w:pPr>
            <w:r w:rsidRPr="00965CF5">
              <w:rPr>
                <w:sz w:val="16"/>
                <w:szCs w:val="16"/>
              </w:rPr>
              <w:t>+</w:t>
            </w:r>
            <w:r w:rsidRPr="00965CF5">
              <w:rPr>
                <w:sz w:val="16"/>
                <w:szCs w:val="16"/>
                <w:vertAlign w:val="superscript"/>
              </w:rPr>
              <w:t>11</w:t>
            </w:r>
          </w:p>
        </w:tc>
        <w:tc>
          <w:tcPr>
            <w:tcW w:w="630" w:type="dxa"/>
            <w:shd w:val="clear" w:color="auto" w:fill="auto"/>
            <w:vAlign w:val="center"/>
          </w:tcPr>
          <w:p w14:paraId="2CF500C6" w14:textId="77777777" w:rsidR="00D11468" w:rsidRPr="00965CF5" w:rsidRDefault="00D11468" w:rsidP="00A14B44">
            <w:pPr>
              <w:spacing w:after="0" w:line="240" w:lineRule="auto"/>
              <w:jc w:val="both"/>
              <w:rPr>
                <w:sz w:val="16"/>
                <w:szCs w:val="16"/>
                <w:lang w:val="az-Latn-AZ"/>
              </w:rPr>
            </w:pPr>
            <w:r w:rsidRPr="00965CF5">
              <w:rPr>
                <w:sz w:val="16"/>
                <w:szCs w:val="16"/>
              </w:rPr>
              <w:t>+</w:t>
            </w:r>
            <w:r w:rsidRPr="00965CF5">
              <w:rPr>
                <w:rStyle w:val="af1"/>
                <w:sz w:val="16"/>
                <w:szCs w:val="16"/>
              </w:rPr>
              <w:footnoteReference w:id="14"/>
            </w:r>
          </w:p>
        </w:tc>
        <w:tc>
          <w:tcPr>
            <w:tcW w:w="720" w:type="dxa"/>
            <w:shd w:val="clear" w:color="auto" w:fill="auto"/>
            <w:vAlign w:val="center"/>
          </w:tcPr>
          <w:p w14:paraId="4E2B65A0" w14:textId="77777777" w:rsidR="00D11468" w:rsidRPr="00965CF5" w:rsidRDefault="00D11468" w:rsidP="00A14B44">
            <w:pPr>
              <w:spacing w:after="0" w:line="240" w:lineRule="auto"/>
              <w:ind w:firstLine="23"/>
              <w:jc w:val="both"/>
              <w:rPr>
                <w:sz w:val="16"/>
                <w:szCs w:val="16"/>
              </w:rPr>
            </w:pPr>
            <w:r w:rsidRPr="00965CF5">
              <w:rPr>
                <w:sz w:val="16"/>
                <w:szCs w:val="16"/>
              </w:rPr>
              <w:t>+</w:t>
            </w:r>
          </w:p>
        </w:tc>
        <w:tc>
          <w:tcPr>
            <w:tcW w:w="705" w:type="dxa"/>
            <w:shd w:val="clear" w:color="auto" w:fill="auto"/>
            <w:vAlign w:val="center"/>
          </w:tcPr>
          <w:p w14:paraId="71E67FB7" w14:textId="77777777" w:rsidR="00D11468" w:rsidRPr="00965CF5" w:rsidRDefault="00D11468" w:rsidP="00A14B44">
            <w:pPr>
              <w:spacing w:after="0" w:line="240" w:lineRule="auto"/>
              <w:jc w:val="both"/>
              <w:rPr>
                <w:sz w:val="16"/>
                <w:szCs w:val="16"/>
              </w:rPr>
            </w:pPr>
            <w:r w:rsidRPr="00965CF5">
              <w:rPr>
                <w:sz w:val="16"/>
                <w:szCs w:val="16"/>
              </w:rPr>
              <w:t>-</w:t>
            </w:r>
          </w:p>
        </w:tc>
      </w:tr>
      <w:tr w:rsidR="00D11468" w:rsidRPr="00965CF5" w14:paraId="47FD3DC9" w14:textId="77777777" w:rsidTr="00A14B44">
        <w:trPr>
          <w:trHeight w:val="415"/>
        </w:trPr>
        <w:tc>
          <w:tcPr>
            <w:tcW w:w="3112" w:type="dxa"/>
            <w:vMerge w:val="restart"/>
            <w:shd w:val="clear" w:color="auto" w:fill="auto"/>
          </w:tcPr>
          <w:p w14:paraId="54055976" w14:textId="77777777" w:rsidR="00D11468" w:rsidRPr="00965CF5" w:rsidRDefault="00D11468" w:rsidP="00A14B44">
            <w:pPr>
              <w:spacing w:after="0" w:line="240" w:lineRule="auto"/>
              <w:jc w:val="both"/>
              <w:rPr>
                <w:b/>
                <w:sz w:val="16"/>
                <w:szCs w:val="16"/>
              </w:rPr>
            </w:pPr>
            <w:r w:rsidRPr="00965CF5">
              <w:rPr>
                <w:b/>
                <w:sz w:val="16"/>
                <w:szCs w:val="16"/>
              </w:rPr>
              <w:t>Иные категории организаций</w:t>
            </w:r>
          </w:p>
        </w:tc>
        <w:tc>
          <w:tcPr>
            <w:tcW w:w="1080" w:type="dxa"/>
            <w:shd w:val="clear" w:color="auto" w:fill="auto"/>
          </w:tcPr>
          <w:p w14:paraId="6C45DE3A" w14:textId="77777777" w:rsidR="00D11468" w:rsidRPr="00965CF5" w:rsidRDefault="00D11468" w:rsidP="00A14B44">
            <w:pPr>
              <w:spacing w:after="0" w:line="240" w:lineRule="auto"/>
              <w:jc w:val="both"/>
              <w:rPr>
                <w:sz w:val="16"/>
                <w:szCs w:val="16"/>
              </w:rPr>
            </w:pPr>
            <w:r w:rsidRPr="00965CF5">
              <w:rPr>
                <w:sz w:val="16"/>
                <w:szCs w:val="16"/>
              </w:rPr>
              <w:t>индивид.</w:t>
            </w:r>
          </w:p>
        </w:tc>
        <w:tc>
          <w:tcPr>
            <w:tcW w:w="630" w:type="dxa"/>
            <w:shd w:val="clear" w:color="auto" w:fill="auto"/>
            <w:vAlign w:val="center"/>
          </w:tcPr>
          <w:p w14:paraId="4F6B5985"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15"/>
            </w:r>
          </w:p>
        </w:tc>
        <w:tc>
          <w:tcPr>
            <w:tcW w:w="630" w:type="dxa"/>
            <w:shd w:val="clear" w:color="auto" w:fill="auto"/>
            <w:vAlign w:val="center"/>
          </w:tcPr>
          <w:p w14:paraId="6456264B"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5808096D"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475E6FF1"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0CF9461F"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5203D75F"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786A359E"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16"/>
            </w:r>
          </w:p>
        </w:tc>
        <w:tc>
          <w:tcPr>
            <w:tcW w:w="720" w:type="dxa"/>
            <w:shd w:val="clear" w:color="auto" w:fill="auto"/>
            <w:vAlign w:val="center"/>
          </w:tcPr>
          <w:p w14:paraId="1D97F3FF" w14:textId="77777777" w:rsidR="00D11468" w:rsidRPr="00965CF5" w:rsidRDefault="00D11468" w:rsidP="00A14B44">
            <w:pPr>
              <w:spacing w:after="0" w:line="240" w:lineRule="auto"/>
              <w:jc w:val="both"/>
              <w:rPr>
                <w:sz w:val="16"/>
                <w:szCs w:val="16"/>
                <w:highlight w:val="yellow"/>
              </w:rPr>
            </w:pPr>
          </w:p>
        </w:tc>
        <w:tc>
          <w:tcPr>
            <w:tcW w:w="705" w:type="dxa"/>
            <w:shd w:val="clear" w:color="auto" w:fill="auto"/>
            <w:vAlign w:val="center"/>
          </w:tcPr>
          <w:p w14:paraId="69785261" w14:textId="77777777" w:rsidR="00D11468" w:rsidRPr="00965CF5" w:rsidRDefault="00D11468" w:rsidP="00A14B44">
            <w:pPr>
              <w:spacing w:after="0" w:line="240" w:lineRule="auto"/>
              <w:jc w:val="both"/>
              <w:rPr>
                <w:sz w:val="16"/>
                <w:szCs w:val="16"/>
              </w:rPr>
            </w:pPr>
          </w:p>
        </w:tc>
      </w:tr>
      <w:tr w:rsidR="00D11468" w:rsidRPr="00965CF5" w14:paraId="2CACF015" w14:textId="77777777" w:rsidTr="00A14B44">
        <w:trPr>
          <w:trHeight w:val="300"/>
        </w:trPr>
        <w:tc>
          <w:tcPr>
            <w:tcW w:w="3112" w:type="dxa"/>
            <w:vMerge/>
            <w:shd w:val="clear" w:color="auto" w:fill="auto"/>
          </w:tcPr>
          <w:p w14:paraId="59382D19" w14:textId="77777777" w:rsidR="00D11468" w:rsidRPr="00965CF5" w:rsidRDefault="00D11468" w:rsidP="00A14B44">
            <w:pPr>
              <w:spacing w:after="0" w:line="240" w:lineRule="auto"/>
              <w:jc w:val="both"/>
              <w:rPr>
                <w:sz w:val="16"/>
                <w:szCs w:val="16"/>
              </w:rPr>
            </w:pPr>
          </w:p>
        </w:tc>
        <w:tc>
          <w:tcPr>
            <w:tcW w:w="1080" w:type="dxa"/>
            <w:shd w:val="clear" w:color="auto" w:fill="auto"/>
          </w:tcPr>
          <w:p w14:paraId="5B26F332" w14:textId="77777777" w:rsidR="00D11468" w:rsidRPr="00965CF5" w:rsidRDefault="00D11468" w:rsidP="00A14B44">
            <w:pPr>
              <w:spacing w:after="0" w:line="240" w:lineRule="auto"/>
              <w:jc w:val="both"/>
              <w:rPr>
                <w:sz w:val="16"/>
                <w:szCs w:val="16"/>
              </w:rPr>
            </w:pPr>
            <w:proofErr w:type="spellStart"/>
            <w:r w:rsidRPr="00965CF5">
              <w:rPr>
                <w:sz w:val="16"/>
                <w:szCs w:val="16"/>
              </w:rPr>
              <w:t>консолид</w:t>
            </w:r>
            <w:proofErr w:type="spellEnd"/>
            <w:r w:rsidRPr="00965CF5">
              <w:rPr>
                <w:sz w:val="16"/>
                <w:szCs w:val="16"/>
              </w:rPr>
              <w:t>.</w:t>
            </w:r>
          </w:p>
        </w:tc>
        <w:tc>
          <w:tcPr>
            <w:tcW w:w="630" w:type="dxa"/>
            <w:shd w:val="clear" w:color="auto" w:fill="auto"/>
            <w:vAlign w:val="center"/>
          </w:tcPr>
          <w:p w14:paraId="004C9A36" w14:textId="77777777" w:rsidR="00D11468" w:rsidRPr="00965CF5" w:rsidRDefault="00D11468" w:rsidP="00A14B44">
            <w:pPr>
              <w:spacing w:after="0" w:line="240" w:lineRule="auto"/>
              <w:jc w:val="both"/>
              <w:rPr>
                <w:sz w:val="16"/>
                <w:szCs w:val="16"/>
              </w:rPr>
            </w:pPr>
            <w:r w:rsidRPr="00965CF5">
              <w:rPr>
                <w:sz w:val="16"/>
                <w:szCs w:val="16"/>
              </w:rPr>
              <w:t>+</w:t>
            </w:r>
            <w:r w:rsidRPr="00965CF5">
              <w:rPr>
                <w:sz w:val="16"/>
                <w:szCs w:val="16"/>
                <w:vertAlign w:val="superscript"/>
              </w:rPr>
              <w:t>14</w:t>
            </w:r>
          </w:p>
        </w:tc>
        <w:tc>
          <w:tcPr>
            <w:tcW w:w="630" w:type="dxa"/>
            <w:shd w:val="clear" w:color="auto" w:fill="auto"/>
            <w:vAlign w:val="center"/>
          </w:tcPr>
          <w:p w14:paraId="15C4C351" w14:textId="77777777" w:rsidR="00D11468" w:rsidRPr="00965CF5" w:rsidRDefault="00D11468" w:rsidP="00A14B44">
            <w:pPr>
              <w:spacing w:after="0" w:line="240" w:lineRule="auto"/>
              <w:jc w:val="both"/>
              <w:rPr>
                <w:sz w:val="16"/>
                <w:szCs w:val="16"/>
              </w:rPr>
            </w:pPr>
            <w:r w:rsidRPr="00965CF5">
              <w:rPr>
                <w:sz w:val="16"/>
                <w:szCs w:val="16"/>
              </w:rPr>
              <w:t>+</w:t>
            </w:r>
            <w:r w:rsidRPr="00965CF5">
              <w:rPr>
                <w:rStyle w:val="af1"/>
                <w:sz w:val="16"/>
                <w:szCs w:val="16"/>
              </w:rPr>
              <w:footnoteReference w:id="17"/>
            </w:r>
          </w:p>
        </w:tc>
        <w:tc>
          <w:tcPr>
            <w:tcW w:w="630" w:type="dxa"/>
            <w:shd w:val="clear" w:color="auto" w:fill="auto"/>
            <w:vAlign w:val="center"/>
          </w:tcPr>
          <w:p w14:paraId="3885A8A9" w14:textId="77777777" w:rsidR="00D11468" w:rsidRPr="00965CF5" w:rsidRDefault="00D11468" w:rsidP="00A14B44">
            <w:pPr>
              <w:spacing w:after="0" w:line="240" w:lineRule="auto"/>
              <w:jc w:val="both"/>
              <w:rPr>
                <w:sz w:val="16"/>
                <w:szCs w:val="16"/>
              </w:rPr>
            </w:pPr>
            <w:r w:rsidRPr="00965CF5">
              <w:rPr>
                <w:sz w:val="16"/>
                <w:szCs w:val="16"/>
              </w:rPr>
              <w:t>-</w:t>
            </w:r>
          </w:p>
        </w:tc>
        <w:tc>
          <w:tcPr>
            <w:tcW w:w="720" w:type="dxa"/>
            <w:shd w:val="clear" w:color="auto" w:fill="auto"/>
            <w:vAlign w:val="center"/>
          </w:tcPr>
          <w:p w14:paraId="7AA42002" w14:textId="77777777" w:rsidR="00D11468" w:rsidRPr="00965CF5" w:rsidRDefault="00D11468" w:rsidP="00A14B44">
            <w:pPr>
              <w:spacing w:after="0" w:line="240" w:lineRule="auto"/>
              <w:jc w:val="both"/>
              <w:rPr>
                <w:sz w:val="16"/>
                <w:szCs w:val="16"/>
                <w:lang w:val="en-US"/>
              </w:rPr>
            </w:pPr>
            <w:r w:rsidRPr="00965CF5">
              <w:rPr>
                <w:sz w:val="16"/>
                <w:szCs w:val="16"/>
              </w:rPr>
              <w:t>+</w:t>
            </w:r>
          </w:p>
        </w:tc>
        <w:tc>
          <w:tcPr>
            <w:tcW w:w="720" w:type="dxa"/>
            <w:shd w:val="clear" w:color="auto" w:fill="auto"/>
            <w:vAlign w:val="center"/>
          </w:tcPr>
          <w:p w14:paraId="056CDD1F"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3C6BB36C" w14:textId="77777777" w:rsidR="00D11468" w:rsidRPr="00965CF5" w:rsidRDefault="00D11468" w:rsidP="00A14B44">
            <w:pPr>
              <w:spacing w:after="0" w:line="240" w:lineRule="auto"/>
              <w:jc w:val="both"/>
              <w:rPr>
                <w:sz w:val="16"/>
                <w:szCs w:val="16"/>
              </w:rPr>
            </w:pPr>
            <w:r w:rsidRPr="00965CF5">
              <w:rPr>
                <w:sz w:val="16"/>
                <w:szCs w:val="16"/>
              </w:rPr>
              <w:t>-</w:t>
            </w:r>
          </w:p>
        </w:tc>
        <w:tc>
          <w:tcPr>
            <w:tcW w:w="630" w:type="dxa"/>
            <w:shd w:val="clear" w:color="auto" w:fill="auto"/>
            <w:vAlign w:val="center"/>
          </w:tcPr>
          <w:p w14:paraId="0ACF02D1" w14:textId="77777777" w:rsidR="00D11468" w:rsidRPr="00965CF5" w:rsidRDefault="00D11468" w:rsidP="00A14B44">
            <w:pPr>
              <w:spacing w:after="0" w:line="240" w:lineRule="auto"/>
              <w:jc w:val="both"/>
              <w:rPr>
                <w:sz w:val="16"/>
                <w:szCs w:val="16"/>
                <w:lang w:val="az-Latn-AZ"/>
              </w:rPr>
            </w:pPr>
            <w:r w:rsidRPr="00965CF5">
              <w:rPr>
                <w:sz w:val="16"/>
                <w:szCs w:val="16"/>
              </w:rPr>
              <w:t>+</w:t>
            </w:r>
            <w:r w:rsidRPr="00965CF5">
              <w:rPr>
                <w:sz w:val="16"/>
                <w:szCs w:val="16"/>
                <w:vertAlign w:val="superscript"/>
                <w:lang w:val="az-Latn-AZ"/>
              </w:rPr>
              <w:t>15</w:t>
            </w:r>
          </w:p>
        </w:tc>
        <w:tc>
          <w:tcPr>
            <w:tcW w:w="720" w:type="dxa"/>
            <w:shd w:val="clear" w:color="auto" w:fill="auto"/>
            <w:vAlign w:val="center"/>
          </w:tcPr>
          <w:p w14:paraId="42ABB177" w14:textId="77777777" w:rsidR="00D11468" w:rsidRPr="00965CF5" w:rsidRDefault="00D11468" w:rsidP="00A14B44">
            <w:pPr>
              <w:spacing w:after="0" w:line="240" w:lineRule="auto"/>
              <w:jc w:val="both"/>
              <w:rPr>
                <w:sz w:val="16"/>
                <w:szCs w:val="16"/>
                <w:highlight w:val="yellow"/>
              </w:rPr>
            </w:pPr>
          </w:p>
        </w:tc>
        <w:tc>
          <w:tcPr>
            <w:tcW w:w="705" w:type="dxa"/>
            <w:shd w:val="clear" w:color="auto" w:fill="auto"/>
            <w:vAlign w:val="center"/>
          </w:tcPr>
          <w:p w14:paraId="4FC3FC25" w14:textId="77777777" w:rsidR="00D11468" w:rsidRPr="00965CF5" w:rsidRDefault="00D11468" w:rsidP="00A14B44">
            <w:pPr>
              <w:spacing w:after="0" w:line="240" w:lineRule="auto"/>
              <w:jc w:val="both"/>
              <w:rPr>
                <w:sz w:val="16"/>
                <w:szCs w:val="16"/>
              </w:rPr>
            </w:pPr>
          </w:p>
        </w:tc>
      </w:tr>
    </w:tbl>
    <w:p w14:paraId="01832AE7" w14:textId="47632CB9" w:rsidR="00D11468" w:rsidRPr="006D71B2" w:rsidRDefault="00D11468" w:rsidP="006D71B2">
      <w:pPr>
        <w:spacing w:after="0" w:line="240" w:lineRule="auto"/>
        <w:jc w:val="right"/>
        <w:rPr>
          <w:i/>
          <w:sz w:val="24"/>
          <w:szCs w:val="24"/>
        </w:rPr>
      </w:pPr>
      <w:r w:rsidRPr="006D71B2">
        <w:rPr>
          <w:i/>
          <w:sz w:val="24"/>
          <w:szCs w:val="24"/>
        </w:rPr>
        <w:lastRenderedPageBreak/>
        <w:t>Таблица 5</w:t>
      </w:r>
    </w:p>
    <w:p w14:paraId="20118828" w14:textId="77777777" w:rsidR="00D11468" w:rsidRPr="00A82B85" w:rsidRDefault="00D11468" w:rsidP="00D11468">
      <w:pPr>
        <w:spacing w:after="0" w:line="240" w:lineRule="auto"/>
        <w:jc w:val="both"/>
        <w:rPr>
          <w:b/>
          <w:i/>
          <w:sz w:val="24"/>
          <w:szCs w:val="24"/>
        </w:rPr>
      </w:pPr>
    </w:p>
    <w:p w14:paraId="5BA12EC3" w14:textId="77777777" w:rsidR="00D11468" w:rsidRDefault="00D11468" w:rsidP="00D11468">
      <w:pPr>
        <w:spacing w:after="0" w:line="240" w:lineRule="auto"/>
        <w:jc w:val="center"/>
        <w:rPr>
          <w:b/>
          <w:sz w:val="24"/>
          <w:szCs w:val="24"/>
        </w:rPr>
      </w:pPr>
      <w:r w:rsidRPr="00DA04C7">
        <w:rPr>
          <w:b/>
          <w:sz w:val="24"/>
          <w:szCs w:val="24"/>
        </w:rPr>
        <w:t>Контроль качества бухгалтерской отчетности, составляемой по МСФО</w:t>
      </w:r>
    </w:p>
    <w:p w14:paraId="518BD813" w14:textId="77777777" w:rsidR="00D11468" w:rsidRPr="00DA04C7" w:rsidRDefault="00D11468" w:rsidP="00D11468">
      <w:pPr>
        <w:spacing w:after="0" w:line="240" w:lineRule="auto"/>
        <w:jc w:val="center"/>
        <w:rPr>
          <w:b/>
          <w:sz w:val="24"/>
          <w:szCs w:val="24"/>
        </w:rPr>
      </w:pPr>
    </w:p>
    <w:tbl>
      <w:tblPr>
        <w:tblpPr w:leftFromText="180" w:rightFromText="180" w:vertAnchor="text" w:tblpX="-34"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11"/>
        <w:gridCol w:w="1984"/>
        <w:gridCol w:w="2269"/>
      </w:tblGrid>
      <w:tr w:rsidR="00D11468" w:rsidRPr="00A64760" w14:paraId="271610F1" w14:textId="77777777" w:rsidTr="00A14B44">
        <w:tc>
          <w:tcPr>
            <w:tcW w:w="1843" w:type="dxa"/>
            <w:shd w:val="clear" w:color="auto" w:fill="auto"/>
          </w:tcPr>
          <w:p w14:paraId="7CED4257" w14:textId="546BCB17" w:rsidR="00D11468" w:rsidRPr="00A64760" w:rsidRDefault="00D11468" w:rsidP="00010554">
            <w:pPr>
              <w:spacing w:after="0" w:line="240" w:lineRule="auto"/>
              <w:jc w:val="both"/>
              <w:rPr>
                <w:sz w:val="20"/>
                <w:szCs w:val="20"/>
              </w:rPr>
            </w:pPr>
            <w:r w:rsidRPr="00A64760">
              <w:rPr>
                <w:b/>
                <w:sz w:val="20"/>
                <w:szCs w:val="20"/>
              </w:rPr>
              <w:t xml:space="preserve">Государства </w:t>
            </w:r>
            <w:r w:rsidR="00010554">
              <w:rPr>
                <w:b/>
                <w:sz w:val="20"/>
                <w:szCs w:val="20"/>
              </w:rPr>
              <w:t>–</w:t>
            </w:r>
            <w:r w:rsidRPr="00A64760">
              <w:rPr>
                <w:b/>
                <w:sz w:val="20"/>
                <w:szCs w:val="20"/>
              </w:rPr>
              <w:t xml:space="preserve"> участники</w:t>
            </w:r>
            <w:r w:rsidR="00010554">
              <w:rPr>
                <w:b/>
                <w:sz w:val="20"/>
                <w:szCs w:val="20"/>
              </w:rPr>
              <w:t xml:space="preserve"> </w:t>
            </w:r>
            <w:r w:rsidRPr="00A64760">
              <w:rPr>
                <w:b/>
                <w:sz w:val="20"/>
                <w:szCs w:val="20"/>
              </w:rPr>
              <w:t>СНГ</w:t>
            </w:r>
          </w:p>
        </w:tc>
        <w:tc>
          <w:tcPr>
            <w:tcW w:w="4111" w:type="dxa"/>
            <w:shd w:val="clear" w:color="auto" w:fill="auto"/>
          </w:tcPr>
          <w:p w14:paraId="351703F5" w14:textId="77777777" w:rsidR="00D11468" w:rsidRPr="00A64760" w:rsidRDefault="00D11468" w:rsidP="00A14B44">
            <w:pPr>
              <w:spacing w:after="0" w:line="240" w:lineRule="auto"/>
              <w:jc w:val="both"/>
              <w:rPr>
                <w:b/>
                <w:sz w:val="20"/>
                <w:szCs w:val="20"/>
              </w:rPr>
            </w:pPr>
            <w:r w:rsidRPr="00A64760">
              <w:rPr>
                <w:b/>
                <w:sz w:val="20"/>
                <w:szCs w:val="20"/>
              </w:rPr>
              <w:t>Обязательный аудит бухгалтерской отчетности, составляемой по МСФО</w:t>
            </w:r>
          </w:p>
        </w:tc>
        <w:tc>
          <w:tcPr>
            <w:tcW w:w="1984" w:type="dxa"/>
            <w:shd w:val="clear" w:color="auto" w:fill="auto"/>
          </w:tcPr>
          <w:p w14:paraId="4EFFADB0" w14:textId="77777777" w:rsidR="00D11468" w:rsidRPr="00A64760" w:rsidRDefault="00D11468" w:rsidP="00A14B44">
            <w:pPr>
              <w:spacing w:after="0" w:line="240" w:lineRule="auto"/>
              <w:jc w:val="both"/>
              <w:rPr>
                <w:b/>
                <w:sz w:val="20"/>
                <w:szCs w:val="20"/>
              </w:rPr>
            </w:pPr>
            <w:r w:rsidRPr="00A64760">
              <w:rPr>
                <w:b/>
                <w:sz w:val="20"/>
                <w:szCs w:val="20"/>
              </w:rPr>
              <w:t>Надзор (контроль) уполномоченных органов за бухгалтерской отчетностью, составляемой по МСФО</w:t>
            </w:r>
          </w:p>
        </w:tc>
        <w:tc>
          <w:tcPr>
            <w:tcW w:w="2269" w:type="dxa"/>
            <w:shd w:val="clear" w:color="auto" w:fill="auto"/>
          </w:tcPr>
          <w:p w14:paraId="41B7110E" w14:textId="77777777" w:rsidR="00D11468" w:rsidRPr="00A64760" w:rsidRDefault="00D11468" w:rsidP="00A14B44">
            <w:pPr>
              <w:spacing w:after="0" w:line="240" w:lineRule="auto"/>
              <w:jc w:val="both"/>
              <w:rPr>
                <w:b/>
                <w:sz w:val="20"/>
                <w:szCs w:val="20"/>
              </w:rPr>
            </w:pPr>
            <w:r w:rsidRPr="00A64760">
              <w:rPr>
                <w:b/>
                <w:sz w:val="20"/>
                <w:szCs w:val="20"/>
              </w:rPr>
              <w:t>Ответственность хозяйствующих субъектов за качество бухгалтерской отчетности, составляемой по МСФО</w:t>
            </w:r>
          </w:p>
        </w:tc>
      </w:tr>
      <w:tr w:rsidR="00D11468" w:rsidRPr="00A64760" w14:paraId="29E195F8" w14:textId="77777777" w:rsidTr="00A14B44">
        <w:trPr>
          <w:trHeight w:val="1958"/>
        </w:trPr>
        <w:tc>
          <w:tcPr>
            <w:tcW w:w="1843" w:type="dxa"/>
            <w:shd w:val="clear" w:color="auto" w:fill="auto"/>
          </w:tcPr>
          <w:p w14:paraId="1494B2A3" w14:textId="77777777" w:rsidR="00D11468" w:rsidRPr="00A64760" w:rsidRDefault="00D11468" w:rsidP="00A14B44">
            <w:pPr>
              <w:spacing w:after="0" w:line="240" w:lineRule="auto"/>
              <w:jc w:val="both"/>
              <w:rPr>
                <w:b/>
                <w:sz w:val="20"/>
                <w:szCs w:val="20"/>
              </w:rPr>
            </w:pPr>
            <w:r w:rsidRPr="00A64760">
              <w:rPr>
                <w:b/>
                <w:sz w:val="20"/>
                <w:szCs w:val="20"/>
              </w:rPr>
              <w:t xml:space="preserve">Азербайджанская </w:t>
            </w:r>
          </w:p>
          <w:p w14:paraId="2795DCD3"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3B455AAD" w14:textId="77777777" w:rsidR="00D11468" w:rsidRPr="00A64760" w:rsidRDefault="00D11468" w:rsidP="00A14B44">
            <w:pPr>
              <w:spacing w:after="0" w:line="240" w:lineRule="auto"/>
              <w:jc w:val="both"/>
              <w:rPr>
                <w:b/>
                <w:sz w:val="20"/>
                <w:szCs w:val="20"/>
              </w:rPr>
            </w:pPr>
          </w:p>
        </w:tc>
        <w:tc>
          <w:tcPr>
            <w:tcW w:w="4111" w:type="dxa"/>
            <w:shd w:val="clear" w:color="auto" w:fill="auto"/>
          </w:tcPr>
          <w:p w14:paraId="6EB47862" w14:textId="6F684C09" w:rsidR="00D11468" w:rsidRPr="00E70596" w:rsidRDefault="00D11468" w:rsidP="00010554">
            <w:pPr>
              <w:spacing w:after="0" w:line="240" w:lineRule="auto"/>
              <w:rPr>
                <w:b/>
                <w:sz w:val="16"/>
                <w:szCs w:val="16"/>
              </w:rPr>
            </w:pPr>
            <w:r w:rsidRPr="00E70596">
              <w:rPr>
                <w:sz w:val="16"/>
                <w:szCs w:val="16"/>
              </w:rPr>
              <w:t>Закон</w:t>
            </w:r>
            <w:r w:rsidR="00010554">
              <w:rPr>
                <w:sz w:val="16"/>
                <w:szCs w:val="16"/>
              </w:rPr>
              <w:t>ы Азербайджанской Республики</w:t>
            </w:r>
            <w:r w:rsidRPr="00E70596">
              <w:rPr>
                <w:sz w:val="16"/>
                <w:szCs w:val="16"/>
              </w:rPr>
              <w:t xml:space="preserve"> «О бухгалтерском учете», «О банках», «О страховой деятельности»,</w:t>
            </w:r>
            <w:r w:rsidRPr="00E70596">
              <w:rPr>
                <w:bCs/>
                <w:sz w:val="16"/>
                <w:szCs w:val="16"/>
              </w:rPr>
              <w:t xml:space="preserve"> «Об аудиторских услугах», </w:t>
            </w:r>
            <w:r w:rsidRPr="00E70596">
              <w:rPr>
                <w:rFonts w:eastAsia="Times New Roman"/>
                <w:color w:val="000000"/>
                <w:sz w:val="16"/>
                <w:szCs w:val="16"/>
                <w:lang w:eastAsia="ru-RU"/>
              </w:rPr>
              <w:t xml:space="preserve">Кодекс </w:t>
            </w:r>
            <w:r w:rsidR="00010554">
              <w:rPr>
                <w:rFonts w:eastAsia="Times New Roman"/>
                <w:color w:val="000000"/>
                <w:sz w:val="16"/>
                <w:szCs w:val="16"/>
                <w:lang w:eastAsia="ru-RU"/>
              </w:rPr>
              <w:t>«Об а</w:t>
            </w:r>
            <w:r w:rsidRPr="00E70596">
              <w:rPr>
                <w:rFonts w:eastAsia="Times New Roman"/>
                <w:color w:val="000000"/>
                <w:sz w:val="16"/>
                <w:szCs w:val="16"/>
                <w:lang w:eastAsia="ru-RU"/>
              </w:rPr>
              <w:t>дминистративных правонарушени</w:t>
            </w:r>
            <w:r w:rsidR="00010554">
              <w:rPr>
                <w:rFonts w:eastAsia="Times New Roman"/>
                <w:color w:val="000000"/>
                <w:sz w:val="16"/>
                <w:szCs w:val="16"/>
                <w:lang w:eastAsia="ru-RU"/>
              </w:rPr>
              <w:t>ях»</w:t>
            </w:r>
            <w:r w:rsidRPr="00E70596">
              <w:rPr>
                <w:rFonts w:eastAsia="Times New Roman"/>
                <w:color w:val="000000"/>
                <w:sz w:val="16"/>
                <w:szCs w:val="16"/>
                <w:lang w:eastAsia="ru-RU"/>
              </w:rPr>
              <w:t xml:space="preserve">, </w:t>
            </w:r>
            <w:r w:rsidR="00010554">
              <w:rPr>
                <w:bCs/>
                <w:sz w:val="16"/>
                <w:szCs w:val="16"/>
              </w:rPr>
              <w:t>П</w:t>
            </w:r>
            <w:r w:rsidRPr="00E70596">
              <w:rPr>
                <w:bCs/>
                <w:sz w:val="16"/>
                <w:szCs w:val="16"/>
              </w:rPr>
              <w:t xml:space="preserve">остановление Кабинета министров </w:t>
            </w:r>
            <w:r w:rsidR="00010554" w:rsidRPr="00E70596">
              <w:rPr>
                <w:rFonts w:eastAsia="Times New Roman"/>
                <w:color w:val="000000"/>
                <w:sz w:val="16"/>
                <w:szCs w:val="16"/>
                <w:lang w:eastAsia="ru-RU"/>
              </w:rPr>
              <w:t>Азербайджанской Республики</w:t>
            </w:r>
            <w:r w:rsidR="00010554" w:rsidRPr="00E70596">
              <w:rPr>
                <w:bCs/>
                <w:sz w:val="16"/>
                <w:szCs w:val="16"/>
              </w:rPr>
              <w:t xml:space="preserve"> </w:t>
            </w:r>
            <w:r w:rsidRPr="00E70596">
              <w:rPr>
                <w:bCs/>
                <w:sz w:val="16"/>
                <w:szCs w:val="16"/>
              </w:rPr>
              <w:t>«Об утверждении Правил представления годовой финансовой отчетности и сводной (консолидированной) финансовой отчетности коммерческими организациями, их отчетных периодов и опубликования»</w:t>
            </w:r>
          </w:p>
        </w:tc>
        <w:tc>
          <w:tcPr>
            <w:tcW w:w="1984" w:type="dxa"/>
            <w:shd w:val="clear" w:color="auto" w:fill="auto"/>
          </w:tcPr>
          <w:p w14:paraId="1C7B4A21" w14:textId="3F690E30" w:rsidR="00D11468" w:rsidRPr="00E70596" w:rsidRDefault="00D11468" w:rsidP="00010554">
            <w:pPr>
              <w:spacing w:after="0" w:line="240" w:lineRule="auto"/>
              <w:rPr>
                <w:b/>
                <w:sz w:val="16"/>
                <w:szCs w:val="16"/>
              </w:rPr>
            </w:pPr>
            <w:r w:rsidRPr="00E70596">
              <w:rPr>
                <w:sz w:val="16"/>
                <w:szCs w:val="16"/>
              </w:rPr>
              <w:t xml:space="preserve">Минфин и Палата по </w:t>
            </w:r>
            <w:r w:rsidR="00010554">
              <w:rPr>
                <w:sz w:val="16"/>
                <w:szCs w:val="16"/>
              </w:rPr>
              <w:t>н</w:t>
            </w:r>
            <w:r w:rsidRPr="00E70596">
              <w:rPr>
                <w:sz w:val="16"/>
                <w:szCs w:val="16"/>
              </w:rPr>
              <w:t xml:space="preserve">адзору за </w:t>
            </w:r>
            <w:r w:rsidR="00010554">
              <w:rPr>
                <w:sz w:val="16"/>
                <w:szCs w:val="16"/>
              </w:rPr>
              <w:t>ф</w:t>
            </w:r>
            <w:r w:rsidRPr="00E70596">
              <w:rPr>
                <w:sz w:val="16"/>
                <w:szCs w:val="16"/>
              </w:rPr>
              <w:t xml:space="preserve">инансовыми </w:t>
            </w:r>
            <w:r w:rsidR="00010554">
              <w:rPr>
                <w:sz w:val="16"/>
                <w:szCs w:val="16"/>
              </w:rPr>
              <w:t>р</w:t>
            </w:r>
            <w:r w:rsidRPr="00E70596">
              <w:rPr>
                <w:sz w:val="16"/>
                <w:szCs w:val="16"/>
              </w:rPr>
              <w:t xml:space="preserve">ынками </w:t>
            </w:r>
          </w:p>
        </w:tc>
        <w:tc>
          <w:tcPr>
            <w:tcW w:w="2269" w:type="dxa"/>
            <w:shd w:val="clear" w:color="auto" w:fill="auto"/>
          </w:tcPr>
          <w:p w14:paraId="40D797A6" w14:textId="0EA3E8DD" w:rsidR="00D11468" w:rsidRPr="00E70596" w:rsidRDefault="00D11468" w:rsidP="00A14B44">
            <w:pPr>
              <w:spacing w:after="0" w:line="240" w:lineRule="auto"/>
              <w:rPr>
                <w:b/>
                <w:sz w:val="16"/>
                <w:szCs w:val="16"/>
              </w:rPr>
            </w:pPr>
            <w:r w:rsidRPr="00E70596">
              <w:rPr>
                <w:sz w:val="16"/>
                <w:szCs w:val="16"/>
              </w:rPr>
              <w:t xml:space="preserve">Закон </w:t>
            </w:r>
            <w:r w:rsidR="00010554">
              <w:rPr>
                <w:sz w:val="16"/>
                <w:szCs w:val="16"/>
              </w:rPr>
              <w:t xml:space="preserve">Азербайджанской Республики </w:t>
            </w:r>
            <w:r w:rsidRPr="00E70596">
              <w:rPr>
                <w:sz w:val="16"/>
                <w:szCs w:val="16"/>
              </w:rPr>
              <w:t>«О бухгалтерском учете», Кодекс «Об административных правонарушениях»</w:t>
            </w:r>
          </w:p>
        </w:tc>
      </w:tr>
      <w:tr w:rsidR="00D11468" w:rsidRPr="00A64760" w14:paraId="3C6C5473" w14:textId="77777777" w:rsidTr="00A14B44">
        <w:trPr>
          <w:trHeight w:val="992"/>
        </w:trPr>
        <w:tc>
          <w:tcPr>
            <w:tcW w:w="1843" w:type="dxa"/>
            <w:shd w:val="clear" w:color="auto" w:fill="auto"/>
          </w:tcPr>
          <w:p w14:paraId="4E431CB1"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7FB084B8" w14:textId="77777777" w:rsidR="00D11468" w:rsidRPr="00A64760" w:rsidRDefault="00D11468" w:rsidP="00A14B44">
            <w:pPr>
              <w:spacing w:after="0" w:line="240" w:lineRule="auto"/>
              <w:jc w:val="both"/>
              <w:rPr>
                <w:b/>
                <w:sz w:val="20"/>
                <w:szCs w:val="20"/>
              </w:rPr>
            </w:pPr>
            <w:r w:rsidRPr="00A64760">
              <w:rPr>
                <w:b/>
                <w:sz w:val="20"/>
                <w:szCs w:val="20"/>
              </w:rPr>
              <w:t>Армения</w:t>
            </w:r>
          </w:p>
        </w:tc>
        <w:tc>
          <w:tcPr>
            <w:tcW w:w="4111" w:type="dxa"/>
            <w:shd w:val="clear" w:color="auto" w:fill="auto"/>
          </w:tcPr>
          <w:p w14:paraId="31E07F8E" w14:textId="56638025" w:rsidR="00D11468" w:rsidRPr="00E70596" w:rsidRDefault="00D11468" w:rsidP="00010554">
            <w:pPr>
              <w:spacing w:after="0" w:line="240" w:lineRule="auto"/>
              <w:rPr>
                <w:b/>
                <w:sz w:val="16"/>
                <w:szCs w:val="16"/>
              </w:rPr>
            </w:pPr>
            <w:r w:rsidRPr="00E70596">
              <w:rPr>
                <w:sz w:val="16"/>
                <w:szCs w:val="16"/>
              </w:rPr>
              <w:t>Закон</w:t>
            </w:r>
            <w:r w:rsidR="00010554">
              <w:rPr>
                <w:sz w:val="16"/>
                <w:szCs w:val="16"/>
              </w:rPr>
              <w:t xml:space="preserve">ы Республики Армения </w:t>
            </w:r>
            <w:r w:rsidRPr="00E70596">
              <w:rPr>
                <w:sz w:val="16"/>
                <w:szCs w:val="16"/>
              </w:rPr>
              <w:t xml:space="preserve">«О бухгалтерском учете», «О банках и банковской деятельности», «Об акционерных обществах», </w:t>
            </w:r>
            <w:r w:rsidR="00010554">
              <w:rPr>
                <w:sz w:val="16"/>
                <w:szCs w:val="16"/>
              </w:rPr>
              <w:t>«</w:t>
            </w:r>
            <w:r w:rsidRPr="00E70596">
              <w:rPr>
                <w:sz w:val="16"/>
                <w:szCs w:val="16"/>
              </w:rPr>
              <w:t>Кодекс об административных правонарушениях</w:t>
            </w:r>
            <w:r w:rsidR="00010554">
              <w:rPr>
                <w:sz w:val="16"/>
                <w:szCs w:val="16"/>
              </w:rPr>
              <w:t>»</w:t>
            </w:r>
          </w:p>
        </w:tc>
        <w:tc>
          <w:tcPr>
            <w:tcW w:w="1984" w:type="dxa"/>
            <w:shd w:val="clear" w:color="auto" w:fill="auto"/>
          </w:tcPr>
          <w:p w14:paraId="0C8A360B" w14:textId="77777777" w:rsidR="00D11468" w:rsidRPr="00E70596" w:rsidRDefault="00D11468" w:rsidP="00A14B44">
            <w:pPr>
              <w:spacing w:after="0" w:line="240" w:lineRule="auto"/>
              <w:rPr>
                <w:b/>
                <w:sz w:val="16"/>
                <w:szCs w:val="16"/>
              </w:rPr>
            </w:pPr>
            <w:r w:rsidRPr="00E70596">
              <w:rPr>
                <w:b/>
                <w:sz w:val="16"/>
                <w:szCs w:val="16"/>
              </w:rPr>
              <w:t>-</w:t>
            </w:r>
          </w:p>
        </w:tc>
        <w:tc>
          <w:tcPr>
            <w:tcW w:w="2269" w:type="dxa"/>
            <w:shd w:val="clear" w:color="auto" w:fill="auto"/>
          </w:tcPr>
          <w:p w14:paraId="2D47F41A" w14:textId="4D0ADFCA" w:rsidR="00D11468" w:rsidRPr="00E70596" w:rsidRDefault="00010554" w:rsidP="00010554">
            <w:pPr>
              <w:rPr>
                <w:sz w:val="16"/>
                <w:szCs w:val="16"/>
              </w:rPr>
            </w:pPr>
            <w:r>
              <w:rPr>
                <w:sz w:val="16"/>
                <w:szCs w:val="16"/>
              </w:rPr>
              <w:t>«</w:t>
            </w:r>
            <w:r w:rsidR="00D11468" w:rsidRPr="00E70596">
              <w:rPr>
                <w:sz w:val="16"/>
                <w:szCs w:val="16"/>
              </w:rPr>
              <w:t>Кодекс об административных правонарушениях</w:t>
            </w:r>
            <w:r>
              <w:rPr>
                <w:sz w:val="16"/>
                <w:szCs w:val="16"/>
              </w:rPr>
              <w:t xml:space="preserve">» </w:t>
            </w:r>
            <w:r w:rsidR="00D11468" w:rsidRPr="00E70596">
              <w:rPr>
                <w:sz w:val="16"/>
                <w:szCs w:val="16"/>
              </w:rPr>
              <w:t>от 6 декабря 1985</w:t>
            </w:r>
            <w:r>
              <w:rPr>
                <w:sz w:val="16"/>
                <w:szCs w:val="16"/>
              </w:rPr>
              <w:t xml:space="preserve"> года</w:t>
            </w:r>
          </w:p>
        </w:tc>
      </w:tr>
      <w:tr w:rsidR="00D11468" w:rsidRPr="00A64760" w14:paraId="3566E417" w14:textId="77777777" w:rsidTr="00A14B44">
        <w:tc>
          <w:tcPr>
            <w:tcW w:w="1843" w:type="dxa"/>
            <w:shd w:val="clear" w:color="auto" w:fill="auto"/>
          </w:tcPr>
          <w:p w14:paraId="22F092CD"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023C7FD8" w14:textId="77777777" w:rsidR="00D11468" w:rsidRPr="00A64760" w:rsidRDefault="00D11468" w:rsidP="00A14B44">
            <w:pPr>
              <w:spacing w:after="0" w:line="240" w:lineRule="auto"/>
              <w:jc w:val="both"/>
              <w:rPr>
                <w:b/>
                <w:sz w:val="20"/>
                <w:szCs w:val="20"/>
              </w:rPr>
            </w:pPr>
            <w:r w:rsidRPr="00A64760">
              <w:rPr>
                <w:b/>
                <w:sz w:val="20"/>
                <w:szCs w:val="20"/>
              </w:rPr>
              <w:t>Беларусь</w:t>
            </w:r>
          </w:p>
        </w:tc>
        <w:tc>
          <w:tcPr>
            <w:tcW w:w="4111" w:type="dxa"/>
            <w:shd w:val="clear" w:color="auto" w:fill="auto"/>
          </w:tcPr>
          <w:p w14:paraId="66012BE0" w14:textId="4237E07C" w:rsidR="00D11468" w:rsidRPr="00E70596" w:rsidRDefault="00D11468" w:rsidP="00A14B44">
            <w:pPr>
              <w:spacing w:after="0" w:line="240" w:lineRule="auto"/>
              <w:rPr>
                <w:sz w:val="16"/>
                <w:szCs w:val="16"/>
              </w:rPr>
            </w:pPr>
            <w:r w:rsidRPr="00E70596">
              <w:rPr>
                <w:sz w:val="16"/>
                <w:szCs w:val="16"/>
              </w:rPr>
              <w:t>Закон</w:t>
            </w:r>
            <w:r w:rsidR="00010554">
              <w:rPr>
                <w:sz w:val="16"/>
                <w:szCs w:val="16"/>
              </w:rPr>
              <w:t xml:space="preserve"> Республики Беларусь</w:t>
            </w:r>
            <w:r w:rsidRPr="00E70596">
              <w:rPr>
                <w:sz w:val="16"/>
                <w:szCs w:val="16"/>
              </w:rPr>
              <w:t xml:space="preserve"> «Об аудиторской деятельности»</w:t>
            </w:r>
            <w:r w:rsidRPr="00E70596">
              <w:rPr>
                <w:sz w:val="16"/>
                <w:szCs w:val="16"/>
                <w:vertAlign w:val="superscript"/>
              </w:rPr>
              <w:t xml:space="preserve"> </w:t>
            </w:r>
          </w:p>
        </w:tc>
        <w:tc>
          <w:tcPr>
            <w:tcW w:w="1984" w:type="dxa"/>
            <w:shd w:val="clear" w:color="auto" w:fill="auto"/>
          </w:tcPr>
          <w:p w14:paraId="55FD293C" w14:textId="77777777" w:rsidR="00D11468" w:rsidRPr="00E70596" w:rsidRDefault="00D11468" w:rsidP="00A14B44">
            <w:pPr>
              <w:spacing w:after="0" w:line="240" w:lineRule="auto"/>
              <w:rPr>
                <w:b/>
                <w:sz w:val="16"/>
                <w:szCs w:val="16"/>
              </w:rPr>
            </w:pPr>
            <w:r w:rsidRPr="00E70596">
              <w:rPr>
                <w:b/>
                <w:sz w:val="16"/>
                <w:szCs w:val="16"/>
              </w:rPr>
              <w:t>-</w:t>
            </w:r>
          </w:p>
        </w:tc>
        <w:tc>
          <w:tcPr>
            <w:tcW w:w="2269" w:type="dxa"/>
            <w:shd w:val="clear" w:color="auto" w:fill="auto"/>
          </w:tcPr>
          <w:p w14:paraId="6C23D31D" w14:textId="77777777" w:rsidR="00D11468" w:rsidRPr="00E70596" w:rsidRDefault="00D11468" w:rsidP="00A14B44">
            <w:pPr>
              <w:spacing w:after="0" w:line="240" w:lineRule="auto"/>
              <w:rPr>
                <w:b/>
                <w:sz w:val="16"/>
                <w:szCs w:val="16"/>
              </w:rPr>
            </w:pPr>
            <w:r w:rsidRPr="00E70596">
              <w:rPr>
                <w:b/>
                <w:sz w:val="16"/>
                <w:szCs w:val="16"/>
              </w:rPr>
              <w:t>-</w:t>
            </w:r>
          </w:p>
        </w:tc>
      </w:tr>
      <w:tr w:rsidR="00D11468" w:rsidRPr="00A64760" w14:paraId="33C01E86" w14:textId="77777777" w:rsidTr="00A14B44">
        <w:tc>
          <w:tcPr>
            <w:tcW w:w="1843" w:type="dxa"/>
            <w:shd w:val="clear" w:color="auto" w:fill="auto"/>
          </w:tcPr>
          <w:p w14:paraId="47491734"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5A0BFF5B" w14:textId="77777777" w:rsidR="00D11468" w:rsidRPr="00A64760" w:rsidRDefault="00D11468" w:rsidP="00A14B44">
            <w:pPr>
              <w:spacing w:after="0" w:line="240" w:lineRule="auto"/>
              <w:jc w:val="both"/>
              <w:rPr>
                <w:b/>
                <w:sz w:val="20"/>
                <w:szCs w:val="20"/>
              </w:rPr>
            </w:pPr>
            <w:r w:rsidRPr="00A64760">
              <w:rPr>
                <w:b/>
                <w:sz w:val="20"/>
                <w:szCs w:val="20"/>
              </w:rPr>
              <w:t>Казахстан</w:t>
            </w:r>
          </w:p>
        </w:tc>
        <w:tc>
          <w:tcPr>
            <w:tcW w:w="4111" w:type="dxa"/>
            <w:shd w:val="clear" w:color="auto" w:fill="auto"/>
          </w:tcPr>
          <w:p w14:paraId="19501B41" w14:textId="4446A4BC" w:rsidR="00D11468" w:rsidRPr="00E70596" w:rsidRDefault="00D11468" w:rsidP="00010554">
            <w:pPr>
              <w:spacing w:after="0" w:line="240" w:lineRule="auto"/>
              <w:rPr>
                <w:b/>
                <w:sz w:val="16"/>
                <w:szCs w:val="16"/>
              </w:rPr>
            </w:pPr>
            <w:r w:rsidRPr="00E70596">
              <w:rPr>
                <w:sz w:val="16"/>
                <w:szCs w:val="16"/>
              </w:rPr>
              <w:t>Закон Республики Казахстан от 20 ноября 1998 года №</w:t>
            </w:r>
            <w:r w:rsidR="00010554">
              <w:rPr>
                <w:sz w:val="16"/>
                <w:szCs w:val="16"/>
              </w:rPr>
              <w:t> </w:t>
            </w:r>
            <w:r w:rsidRPr="00E70596">
              <w:rPr>
                <w:sz w:val="16"/>
                <w:szCs w:val="16"/>
              </w:rPr>
              <w:t>304-I «Об аудиторской деятельности»</w:t>
            </w:r>
          </w:p>
        </w:tc>
        <w:tc>
          <w:tcPr>
            <w:tcW w:w="1984" w:type="dxa"/>
            <w:shd w:val="clear" w:color="auto" w:fill="auto"/>
          </w:tcPr>
          <w:p w14:paraId="3132543F" w14:textId="77777777" w:rsidR="00D11468" w:rsidRPr="00E70596" w:rsidRDefault="00D11468" w:rsidP="00A14B44">
            <w:pPr>
              <w:spacing w:after="0" w:line="240" w:lineRule="auto"/>
              <w:rPr>
                <w:b/>
                <w:sz w:val="16"/>
                <w:szCs w:val="16"/>
              </w:rPr>
            </w:pPr>
            <w:r w:rsidRPr="00E70596">
              <w:rPr>
                <w:sz w:val="16"/>
                <w:szCs w:val="16"/>
              </w:rPr>
              <w:t xml:space="preserve">Минфин, </w:t>
            </w:r>
            <w:proofErr w:type="spellStart"/>
            <w:r w:rsidRPr="00E70596">
              <w:rPr>
                <w:sz w:val="16"/>
                <w:szCs w:val="16"/>
              </w:rPr>
              <w:t>Нацбанк</w:t>
            </w:r>
            <w:proofErr w:type="spellEnd"/>
            <w:r w:rsidRPr="00E70596">
              <w:rPr>
                <w:sz w:val="16"/>
                <w:szCs w:val="16"/>
              </w:rPr>
              <w:t xml:space="preserve"> </w:t>
            </w:r>
          </w:p>
        </w:tc>
        <w:tc>
          <w:tcPr>
            <w:tcW w:w="2269" w:type="dxa"/>
            <w:shd w:val="clear" w:color="auto" w:fill="auto"/>
          </w:tcPr>
          <w:p w14:paraId="72D6C13C" w14:textId="77777777" w:rsidR="00D11468" w:rsidRPr="00E70596" w:rsidRDefault="00D11468" w:rsidP="00A14B44">
            <w:pPr>
              <w:spacing w:after="0" w:line="240" w:lineRule="auto"/>
              <w:rPr>
                <w:b/>
                <w:sz w:val="16"/>
                <w:szCs w:val="16"/>
              </w:rPr>
            </w:pPr>
            <w:r w:rsidRPr="00E70596">
              <w:rPr>
                <w:sz w:val="16"/>
                <w:szCs w:val="16"/>
              </w:rPr>
              <w:t>Кодекс</w:t>
            </w:r>
            <w:r w:rsidRPr="00E70596">
              <w:rPr>
                <w:sz w:val="16"/>
                <w:szCs w:val="16"/>
                <w:lang w:val="en-US"/>
              </w:rPr>
              <w:t xml:space="preserve"> </w:t>
            </w:r>
            <w:r w:rsidRPr="00E70596">
              <w:rPr>
                <w:sz w:val="16"/>
                <w:szCs w:val="16"/>
              </w:rPr>
              <w:t>«Об административных правонарушениях»</w:t>
            </w:r>
          </w:p>
        </w:tc>
      </w:tr>
      <w:tr w:rsidR="00D11468" w:rsidRPr="00A64760" w14:paraId="06BA18BA" w14:textId="77777777" w:rsidTr="00A14B44">
        <w:tc>
          <w:tcPr>
            <w:tcW w:w="1843" w:type="dxa"/>
            <w:shd w:val="clear" w:color="auto" w:fill="auto"/>
          </w:tcPr>
          <w:p w14:paraId="6C5FBABE" w14:textId="77777777" w:rsidR="00D11468" w:rsidRPr="00A64760" w:rsidRDefault="00D11468" w:rsidP="00A14B44">
            <w:pPr>
              <w:spacing w:after="0" w:line="240" w:lineRule="auto"/>
              <w:jc w:val="both"/>
              <w:rPr>
                <w:b/>
                <w:sz w:val="20"/>
                <w:szCs w:val="20"/>
              </w:rPr>
            </w:pPr>
            <w:r w:rsidRPr="00A64760">
              <w:rPr>
                <w:b/>
                <w:sz w:val="20"/>
                <w:szCs w:val="20"/>
              </w:rPr>
              <w:t>Кыргызская Республика</w:t>
            </w:r>
          </w:p>
          <w:p w14:paraId="2F8BF07A" w14:textId="77777777" w:rsidR="00D11468" w:rsidRPr="00A64760" w:rsidRDefault="00D11468" w:rsidP="00A14B44">
            <w:pPr>
              <w:spacing w:after="0" w:line="240" w:lineRule="auto"/>
              <w:jc w:val="both"/>
              <w:rPr>
                <w:b/>
                <w:sz w:val="20"/>
                <w:szCs w:val="20"/>
              </w:rPr>
            </w:pPr>
          </w:p>
        </w:tc>
        <w:tc>
          <w:tcPr>
            <w:tcW w:w="4111" w:type="dxa"/>
            <w:shd w:val="clear" w:color="auto" w:fill="auto"/>
          </w:tcPr>
          <w:p w14:paraId="26955010" w14:textId="12037ED0" w:rsidR="00D11468" w:rsidRPr="00E70596" w:rsidRDefault="00D11468" w:rsidP="00010554">
            <w:pPr>
              <w:spacing w:after="0" w:line="240" w:lineRule="auto"/>
              <w:rPr>
                <w:sz w:val="16"/>
                <w:szCs w:val="16"/>
              </w:rPr>
            </w:pPr>
            <w:r w:rsidRPr="00E70596">
              <w:rPr>
                <w:sz w:val="16"/>
                <w:szCs w:val="16"/>
              </w:rPr>
              <w:t>Закон</w:t>
            </w:r>
            <w:r w:rsidR="00010554">
              <w:rPr>
                <w:sz w:val="16"/>
                <w:szCs w:val="16"/>
              </w:rPr>
              <w:t>ы Кыргызской Республики</w:t>
            </w:r>
            <w:r w:rsidRPr="00E70596">
              <w:rPr>
                <w:sz w:val="16"/>
                <w:szCs w:val="16"/>
              </w:rPr>
              <w:t xml:space="preserve"> «Об акционерных обществах», «Об аудиторской деятельности», </w:t>
            </w:r>
            <w:r w:rsidR="00010554">
              <w:rPr>
                <w:sz w:val="16"/>
                <w:szCs w:val="16"/>
              </w:rPr>
              <w:t>п</w:t>
            </w:r>
            <w:r w:rsidRPr="00E70596">
              <w:rPr>
                <w:sz w:val="16"/>
                <w:szCs w:val="16"/>
              </w:rPr>
              <w:t>остановление Правительства Кыргызской Республики «О требованиях к проведению обязательного аудита публичных компаний»</w:t>
            </w:r>
          </w:p>
        </w:tc>
        <w:tc>
          <w:tcPr>
            <w:tcW w:w="1984" w:type="dxa"/>
            <w:shd w:val="clear" w:color="auto" w:fill="auto"/>
          </w:tcPr>
          <w:p w14:paraId="492D4430" w14:textId="77777777" w:rsidR="00D11468" w:rsidRPr="00E70596" w:rsidRDefault="00D11468" w:rsidP="00A14B44">
            <w:pPr>
              <w:spacing w:after="0" w:line="240" w:lineRule="auto"/>
              <w:rPr>
                <w:sz w:val="16"/>
                <w:szCs w:val="16"/>
              </w:rPr>
            </w:pPr>
            <w:r w:rsidRPr="00E70596">
              <w:rPr>
                <w:sz w:val="16"/>
                <w:szCs w:val="16"/>
              </w:rPr>
              <w:t>Уполномоченный государственный орган ведет надзор через обязательный аудит</w:t>
            </w:r>
          </w:p>
        </w:tc>
        <w:tc>
          <w:tcPr>
            <w:tcW w:w="2269" w:type="dxa"/>
            <w:shd w:val="clear" w:color="auto" w:fill="auto"/>
          </w:tcPr>
          <w:p w14:paraId="689DBF20" w14:textId="77777777" w:rsidR="00D11468" w:rsidRPr="00E70596" w:rsidRDefault="00D11468" w:rsidP="00A14B44">
            <w:pPr>
              <w:spacing w:after="0" w:line="240" w:lineRule="auto"/>
              <w:rPr>
                <w:sz w:val="16"/>
                <w:szCs w:val="16"/>
              </w:rPr>
            </w:pPr>
            <w:r w:rsidRPr="00E70596">
              <w:rPr>
                <w:sz w:val="16"/>
                <w:szCs w:val="16"/>
              </w:rPr>
              <w:t>Согласно МСФО хозяйствующие субъекты ответственность за качества бухгалтерской отчетности прописывают в учетной политике</w:t>
            </w:r>
          </w:p>
        </w:tc>
      </w:tr>
      <w:tr w:rsidR="00D11468" w:rsidRPr="00A64760" w14:paraId="09486D63" w14:textId="77777777" w:rsidTr="00A14B44">
        <w:tc>
          <w:tcPr>
            <w:tcW w:w="1843" w:type="dxa"/>
            <w:shd w:val="clear" w:color="auto" w:fill="auto"/>
          </w:tcPr>
          <w:p w14:paraId="2C5352D7"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139DCF96" w14:textId="77777777" w:rsidR="00D11468" w:rsidRPr="00A64760" w:rsidRDefault="00D11468" w:rsidP="00A14B44">
            <w:pPr>
              <w:spacing w:after="0" w:line="240" w:lineRule="auto"/>
              <w:jc w:val="both"/>
              <w:rPr>
                <w:b/>
                <w:sz w:val="20"/>
                <w:szCs w:val="20"/>
              </w:rPr>
            </w:pPr>
            <w:r w:rsidRPr="00A64760">
              <w:rPr>
                <w:b/>
                <w:sz w:val="20"/>
                <w:szCs w:val="20"/>
              </w:rPr>
              <w:t>Молдова</w:t>
            </w:r>
          </w:p>
        </w:tc>
        <w:tc>
          <w:tcPr>
            <w:tcW w:w="4111" w:type="dxa"/>
            <w:shd w:val="clear" w:color="auto" w:fill="auto"/>
          </w:tcPr>
          <w:p w14:paraId="283159ED" w14:textId="776E03B2" w:rsidR="00D11468" w:rsidRPr="00E70596" w:rsidRDefault="00D11468" w:rsidP="00010554">
            <w:pPr>
              <w:spacing w:after="0" w:line="240" w:lineRule="auto"/>
              <w:rPr>
                <w:sz w:val="16"/>
                <w:szCs w:val="16"/>
              </w:rPr>
            </w:pPr>
            <w:r w:rsidRPr="00E70596">
              <w:rPr>
                <w:sz w:val="16"/>
                <w:szCs w:val="16"/>
              </w:rPr>
              <w:t>Закон</w:t>
            </w:r>
            <w:r w:rsidR="00010554">
              <w:rPr>
                <w:sz w:val="16"/>
                <w:szCs w:val="16"/>
              </w:rPr>
              <w:t>ы</w:t>
            </w:r>
            <w:r w:rsidRPr="00E70596">
              <w:rPr>
                <w:sz w:val="16"/>
                <w:szCs w:val="16"/>
              </w:rPr>
              <w:t xml:space="preserve"> </w:t>
            </w:r>
            <w:r w:rsidR="00010554">
              <w:rPr>
                <w:sz w:val="16"/>
                <w:szCs w:val="16"/>
              </w:rPr>
              <w:t xml:space="preserve">Республики Молдова </w:t>
            </w:r>
            <w:r w:rsidRPr="00E70596">
              <w:rPr>
                <w:sz w:val="16"/>
                <w:szCs w:val="16"/>
              </w:rPr>
              <w:t>«О бухгалтерском учете и финансовой отчетности», «Об аудите финансовых отчетов»</w:t>
            </w:r>
            <w:r>
              <w:rPr>
                <w:sz w:val="16"/>
                <w:szCs w:val="16"/>
              </w:rPr>
              <w:t xml:space="preserve"> </w:t>
            </w:r>
          </w:p>
        </w:tc>
        <w:tc>
          <w:tcPr>
            <w:tcW w:w="1984" w:type="dxa"/>
            <w:shd w:val="clear" w:color="auto" w:fill="auto"/>
          </w:tcPr>
          <w:p w14:paraId="0853A7ED" w14:textId="77777777" w:rsidR="00D11468" w:rsidRPr="00E70596" w:rsidRDefault="00D11468" w:rsidP="00A14B44">
            <w:pPr>
              <w:spacing w:after="0" w:line="240" w:lineRule="auto"/>
              <w:rPr>
                <w:sz w:val="16"/>
                <w:szCs w:val="16"/>
              </w:rPr>
            </w:pPr>
            <w:r w:rsidRPr="00E70596">
              <w:rPr>
                <w:sz w:val="16"/>
                <w:szCs w:val="16"/>
              </w:rPr>
              <w:t>Минфин, Информационная служба финансовых отчетов при Национальном бюро статистики</w:t>
            </w:r>
          </w:p>
        </w:tc>
        <w:tc>
          <w:tcPr>
            <w:tcW w:w="2269" w:type="dxa"/>
            <w:shd w:val="clear" w:color="auto" w:fill="auto"/>
          </w:tcPr>
          <w:p w14:paraId="0C5DE5E0" w14:textId="51B3766A" w:rsidR="00D11468" w:rsidRPr="00E70596" w:rsidRDefault="00D11468" w:rsidP="00982B93">
            <w:pPr>
              <w:spacing w:after="0" w:line="240" w:lineRule="auto"/>
              <w:rPr>
                <w:b/>
                <w:sz w:val="16"/>
                <w:szCs w:val="16"/>
              </w:rPr>
            </w:pPr>
            <w:r w:rsidRPr="00E70596">
              <w:rPr>
                <w:sz w:val="16"/>
                <w:szCs w:val="16"/>
              </w:rPr>
              <w:t xml:space="preserve">Закон </w:t>
            </w:r>
            <w:r w:rsidR="00010554">
              <w:rPr>
                <w:sz w:val="16"/>
                <w:szCs w:val="16"/>
              </w:rPr>
              <w:t>Республики Молдова от 15 декабря 2017 года</w:t>
            </w:r>
            <w:r w:rsidR="00982B93">
              <w:rPr>
                <w:sz w:val="16"/>
                <w:szCs w:val="16"/>
              </w:rPr>
              <w:t xml:space="preserve"> </w:t>
            </w:r>
            <w:r w:rsidR="00010554">
              <w:rPr>
                <w:sz w:val="16"/>
                <w:szCs w:val="16"/>
              </w:rPr>
              <w:t>№ 287</w:t>
            </w:r>
            <w:r w:rsidR="00982B93" w:rsidRPr="00E70596">
              <w:rPr>
                <w:sz w:val="16"/>
                <w:szCs w:val="16"/>
              </w:rPr>
              <w:t>«О бухгалтерском учете и финансовой отчетности»</w:t>
            </w:r>
          </w:p>
        </w:tc>
      </w:tr>
      <w:tr w:rsidR="00D11468" w:rsidRPr="00A64760" w14:paraId="11C0D916" w14:textId="77777777" w:rsidTr="00A14B44">
        <w:tc>
          <w:tcPr>
            <w:tcW w:w="1843" w:type="dxa"/>
            <w:shd w:val="clear" w:color="auto" w:fill="auto"/>
          </w:tcPr>
          <w:p w14:paraId="3A992C7B" w14:textId="77777777" w:rsidR="00D11468" w:rsidRPr="00A64760" w:rsidRDefault="00D11468" w:rsidP="00A14B44">
            <w:pPr>
              <w:spacing w:after="0" w:line="240" w:lineRule="auto"/>
              <w:jc w:val="both"/>
              <w:rPr>
                <w:b/>
                <w:sz w:val="20"/>
                <w:szCs w:val="20"/>
              </w:rPr>
            </w:pPr>
            <w:r w:rsidRPr="00A64760">
              <w:rPr>
                <w:b/>
                <w:sz w:val="20"/>
                <w:szCs w:val="20"/>
              </w:rPr>
              <w:t>Российская Федерация</w:t>
            </w:r>
          </w:p>
        </w:tc>
        <w:tc>
          <w:tcPr>
            <w:tcW w:w="4111" w:type="dxa"/>
            <w:shd w:val="clear" w:color="auto" w:fill="auto"/>
          </w:tcPr>
          <w:p w14:paraId="214C4965" w14:textId="0F750B4B" w:rsidR="00D11468" w:rsidRPr="00E70596" w:rsidRDefault="00D11468" w:rsidP="00982B93">
            <w:pPr>
              <w:spacing w:after="0" w:line="240" w:lineRule="auto"/>
              <w:rPr>
                <w:b/>
                <w:sz w:val="16"/>
                <w:szCs w:val="16"/>
              </w:rPr>
            </w:pPr>
            <w:r w:rsidRPr="00E70596">
              <w:rPr>
                <w:sz w:val="16"/>
                <w:szCs w:val="16"/>
              </w:rPr>
              <w:t>Федеральный закон</w:t>
            </w:r>
            <w:r w:rsidR="00982B93">
              <w:rPr>
                <w:sz w:val="16"/>
                <w:szCs w:val="16"/>
              </w:rPr>
              <w:t xml:space="preserve"> Российской Федерации</w:t>
            </w:r>
            <w:r w:rsidRPr="00E70596">
              <w:rPr>
                <w:sz w:val="16"/>
                <w:szCs w:val="16"/>
              </w:rPr>
              <w:t xml:space="preserve"> «О консолидированной финансовой отчетности»</w:t>
            </w:r>
          </w:p>
        </w:tc>
        <w:tc>
          <w:tcPr>
            <w:tcW w:w="1984" w:type="dxa"/>
            <w:shd w:val="clear" w:color="auto" w:fill="auto"/>
          </w:tcPr>
          <w:p w14:paraId="06A871F3" w14:textId="77777777" w:rsidR="00D11468" w:rsidRPr="00E70596" w:rsidRDefault="00D11468" w:rsidP="00A14B44">
            <w:pPr>
              <w:spacing w:after="0" w:line="240" w:lineRule="auto"/>
              <w:rPr>
                <w:b/>
                <w:sz w:val="16"/>
                <w:szCs w:val="16"/>
              </w:rPr>
            </w:pPr>
            <w:r w:rsidRPr="00E70596">
              <w:rPr>
                <w:sz w:val="16"/>
                <w:szCs w:val="16"/>
              </w:rPr>
              <w:t xml:space="preserve">Центробанк </w:t>
            </w:r>
          </w:p>
          <w:p w14:paraId="07282AFB" w14:textId="77777777" w:rsidR="00D11468" w:rsidRPr="00E70596" w:rsidRDefault="00D11468" w:rsidP="00A14B44">
            <w:pPr>
              <w:spacing w:after="0" w:line="240" w:lineRule="auto"/>
              <w:rPr>
                <w:b/>
                <w:sz w:val="16"/>
                <w:szCs w:val="16"/>
              </w:rPr>
            </w:pPr>
          </w:p>
        </w:tc>
        <w:tc>
          <w:tcPr>
            <w:tcW w:w="2269" w:type="dxa"/>
            <w:shd w:val="clear" w:color="auto" w:fill="auto"/>
          </w:tcPr>
          <w:p w14:paraId="2B059F66" w14:textId="77777777" w:rsidR="00D11468" w:rsidRPr="00E70596" w:rsidRDefault="00D11468" w:rsidP="00A14B44">
            <w:pPr>
              <w:spacing w:after="0" w:line="240" w:lineRule="auto"/>
              <w:rPr>
                <w:b/>
                <w:sz w:val="16"/>
                <w:szCs w:val="16"/>
              </w:rPr>
            </w:pPr>
            <w:r w:rsidRPr="00BE55DC">
              <w:rPr>
                <w:sz w:val="16"/>
                <w:szCs w:val="16"/>
              </w:rPr>
              <w:t xml:space="preserve">Кодекс «Об </w:t>
            </w:r>
            <w:r w:rsidRPr="00E70596">
              <w:rPr>
                <w:sz w:val="16"/>
                <w:szCs w:val="16"/>
              </w:rPr>
              <w:t>административных нарушениях»</w:t>
            </w:r>
          </w:p>
        </w:tc>
      </w:tr>
      <w:tr w:rsidR="00D11468" w:rsidRPr="00A64760" w14:paraId="51BF1236" w14:textId="77777777" w:rsidTr="00A14B44">
        <w:trPr>
          <w:trHeight w:val="1235"/>
        </w:trPr>
        <w:tc>
          <w:tcPr>
            <w:tcW w:w="1843" w:type="dxa"/>
            <w:shd w:val="clear" w:color="auto" w:fill="auto"/>
          </w:tcPr>
          <w:p w14:paraId="2E54C9FB"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05D56360" w14:textId="77777777" w:rsidR="00D11468" w:rsidRPr="00A64760" w:rsidRDefault="00D11468" w:rsidP="00A14B44">
            <w:pPr>
              <w:spacing w:after="0" w:line="240" w:lineRule="auto"/>
              <w:jc w:val="both"/>
              <w:rPr>
                <w:b/>
                <w:sz w:val="20"/>
                <w:szCs w:val="20"/>
              </w:rPr>
            </w:pPr>
            <w:r w:rsidRPr="00A64760">
              <w:rPr>
                <w:b/>
                <w:sz w:val="20"/>
                <w:szCs w:val="20"/>
              </w:rPr>
              <w:t>Таджикистан</w:t>
            </w:r>
          </w:p>
        </w:tc>
        <w:tc>
          <w:tcPr>
            <w:tcW w:w="4111" w:type="dxa"/>
            <w:shd w:val="clear" w:color="auto" w:fill="auto"/>
          </w:tcPr>
          <w:p w14:paraId="66520E66" w14:textId="46B0ED43" w:rsidR="00D11468" w:rsidRPr="00BE55DC" w:rsidRDefault="00D11468" w:rsidP="00982B93">
            <w:pPr>
              <w:spacing w:after="0" w:line="240" w:lineRule="auto"/>
              <w:rPr>
                <w:b/>
                <w:sz w:val="16"/>
                <w:szCs w:val="16"/>
              </w:rPr>
            </w:pPr>
            <w:r w:rsidRPr="00BE55DC">
              <w:rPr>
                <w:sz w:val="16"/>
                <w:szCs w:val="16"/>
              </w:rPr>
              <w:t xml:space="preserve">Закон </w:t>
            </w:r>
            <w:r w:rsidR="00982B93">
              <w:rPr>
                <w:sz w:val="16"/>
                <w:szCs w:val="16"/>
              </w:rPr>
              <w:t xml:space="preserve">Республики Таджикистан </w:t>
            </w:r>
            <w:r w:rsidRPr="00BE55DC">
              <w:rPr>
                <w:sz w:val="16"/>
                <w:szCs w:val="16"/>
              </w:rPr>
              <w:t xml:space="preserve"> от 22 июля 2013 года</w:t>
            </w:r>
            <w:r w:rsidR="00982B93">
              <w:rPr>
                <w:sz w:val="16"/>
                <w:szCs w:val="16"/>
              </w:rPr>
              <w:t xml:space="preserve"> </w:t>
            </w:r>
            <w:r w:rsidR="00982B93" w:rsidRPr="00BE55DC">
              <w:rPr>
                <w:sz w:val="16"/>
                <w:szCs w:val="16"/>
              </w:rPr>
              <w:t>№</w:t>
            </w:r>
            <w:r w:rsidR="00982B93">
              <w:rPr>
                <w:sz w:val="16"/>
                <w:szCs w:val="16"/>
              </w:rPr>
              <w:t> </w:t>
            </w:r>
            <w:r w:rsidR="00982B93" w:rsidRPr="00BE55DC">
              <w:rPr>
                <w:sz w:val="16"/>
                <w:szCs w:val="16"/>
              </w:rPr>
              <w:t>993«Об аудиторской деятельности»</w:t>
            </w:r>
          </w:p>
        </w:tc>
        <w:tc>
          <w:tcPr>
            <w:tcW w:w="1984" w:type="dxa"/>
            <w:shd w:val="clear" w:color="auto" w:fill="auto"/>
          </w:tcPr>
          <w:p w14:paraId="74FF458E" w14:textId="77777777" w:rsidR="00D11468" w:rsidRPr="00BE55DC" w:rsidRDefault="00D11468" w:rsidP="00A14B44">
            <w:pPr>
              <w:spacing w:after="0" w:line="240" w:lineRule="auto"/>
              <w:rPr>
                <w:b/>
                <w:sz w:val="16"/>
                <w:szCs w:val="16"/>
              </w:rPr>
            </w:pPr>
            <w:r w:rsidRPr="00BE55DC">
              <w:rPr>
                <w:sz w:val="16"/>
                <w:szCs w:val="16"/>
              </w:rPr>
              <w:t>Минфин</w:t>
            </w:r>
          </w:p>
        </w:tc>
        <w:tc>
          <w:tcPr>
            <w:tcW w:w="2269" w:type="dxa"/>
            <w:shd w:val="clear" w:color="auto" w:fill="auto"/>
          </w:tcPr>
          <w:p w14:paraId="001C4503" w14:textId="77777777" w:rsidR="00D11468" w:rsidRPr="00BE55DC" w:rsidRDefault="00D11468" w:rsidP="00A14B44">
            <w:pPr>
              <w:spacing w:after="0" w:line="240" w:lineRule="auto"/>
              <w:rPr>
                <w:sz w:val="16"/>
                <w:szCs w:val="16"/>
              </w:rPr>
            </w:pPr>
            <w:r w:rsidRPr="00BE55DC">
              <w:rPr>
                <w:sz w:val="16"/>
                <w:szCs w:val="16"/>
              </w:rPr>
              <w:t>Закон Республики Таджикистан «О бухгалтерском учете и финансовой отчетности»</w:t>
            </w:r>
          </w:p>
          <w:p w14:paraId="57903145" w14:textId="61530413" w:rsidR="00D11468" w:rsidRPr="00BE55DC" w:rsidRDefault="00D11468" w:rsidP="00982B93">
            <w:pPr>
              <w:spacing w:after="0" w:line="240" w:lineRule="auto"/>
              <w:rPr>
                <w:b/>
                <w:sz w:val="16"/>
                <w:szCs w:val="16"/>
              </w:rPr>
            </w:pPr>
            <w:r w:rsidRPr="00BE55DC">
              <w:rPr>
                <w:sz w:val="16"/>
                <w:szCs w:val="16"/>
              </w:rPr>
              <w:t xml:space="preserve">Типовая должностная инструкция главного бухгалтера  </w:t>
            </w:r>
            <w:r w:rsidR="00982B93">
              <w:rPr>
                <w:sz w:val="16"/>
                <w:szCs w:val="16"/>
              </w:rPr>
              <w:t>у</w:t>
            </w:r>
            <w:r w:rsidRPr="00BE55DC">
              <w:rPr>
                <w:sz w:val="16"/>
                <w:szCs w:val="16"/>
              </w:rPr>
              <w:t>тверждена постановлением Правительства Республик</w:t>
            </w:r>
            <w:r w:rsidR="00982B93">
              <w:rPr>
                <w:sz w:val="16"/>
                <w:szCs w:val="16"/>
              </w:rPr>
              <w:t>и</w:t>
            </w:r>
            <w:r w:rsidRPr="00BE55DC">
              <w:rPr>
                <w:sz w:val="16"/>
                <w:szCs w:val="16"/>
              </w:rPr>
              <w:t xml:space="preserve"> Таджикистан от 30 мая 2015г №</w:t>
            </w:r>
            <w:r w:rsidR="00982B93">
              <w:rPr>
                <w:sz w:val="16"/>
                <w:szCs w:val="16"/>
              </w:rPr>
              <w:t> </w:t>
            </w:r>
            <w:r w:rsidRPr="00BE55DC">
              <w:rPr>
                <w:sz w:val="16"/>
                <w:szCs w:val="16"/>
              </w:rPr>
              <w:t xml:space="preserve">359 </w:t>
            </w:r>
            <w:r w:rsidR="00982B93">
              <w:rPr>
                <w:sz w:val="16"/>
                <w:szCs w:val="16"/>
              </w:rPr>
              <w:t>(</w:t>
            </w:r>
            <w:r w:rsidRPr="00BE55DC">
              <w:rPr>
                <w:sz w:val="16"/>
                <w:szCs w:val="16"/>
              </w:rPr>
              <w:t>глава 5 Ответственность главного бухгалтера</w:t>
            </w:r>
            <w:r w:rsidR="00982B93">
              <w:rPr>
                <w:sz w:val="16"/>
                <w:szCs w:val="16"/>
              </w:rPr>
              <w:t>)</w:t>
            </w:r>
            <w:r w:rsidRPr="00BE55DC">
              <w:rPr>
                <w:i/>
                <w:sz w:val="16"/>
                <w:szCs w:val="16"/>
              </w:rPr>
              <w:t>.</w:t>
            </w:r>
          </w:p>
        </w:tc>
      </w:tr>
      <w:tr w:rsidR="00D11468" w:rsidRPr="00A64760" w14:paraId="36FDAB8A" w14:textId="77777777" w:rsidTr="00A14B44">
        <w:tc>
          <w:tcPr>
            <w:tcW w:w="1843" w:type="dxa"/>
            <w:shd w:val="clear" w:color="auto" w:fill="auto"/>
          </w:tcPr>
          <w:p w14:paraId="2A2A8A4B"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3D082F92" w14:textId="77777777" w:rsidR="00D11468" w:rsidRPr="00A64760" w:rsidRDefault="00D11468" w:rsidP="00A14B44">
            <w:pPr>
              <w:spacing w:after="0" w:line="240" w:lineRule="auto"/>
              <w:jc w:val="both"/>
              <w:rPr>
                <w:b/>
                <w:sz w:val="20"/>
                <w:szCs w:val="20"/>
              </w:rPr>
            </w:pPr>
            <w:r w:rsidRPr="00A64760">
              <w:rPr>
                <w:b/>
                <w:sz w:val="20"/>
                <w:szCs w:val="20"/>
              </w:rPr>
              <w:t>Узбекистан</w:t>
            </w:r>
          </w:p>
        </w:tc>
        <w:tc>
          <w:tcPr>
            <w:tcW w:w="4111" w:type="dxa"/>
            <w:shd w:val="clear" w:color="auto" w:fill="auto"/>
          </w:tcPr>
          <w:p w14:paraId="4501362B" w14:textId="77777777" w:rsidR="002012FE" w:rsidRDefault="00D11468" w:rsidP="00982B93">
            <w:pPr>
              <w:spacing w:after="0" w:line="240" w:lineRule="auto"/>
              <w:rPr>
                <w:sz w:val="16"/>
                <w:szCs w:val="16"/>
              </w:rPr>
            </w:pPr>
            <w:r w:rsidRPr="00BE55DC">
              <w:rPr>
                <w:sz w:val="16"/>
                <w:szCs w:val="16"/>
              </w:rPr>
              <w:t>Закон</w:t>
            </w:r>
            <w:r w:rsidR="00982B93">
              <w:rPr>
                <w:sz w:val="16"/>
                <w:szCs w:val="16"/>
              </w:rPr>
              <w:t>ы</w:t>
            </w:r>
            <w:r w:rsidRPr="00BE55DC">
              <w:rPr>
                <w:sz w:val="16"/>
                <w:szCs w:val="16"/>
              </w:rPr>
              <w:t xml:space="preserve"> Республики Узбекистан «Об аудиторской деятельности», «Об акционерных обществах и защите прав акционеров», </w:t>
            </w:r>
          </w:p>
          <w:p w14:paraId="28CC9FCB" w14:textId="77777777" w:rsidR="002012FE" w:rsidRDefault="00D11468" w:rsidP="00982B93">
            <w:pPr>
              <w:spacing w:after="0" w:line="240" w:lineRule="auto"/>
              <w:rPr>
                <w:sz w:val="16"/>
                <w:szCs w:val="16"/>
              </w:rPr>
            </w:pPr>
            <w:r w:rsidRPr="00BE55DC">
              <w:rPr>
                <w:sz w:val="16"/>
                <w:szCs w:val="16"/>
              </w:rPr>
              <w:t>Положение об аудиторской проверке банков в Республике Узбекистан, утвержденное Правлением Центрального банка Республики Узбекистан 24 июня 2000 года №</w:t>
            </w:r>
            <w:r w:rsidR="00982B93">
              <w:rPr>
                <w:sz w:val="16"/>
                <w:szCs w:val="16"/>
              </w:rPr>
              <w:t> </w:t>
            </w:r>
            <w:r w:rsidRPr="00BE55DC">
              <w:rPr>
                <w:sz w:val="16"/>
                <w:szCs w:val="16"/>
              </w:rPr>
              <w:t>403 (зарегистрирован Министерством юстиции №</w:t>
            </w:r>
            <w:r w:rsidR="00982B93">
              <w:rPr>
                <w:sz w:val="16"/>
                <w:szCs w:val="16"/>
              </w:rPr>
              <w:t> </w:t>
            </w:r>
            <w:r w:rsidRPr="00BE55DC">
              <w:rPr>
                <w:sz w:val="16"/>
                <w:szCs w:val="16"/>
              </w:rPr>
              <w:t xml:space="preserve">982 от 4 ноября 2000 года), </w:t>
            </w:r>
          </w:p>
          <w:p w14:paraId="7E15C316" w14:textId="4D1B00B8" w:rsidR="00D11468" w:rsidRPr="00BE55DC" w:rsidRDefault="00D11468" w:rsidP="00982B93">
            <w:pPr>
              <w:spacing w:after="0" w:line="240" w:lineRule="auto"/>
              <w:rPr>
                <w:sz w:val="16"/>
                <w:szCs w:val="16"/>
              </w:rPr>
            </w:pPr>
            <w:r w:rsidRPr="00BE55DC">
              <w:rPr>
                <w:sz w:val="16"/>
                <w:szCs w:val="16"/>
              </w:rPr>
              <w:t>Указ Президента Республики Узбекистан от 24</w:t>
            </w:r>
            <w:r w:rsidR="00982B93">
              <w:rPr>
                <w:sz w:val="16"/>
                <w:szCs w:val="16"/>
              </w:rPr>
              <w:t xml:space="preserve"> апреля </w:t>
            </w:r>
            <w:r w:rsidRPr="00BE55DC">
              <w:rPr>
                <w:sz w:val="16"/>
                <w:szCs w:val="16"/>
              </w:rPr>
              <w:t>2015 г</w:t>
            </w:r>
            <w:r w:rsidR="00982B93">
              <w:rPr>
                <w:sz w:val="16"/>
                <w:szCs w:val="16"/>
              </w:rPr>
              <w:t>ода</w:t>
            </w:r>
            <w:r w:rsidRPr="00BE55DC">
              <w:rPr>
                <w:sz w:val="16"/>
                <w:szCs w:val="16"/>
              </w:rPr>
              <w:t xml:space="preserve"> №</w:t>
            </w:r>
            <w:r w:rsidR="00982B93">
              <w:rPr>
                <w:sz w:val="16"/>
                <w:szCs w:val="16"/>
              </w:rPr>
              <w:t> </w:t>
            </w:r>
            <w:r w:rsidRPr="00BE55DC">
              <w:rPr>
                <w:sz w:val="16"/>
                <w:szCs w:val="16"/>
              </w:rPr>
              <w:t>УП-4720 «О мерах по внедрению современных методов корпоративного управления в акционерных обществах»</w:t>
            </w:r>
          </w:p>
        </w:tc>
        <w:tc>
          <w:tcPr>
            <w:tcW w:w="1984" w:type="dxa"/>
            <w:shd w:val="clear" w:color="auto" w:fill="auto"/>
          </w:tcPr>
          <w:p w14:paraId="6DC3F8AF" w14:textId="77777777" w:rsidR="00982B93" w:rsidRDefault="00D11468" w:rsidP="00982B93">
            <w:pPr>
              <w:spacing w:after="120" w:line="240" w:lineRule="auto"/>
              <w:rPr>
                <w:sz w:val="16"/>
                <w:szCs w:val="16"/>
              </w:rPr>
            </w:pPr>
            <w:r w:rsidRPr="00BE55DC">
              <w:rPr>
                <w:sz w:val="16"/>
                <w:szCs w:val="16"/>
              </w:rPr>
              <w:t>Центральный банк Республики Узбекистан – за отчетностью банков и иных кредитных организаций;</w:t>
            </w:r>
          </w:p>
          <w:p w14:paraId="23EA1509" w14:textId="54AAE157" w:rsidR="00D11468" w:rsidRPr="00BE55DC" w:rsidRDefault="00D11468" w:rsidP="00982B93">
            <w:pPr>
              <w:spacing w:after="0" w:line="240" w:lineRule="auto"/>
              <w:rPr>
                <w:sz w:val="16"/>
                <w:szCs w:val="16"/>
              </w:rPr>
            </w:pPr>
            <w:r w:rsidRPr="00BE55DC">
              <w:rPr>
                <w:sz w:val="16"/>
                <w:szCs w:val="16"/>
              </w:rPr>
              <w:t>Государственны</w:t>
            </w:r>
            <w:r w:rsidR="00982B93">
              <w:rPr>
                <w:sz w:val="16"/>
                <w:szCs w:val="16"/>
              </w:rPr>
              <w:t xml:space="preserve">й </w:t>
            </w:r>
            <w:r w:rsidRPr="00BE55DC">
              <w:rPr>
                <w:sz w:val="16"/>
                <w:szCs w:val="16"/>
              </w:rPr>
              <w:t>налоговый комитет Республики Узбекистан – за отчетностью всех юридических лиц.</w:t>
            </w:r>
          </w:p>
        </w:tc>
        <w:tc>
          <w:tcPr>
            <w:tcW w:w="2269" w:type="dxa"/>
            <w:shd w:val="clear" w:color="auto" w:fill="auto"/>
          </w:tcPr>
          <w:p w14:paraId="6635BF6D" w14:textId="77777777" w:rsidR="00D11468" w:rsidRPr="00BE55DC" w:rsidRDefault="00D11468" w:rsidP="00A14B44">
            <w:pPr>
              <w:spacing w:after="0" w:line="240" w:lineRule="auto"/>
              <w:rPr>
                <w:sz w:val="16"/>
                <w:szCs w:val="16"/>
              </w:rPr>
            </w:pPr>
            <w:r w:rsidRPr="00BE55DC">
              <w:rPr>
                <w:sz w:val="16"/>
                <w:szCs w:val="16"/>
              </w:rPr>
              <w:t>Кодекс об административной ответственности</w:t>
            </w:r>
          </w:p>
        </w:tc>
      </w:tr>
    </w:tbl>
    <w:p w14:paraId="77BDC82E" w14:textId="42B78BF9" w:rsidR="00D11468" w:rsidRDefault="00D11468" w:rsidP="006D71B2">
      <w:pPr>
        <w:spacing w:after="0" w:line="240" w:lineRule="auto"/>
        <w:jc w:val="right"/>
        <w:rPr>
          <w:i/>
          <w:sz w:val="24"/>
          <w:szCs w:val="24"/>
        </w:rPr>
      </w:pPr>
      <w:r w:rsidRPr="00A64760">
        <w:rPr>
          <w:i/>
          <w:sz w:val="24"/>
          <w:szCs w:val="24"/>
        </w:rPr>
        <w:lastRenderedPageBreak/>
        <w:t>Таблица 6</w:t>
      </w:r>
    </w:p>
    <w:p w14:paraId="46B58BB7" w14:textId="77777777" w:rsidR="00D11468" w:rsidRPr="00A64760" w:rsidRDefault="00D11468" w:rsidP="00D11468">
      <w:pPr>
        <w:spacing w:after="0" w:line="240" w:lineRule="auto"/>
        <w:jc w:val="both"/>
        <w:rPr>
          <w:i/>
          <w:sz w:val="24"/>
          <w:szCs w:val="24"/>
        </w:rPr>
      </w:pPr>
    </w:p>
    <w:p w14:paraId="3DBDC0D3" w14:textId="77777777" w:rsidR="00D11468" w:rsidRPr="00A64760" w:rsidRDefault="00D11468" w:rsidP="00D11468">
      <w:pPr>
        <w:spacing w:after="0" w:line="240" w:lineRule="auto"/>
        <w:jc w:val="center"/>
        <w:rPr>
          <w:b/>
          <w:sz w:val="24"/>
          <w:szCs w:val="24"/>
        </w:rPr>
      </w:pPr>
      <w:r w:rsidRPr="00A64760">
        <w:rPr>
          <w:b/>
          <w:sz w:val="24"/>
          <w:szCs w:val="24"/>
        </w:rPr>
        <w:t>Обучение МСФО и аттестация специалистов</w:t>
      </w:r>
    </w:p>
    <w:p w14:paraId="339B3439" w14:textId="77777777" w:rsidR="00D11468" w:rsidRPr="00A64760" w:rsidRDefault="00D11468" w:rsidP="00D11468">
      <w:pPr>
        <w:spacing w:after="0" w:line="240" w:lineRule="auto"/>
        <w:jc w:val="both"/>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7"/>
        <w:gridCol w:w="728"/>
        <w:gridCol w:w="827"/>
        <w:gridCol w:w="732"/>
        <w:gridCol w:w="692"/>
        <w:gridCol w:w="728"/>
        <w:gridCol w:w="845"/>
        <w:gridCol w:w="848"/>
        <w:gridCol w:w="849"/>
      </w:tblGrid>
      <w:tr w:rsidR="00D11468" w:rsidRPr="00A64760" w14:paraId="32158FD8" w14:textId="77777777" w:rsidTr="00A14B44">
        <w:trPr>
          <w:trHeight w:val="1713"/>
        </w:trPr>
        <w:tc>
          <w:tcPr>
            <w:tcW w:w="3261" w:type="dxa"/>
            <w:shd w:val="clear" w:color="auto" w:fill="auto"/>
          </w:tcPr>
          <w:p w14:paraId="642F32D1" w14:textId="77777777" w:rsidR="00D11468" w:rsidRPr="00A64760" w:rsidRDefault="00D11468" w:rsidP="00A14B44">
            <w:pPr>
              <w:spacing w:after="0" w:line="240" w:lineRule="auto"/>
              <w:jc w:val="both"/>
              <w:rPr>
                <w:sz w:val="20"/>
                <w:szCs w:val="20"/>
              </w:rPr>
            </w:pPr>
          </w:p>
        </w:tc>
        <w:tc>
          <w:tcPr>
            <w:tcW w:w="697" w:type="dxa"/>
            <w:shd w:val="clear" w:color="auto" w:fill="auto"/>
            <w:textDirection w:val="btLr"/>
          </w:tcPr>
          <w:p w14:paraId="01BD5A0A" w14:textId="77777777" w:rsidR="00D11468" w:rsidRPr="00A64760" w:rsidRDefault="00D11468" w:rsidP="00A14B44">
            <w:pPr>
              <w:spacing w:after="0" w:line="240" w:lineRule="auto"/>
              <w:jc w:val="both"/>
              <w:rPr>
                <w:b/>
                <w:sz w:val="20"/>
                <w:szCs w:val="20"/>
              </w:rPr>
            </w:pPr>
            <w:r w:rsidRPr="00A64760">
              <w:rPr>
                <w:b/>
                <w:sz w:val="20"/>
                <w:szCs w:val="20"/>
              </w:rPr>
              <w:t>Азербайджанская Республика</w:t>
            </w:r>
          </w:p>
          <w:p w14:paraId="5833EA81" w14:textId="77777777" w:rsidR="00D11468" w:rsidRPr="00A64760" w:rsidRDefault="00D11468" w:rsidP="00A14B44">
            <w:pPr>
              <w:spacing w:after="0" w:line="240" w:lineRule="auto"/>
              <w:jc w:val="both"/>
              <w:rPr>
                <w:sz w:val="20"/>
                <w:szCs w:val="20"/>
              </w:rPr>
            </w:pPr>
          </w:p>
        </w:tc>
        <w:tc>
          <w:tcPr>
            <w:tcW w:w="728" w:type="dxa"/>
            <w:shd w:val="clear" w:color="auto" w:fill="auto"/>
            <w:textDirection w:val="btLr"/>
          </w:tcPr>
          <w:p w14:paraId="5AB82B89"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666AFAFD" w14:textId="77777777" w:rsidR="00D11468" w:rsidRPr="00A64760" w:rsidRDefault="00D11468" w:rsidP="00A14B44">
            <w:pPr>
              <w:spacing w:after="0" w:line="240" w:lineRule="auto"/>
              <w:jc w:val="both"/>
              <w:rPr>
                <w:sz w:val="20"/>
                <w:szCs w:val="20"/>
              </w:rPr>
            </w:pPr>
            <w:r w:rsidRPr="00A64760">
              <w:rPr>
                <w:b/>
                <w:sz w:val="20"/>
                <w:szCs w:val="20"/>
              </w:rPr>
              <w:t>Армения</w:t>
            </w:r>
          </w:p>
        </w:tc>
        <w:tc>
          <w:tcPr>
            <w:tcW w:w="827" w:type="dxa"/>
            <w:shd w:val="clear" w:color="auto" w:fill="auto"/>
            <w:textDirection w:val="btLr"/>
          </w:tcPr>
          <w:p w14:paraId="312B9C0B"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710E2D8E" w14:textId="77777777" w:rsidR="00D11468" w:rsidRPr="00A64760" w:rsidRDefault="00D11468" w:rsidP="00A14B44">
            <w:pPr>
              <w:spacing w:after="0" w:line="240" w:lineRule="auto"/>
              <w:jc w:val="both"/>
              <w:rPr>
                <w:sz w:val="20"/>
                <w:szCs w:val="20"/>
              </w:rPr>
            </w:pPr>
            <w:r w:rsidRPr="00A64760">
              <w:rPr>
                <w:b/>
                <w:sz w:val="20"/>
                <w:szCs w:val="20"/>
              </w:rPr>
              <w:t>Беларусь</w:t>
            </w:r>
          </w:p>
        </w:tc>
        <w:tc>
          <w:tcPr>
            <w:tcW w:w="732" w:type="dxa"/>
            <w:shd w:val="clear" w:color="auto" w:fill="auto"/>
            <w:textDirection w:val="btLr"/>
          </w:tcPr>
          <w:p w14:paraId="47F69F70"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5B4F7975" w14:textId="77777777" w:rsidR="00D11468" w:rsidRPr="00A64760" w:rsidRDefault="00D11468" w:rsidP="00A14B44">
            <w:pPr>
              <w:spacing w:after="0" w:line="240" w:lineRule="auto"/>
              <w:jc w:val="both"/>
              <w:rPr>
                <w:sz w:val="20"/>
                <w:szCs w:val="20"/>
              </w:rPr>
            </w:pPr>
            <w:r w:rsidRPr="00A64760">
              <w:rPr>
                <w:b/>
                <w:sz w:val="20"/>
                <w:szCs w:val="20"/>
              </w:rPr>
              <w:t>Казахстан</w:t>
            </w:r>
          </w:p>
        </w:tc>
        <w:tc>
          <w:tcPr>
            <w:tcW w:w="692" w:type="dxa"/>
            <w:shd w:val="clear" w:color="auto" w:fill="auto"/>
            <w:textDirection w:val="btLr"/>
          </w:tcPr>
          <w:p w14:paraId="12F35B51" w14:textId="77777777" w:rsidR="00D11468" w:rsidRPr="00A64760" w:rsidRDefault="00D11468" w:rsidP="00A14B44">
            <w:pPr>
              <w:spacing w:after="0" w:line="240" w:lineRule="auto"/>
              <w:jc w:val="both"/>
              <w:rPr>
                <w:b/>
                <w:sz w:val="20"/>
                <w:szCs w:val="20"/>
              </w:rPr>
            </w:pPr>
            <w:r w:rsidRPr="00A64760">
              <w:rPr>
                <w:b/>
                <w:sz w:val="20"/>
                <w:szCs w:val="20"/>
              </w:rPr>
              <w:t>Кыргызская Республика</w:t>
            </w:r>
          </w:p>
          <w:p w14:paraId="1D02F5CA" w14:textId="77777777" w:rsidR="00D11468" w:rsidRPr="00A64760" w:rsidRDefault="00D11468" w:rsidP="00A14B44">
            <w:pPr>
              <w:spacing w:after="0" w:line="240" w:lineRule="auto"/>
              <w:jc w:val="both"/>
              <w:rPr>
                <w:sz w:val="20"/>
                <w:szCs w:val="20"/>
              </w:rPr>
            </w:pPr>
          </w:p>
        </w:tc>
        <w:tc>
          <w:tcPr>
            <w:tcW w:w="728" w:type="dxa"/>
            <w:shd w:val="clear" w:color="auto" w:fill="auto"/>
            <w:textDirection w:val="btLr"/>
          </w:tcPr>
          <w:p w14:paraId="159C052D"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1D7F4B11" w14:textId="77777777" w:rsidR="00D11468" w:rsidRPr="00A64760" w:rsidRDefault="00D11468" w:rsidP="00A14B44">
            <w:pPr>
              <w:spacing w:after="0" w:line="240" w:lineRule="auto"/>
              <w:jc w:val="both"/>
              <w:rPr>
                <w:sz w:val="20"/>
                <w:szCs w:val="20"/>
              </w:rPr>
            </w:pPr>
            <w:r w:rsidRPr="00A64760">
              <w:rPr>
                <w:b/>
                <w:sz w:val="20"/>
                <w:szCs w:val="20"/>
              </w:rPr>
              <w:t>Молдова</w:t>
            </w:r>
          </w:p>
        </w:tc>
        <w:tc>
          <w:tcPr>
            <w:tcW w:w="845" w:type="dxa"/>
            <w:shd w:val="clear" w:color="auto" w:fill="auto"/>
            <w:textDirection w:val="btLr"/>
          </w:tcPr>
          <w:p w14:paraId="376F9C19" w14:textId="77777777" w:rsidR="00D11468" w:rsidRPr="00A64760" w:rsidRDefault="00D11468" w:rsidP="00A14B44">
            <w:pPr>
              <w:spacing w:after="0" w:line="240" w:lineRule="auto"/>
              <w:jc w:val="both"/>
              <w:rPr>
                <w:sz w:val="20"/>
                <w:szCs w:val="20"/>
              </w:rPr>
            </w:pPr>
            <w:r w:rsidRPr="00A64760">
              <w:rPr>
                <w:b/>
                <w:sz w:val="20"/>
                <w:szCs w:val="20"/>
              </w:rPr>
              <w:t>Российская Федерация</w:t>
            </w:r>
          </w:p>
        </w:tc>
        <w:tc>
          <w:tcPr>
            <w:tcW w:w="848" w:type="dxa"/>
            <w:shd w:val="clear" w:color="auto" w:fill="auto"/>
            <w:textDirection w:val="btLr"/>
          </w:tcPr>
          <w:p w14:paraId="4FC44B84"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3891D807" w14:textId="77777777" w:rsidR="00D11468" w:rsidRPr="00A64760" w:rsidRDefault="00D11468" w:rsidP="00A14B44">
            <w:pPr>
              <w:spacing w:after="0" w:line="240" w:lineRule="auto"/>
              <w:jc w:val="both"/>
              <w:rPr>
                <w:sz w:val="20"/>
                <w:szCs w:val="20"/>
              </w:rPr>
            </w:pPr>
            <w:r w:rsidRPr="00A64760">
              <w:rPr>
                <w:b/>
                <w:sz w:val="20"/>
                <w:szCs w:val="20"/>
              </w:rPr>
              <w:t>Таджикистан</w:t>
            </w:r>
          </w:p>
        </w:tc>
        <w:tc>
          <w:tcPr>
            <w:tcW w:w="849" w:type="dxa"/>
            <w:shd w:val="clear" w:color="auto" w:fill="auto"/>
            <w:textDirection w:val="btLr"/>
          </w:tcPr>
          <w:p w14:paraId="4E194C8C" w14:textId="77777777" w:rsidR="00D11468" w:rsidRPr="00A64760" w:rsidRDefault="00D11468" w:rsidP="00A14B44">
            <w:pPr>
              <w:spacing w:after="0" w:line="240" w:lineRule="auto"/>
              <w:jc w:val="both"/>
              <w:rPr>
                <w:b/>
                <w:sz w:val="20"/>
                <w:szCs w:val="20"/>
              </w:rPr>
            </w:pPr>
            <w:r w:rsidRPr="00A64760">
              <w:rPr>
                <w:b/>
                <w:sz w:val="20"/>
                <w:szCs w:val="20"/>
              </w:rPr>
              <w:t>Республика</w:t>
            </w:r>
          </w:p>
          <w:p w14:paraId="3B9A860E" w14:textId="77777777" w:rsidR="00D11468" w:rsidRPr="00A64760" w:rsidRDefault="00D11468" w:rsidP="00A14B44">
            <w:pPr>
              <w:spacing w:after="0" w:line="240" w:lineRule="auto"/>
              <w:jc w:val="both"/>
              <w:rPr>
                <w:sz w:val="20"/>
                <w:szCs w:val="20"/>
              </w:rPr>
            </w:pPr>
            <w:r w:rsidRPr="00A64760">
              <w:rPr>
                <w:b/>
                <w:sz w:val="20"/>
                <w:szCs w:val="20"/>
              </w:rPr>
              <w:t>Узбекистан</w:t>
            </w:r>
          </w:p>
        </w:tc>
      </w:tr>
      <w:tr w:rsidR="00D11468" w:rsidRPr="00A64760" w14:paraId="66B42180" w14:textId="77777777" w:rsidTr="00A14B44">
        <w:tc>
          <w:tcPr>
            <w:tcW w:w="3261" w:type="dxa"/>
            <w:shd w:val="clear" w:color="auto" w:fill="auto"/>
          </w:tcPr>
          <w:p w14:paraId="003C1343" w14:textId="77777777" w:rsidR="00D11468" w:rsidRPr="00A64760" w:rsidRDefault="00D11468" w:rsidP="00A14B44">
            <w:pPr>
              <w:spacing w:after="0" w:line="240" w:lineRule="auto"/>
              <w:jc w:val="both"/>
              <w:rPr>
                <w:sz w:val="20"/>
                <w:szCs w:val="20"/>
              </w:rPr>
            </w:pPr>
            <w:r w:rsidRPr="00A64760">
              <w:rPr>
                <w:sz w:val="20"/>
                <w:szCs w:val="20"/>
              </w:rPr>
              <w:t>Имеются специальные программы обучения МСФО в системе высшего образования</w:t>
            </w:r>
          </w:p>
        </w:tc>
        <w:tc>
          <w:tcPr>
            <w:tcW w:w="697" w:type="dxa"/>
            <w:shd w:val="clear" w:color="auto" w:fill="auto"/>
            <w:vAlign w:val="center"/>
          </w:tcPr>
          <w:p w14:paraId="1BBB90E3" w14:textId="77777777" w:rsidR="00D11468" w:rsidRPr="00A64760" w:rsidRDefault="00D11468" w:rsidP="00A14B44">
            <w:pPr>
              <w:spacing w:after="0" w:line="240" w:lineRule="auto"/>
              <w:jc w:val="both"/>
              <w:rPr>
                <w:sz w:val="20"/>
                <w:szCs w:val="20"/>
              </w:rPr>
            </w:pPr>
            <w:r w:rsidRPr="00A64760">
              <w:rPr>
                <w:sz w:val="20"/>
                <w:szCs w:val="20"/>
                <w:lang w:val="en-US"/>
              </w:rPr>
              <w:t>+</w:t>
            </w:r>
          </w:p>
        </w:tc>
        <w:tc>
          <w:tcPr>
            <w:tcW w:w="728" w:type="dxa"/>
            <w:shd w:val="clear" w:color="auto" w:fill="auto"/>
            <w:vAlign w:val="center"/>
          </w:tcPr>
          <w:p w14:paraId="05B21A01"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vAlign w:val="center"/>
          </w:tcPr>
          <w:p w14:paraId="1C9C4972" w14:textId="77777777" w:rsidR="00D11468" w:rsidRPr="00A64760" w:rsidRDefault="00D11468" w:rsidP="00A14B44">
            <w:pPr>
              <w:spacing w:after="0" w:line="240" w:lineRule="auto"/>
              <w:jc w:val="both"/>
              <w:rPr>
                <w:sz w:val="20"/>
                <w:szCs w:val="20"/>
              </w:rPr>
            </w:pPr>
            <w:r w:rsidRPr="00A64760">
              <w:rPr>
                <w:sz w:val="20"/>
                <w:szCs w:val="20"/>
              </w:rPr>
              <w:t>+</w:t>
            </w:r>
          </w:p>
        </w:tc>
        <w:tc>
          <w:tcPr>
            <w:tcW w:w="732" w:type="dxa"/>
            <w:shd w:val="clear" w:color="auto" w:fill="auto"/>
            <w:vAlign w:val="center"/>
          </w:tcPr>
          <w:p w14:paraId="32BA4CEB" w14:textId="77777777" w:rsidR="00D11468" w:rsidRPr="00A64760" w:rsidRDefault="00D11468" w:rsidP="00A14B44">
            <w:pPr>
              <w:spacing w:after="0" w:line="240" w:lineRule="auto"/>
              <w:jc w:val="both"/>
              <w:rPr>
                <w:sz w:val="20"/>
                <w:szCs w:val="20"/>
              </w:rPr>
            </w:pPr>
            <w:r w:rsidRPr="00A64760">
              <w:rPr>
                <w:sz w:val="20"/>
                <w:szCs w:val="20"/>
              </w:rPr>
              <w:t>+</w:t>
            </w:r>
          </w:p>
        </w:tc>
        <w:tc>
          <w:tcPr>
            <w:tcW w:w="692" w:type="dxa"/>
            <w:shd w:val="clear" w:color="auto" w:fill="auto"/>
            <w:vAlign w:val="center"/>
          </w:tcPr>
          <w:p w14:paraId="3025972F"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2D25A850"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vAlign w:val="center"/>
          </w:tcPr>
          <w:p w14:paraId="18B6CE6C"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vAlign w:val="center"/>
          </w:tcPr>
          <w:p w14:paraId="3819B20B"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vAlign w:val="center"/>
          </w:tcPr>
          <w:p w14:paraId="4CD01B4C" w14:textId="77777777" w:rsidR="00D11468" w:rsidRPr="00A64760" w:rsidRDefault="00D11468" w:rsidP="00A14B44">
            <w:pPr>
              <w:spacing w:after="0" w:line="240" w:lineRule="auto"/>
              <w:jc w:val="both"/>
              <w:rPr>
                <w:sz w:val="20"/>
                <w:szCs w:val="20"/>
              </w:rPr>
            </w:pPr>
            <w:r w:rsidRPr="00A64760">
              <w:rPr>
                <w:sz w:val="20"/>
                <w:szCs w:val="20"/>
              </w:rPr>
              <w:t>+</w:t>
            </w:r>
          </w:p>
        </w:tc>
      </w:tr>
      <w:tr w:rsidR="00D11468" w:rsidRPr="00A64760" w14:paraId="27E0280D" w14:textId="77777777" w:rsidTr="00A14B44">
        <w:tc>
          <w:tcPr>
            <w:tcW w:w="3261" w:type="dxa"/>
            <w:shd w:val="clear" w:color="auto" w:fill="auto"/>
          </w:tcPr>
          <w:p w14:paraId="2776251C" w14:textId="77777777" w:rsidR="00D11468" w:rsidRPr="00A64760" w:rsidRDefault="00D11468" w:rsidP="00A14B44">
            <w:pPr>
              <w:spacing w:after="0" w:line="240" w:lineRule="auto"/>
              <w:jc w:val="both"/>
              <w:rPr>
                <w:sz w:val="20"/>
                <w:szCs w:val="20"/>
              </w:rPr>
            </w:pPr>
            <w:r w:rsidRPr="00A64760">
              <w:rPr>
                <w:sz w:val="20"/>
                <w:szCs w:val="20"/>
              </w:rPr>
              <w:t>Имеются специальные программы обучения МСФО бухгалтеров</w:t>
            </w:r>
          </w:p>
        </w:tc>
        <w:tc>
          <w:tcPr>
            <w:tcW w:w="697" w:type="dxa"/>
            <w:shd w:val="clear" w:color="auto" w:fill="auto"/>
            <w:vAlign w:val="center"/>
          </w:tcPr>
          <w:p w14:paraId="7A7A7571" w14:textId="77777777" w:rsidR="00D11468" w:rsidRPr="00A64760" w:rsidRDefault="00D11468" w:rsidP="00A14B44">
            <w:pPr>
              <w:spacing w:after="0" w:line="240" w:lineRule="auto"/>
              <w:jc w:val="both"/>
              <w:rPr>
                <w:sz w:val="20"/>
                <w:szCs w:val="20"/>
              </w:rPr>
            </w:pPr>
            <w:r w:rsidRPr="00A64760">
              <w:rPr>
                <w:sz w:val="20"/>
                <w:szCs w:val="20"/>
              </w:rPr>
              <w:t>+</w:t>
            </w:r>
            <w:bookmarkStart w:id="0" w:name="_GoBack"/>
            <w:bookmarkEnd w:id="0"/>
            <w:r w:rsidRPr="00A64760">
              <w:rPr>
                <w:rStyle w:val="af1"/>
              </w:rPr>
              <w:footnoteReference w:id="18"/>
            </w:r>
          </w:p>
        </w:tc>
        <w:tc>
          <w:tcPr>
            <w:tcW w:w="728" w:type="dxa"/>
            <w:shd w:val="clear" w:color="auto" w:fill="auto"/>
            <w:vAlign w:val="center"/>
          </w:tcPr>
          <w:p w14:paraId="46F85AD3"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vAlign w:val="center"/>
          </w:tcPr>
          <w:p w14:paraId="40C12459" w14:textId="77777777" w:rsidR="00D11468" w:rsidRPr="00A64760" w:rsidRDefault="00D11468" w:rsidP="00A14B44">
            <w:pPr>
              <w:spacing w:after="0" w:line="240" w:lineRule="auto"/>
              <w:jc w:val="both"/>
              <w:rPr>
                <w:sz w:val="20"/>
                <w:szCs w:val="20"/>
              </w:rPr>
            </w:pPr>
            <w:r w:rsidRPr="00A64760">
              <w:rPr>
                <w:sz w:val="20"/>
                <w:szCs w:val="20"/>
              </w:rPr>
              <w:t>+</w:t>
            </w:r>
          </w:p>
        </w:tc>
        <w:tc>
          <w:tcPr>
            <w:tcW w:w="732" w:type="dxa"/>
            <w:shd w:val="clear" w:color="auto" w:fill="auto"/>
            <w:vAlign w:val="center"/>
          </w:tcPr>
          <w:p w14:paraId="4C9C400D" w14:textId="77777777" w:rsidR="00D11468" w:rsidRPr="00D74C33" w:rsidRDefault="00D11468" w:rsidP="00A14B44">
            <w:pPr>
              <w:spacing w:after="0" w:line="240" w:lineRule="auto"/>
              <w:jc w:val="both"/>
              <w:rPr>
                <w:sz w:val="20"/>
                <w:szCs w:val="20"/>
              </w:rPr>
            </w:pPr>
            <w:r w:rsidRPr="00D74C33">
              <w:rPr>
                <w:sz w:val="20"/>
                <w:szCs w:val="20"/>
              </w:rPr>
              <w:t>-</w:t>
            </w:r>
          </w:p>
        </w:tc>
        <w:tc>
          <w:tcPr>
            <w:tcW w:w="692" w:type="dxa"/>
            <w:shd w:val="clear" w:color="auto" w:fill="auto"/>
            <w:vAlign w:val="center"/>
          </w:tcPr>
          <w:p w14:paraId="215204C5"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628DCF6F"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vAlign w:val="center"/>
          </w:tcPr>
          <w:p w14:paraId="755BB54E"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vAlign w:val="center"/>
          </w:tcPr>
          <w:p w14:paraId="5A476553"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vAlign w:val="center"/>
          </w:tcPr>
          <w:p w14:paraId="000701E4" w14:textId="77777777" w:rsidR="00D11468" w:rsidRPr="00A64760" w:rsidRDefault="00D11468" w:rsidP="00A14B44">
            <w:pPr>
              <w:spacing w:after="0" w:line="240" w:lineRule="auto"/>
              <w:jc w:val="both"/>
              <w:rPr>
                <w:sz w:val="20"/>
                <w:szCs w:val="20"/>
              </w:rPr>
            </w:pPr>
            <w:r w:rsidRPr="00A64760">
              <w:rPr>
                <w:sz w:val="20"/>
                <w:szCs w:val="20"/>
              </w:rPr>
              <w:t>+</w:t>
            </w:r>
          </w:p>
        </w:tc>
      </w:tr>
      <w:tr w:rsidR="00D11468" w:rsidRPr="00A64760" w14:paraId="77A5CB9C" w14:textId="77777777" w:rsidTr="00A14B44">
        <w:tc>
          <w:tcPr>
            <w:tcW w:w="3261" w:type="dxa"/>
            <w:shd w:val="clear" w:color="auto" w:fill="auto"/>
          </w:tcPr>
          <w:p w14:paraId="5D6D323F" w14:textId="77777777" w:rsidR="00D11468" w:rsidRPr="00A64760" w:rsidRDefault="00D11468" w:rsidP="00A14B44">
            <w:pPr>
              <w:spacing w:after="0" w:line="240" w:lineRule="auto"/>
              <w:jc w:val="both"/>
              <w:rPr>
                <w:sz w:val="20"/>
                <w:szCs w:val="20"/>
              </w:rPr>
            </w:pPr>
            <w:r w:rsidRPr="00A64760">
              <w:rPr>
                <w:sz w:val="20"/>
                <w:szCs w:val="20"/>
              </w:rPr>
              <w:t>Вопросы МСФО включены в программу проведения квалификационных экзаменов аудиторов</w:t>
            </w:r>
          </w:p>
        </w:tc>
        <w:tc>
          <w:tcPr>
            <w:tcW w:w="697" w:type="dxa"/>
            <w:shd w:val="clear" w:color="auto" w:fill="auto"/>
            <w:vAlign w:val="center"/>
          </w:tcPr>
          <w:p w14:paraId="412D72DA"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079BF87B"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vAlign w:val="center"/>
          </w:tcPr>
          <w:p w14:paraId="05982DA6" w14:textId="77777777" w:rsidR="00D11468" w:rsidRPr="00A64760" w:rsidRDefault="00D11468" w:rsidP="00A14B44">
            <w:pPr>
              <w:spacing w:after="0" w:line="240" w:lineRule="auto"/>
              <w:jc w:val="both"/>
              <w:rPr>
                <w:sz w:val="20"/>
                <w:szCs w:val="20"/>
              </w:rPr>
            </w:pPr>
            <w:r w:rsidRPr="00A64760">
              <w:rPr>
                <w:sz w:val="20"/>
                <w:szCs w:val="20"/>
              </w:rPr>
              <w:t>+</w:t>
            </w:r>
          </w:p>
        </w:tc>
        <w:tc>
          <w:tcPr>
            <w:tcW w:w="732" w:type="dxa"/>
            <w:shd w:val="clear" w:color="auto" w:fill="auto"/>
            <w:vAlign w:val="center"/>
          </w:tcPr>
          <w:p w14:paraId="3A1BFE2A" w14:textId="77777777" w:rsidR="00D11468" w:rsidRPr="00D74C33" w:rsidRDefault="00D11468" w:rsidP="00A14B44">
            <w:pPr>
              <w:spacing w:after="0" w:line="240" w:lineRule="auto"/>
              <w:jc w:val="both"/>
              <w:rPr>
                <w:sz w:val="20"/>
                <w:szCs w:val="20"/>
              </w:rPr>
            </w:pPr>
            <w:r w:rsidRPr="00D74C33">
              <w:rPr>
                <w:sz w:val="20"/>
                <w:szCs w:val="20"/>
              </w:rPr>
              <w:t>-</w:t>
            </w:r>
          </w:p>
        </w:tc>
        <w:tc>
          <w:tcPr>
            <w:tcW w:w="692" w:type="dxa"/>
            <w:shd w:val="clear" w:color="auto" w:fill="auto"/>
            <w:vAlign w:val="center"/>
          </w:tcPr>
          <w:p w14:paraId="5EF26853"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1499148B"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vAlign w:val="center"/>
          </w:tcPr>
          <w:p w14:paraId="4FB5CA8C"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vAlign w:val="center"/>
          </w:tcPr>
          <w:p w14:paraId="0C284397"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vAlign w:val="center"/>
          </w:tcPr>
          <w:p w14:paraId="7FB5AC74" w14:textId="77777777" w:rsidR="00D11468" w:rsidRPr="00A64760" w:rsidRDefault="00D11468" w:rsidP="00A14B44">
            <w:pPr>
              <w:spacing w:after="0" w:line="240" w:lineRule="auto"/>
              <w:jc w:val="both"/>
              <w:rPr>
                <w:sz w:val="20"/>
                <w:szCs w:val="20"/>
              </w:rPr>
            </w:pPr>
            <w:r w:rsidRPr="00A64760">
              <w:rPr>
                <w:sz w:val="20"/>
                <w:szCs w:val="20"/>
              </w:rPr>
              <w:t>+</w:t>
            </w:r>
          </w:p>
        </w:tc>
      </w:tr>
      <w:tr w:rsidR="00D11468" w:rsidRPr="00A64760" w14:paraId="7FEE3A3B" w14:textId="77777777" w:rsidTr="00A14B44">
        <w:tc>
          <w:tcPr>
            <w:tcW w:w="3261" w:type="dxa"/>
            <w:shd w:val="clear" w:color="auto" w:fill="auto"/>
          </w:tcPr>
          <w:p w14:paraId="2E81080C" w14:textId="77777777" w:rsidR="00D11468" w:rsidRPr="00A64760" w:rsidRDefault="00D11468" w:rsidP="00A14B44">
            <w:pPr>
              <w:spacing w:after="0" w:line="240" w:lineRule="auto"/>
              <w:jc w:val="both"/>
              <w:rPr>
                <w:sz w:val="20"/>
                <w:szCs w:val="20"/>
              </w:rPr>
            </w:pPr>
            <w:r w:rsidRPr="00A64760">
              <w:rPr>
                <w:sz w:val="20"/>
                <w:szCs w:val="20"/>
              </w:rPr>
              <w:t>Имеются специальные программы обучения МСФО аудиторов в системе непрерывного повышения квалификации</w:t>
            </w:r>
          </w:p>
        </w:tc>
        <w:tc>
          <w:tcPr>
            <w:tcW w:w="697" w:type="dxa"/>
            <w:shd w:val="clear" w:color="auto" w:fill="auto"/>
            <w:vAlign w:val="center"/>
          </w:tcPr>
          <w:p w14:paraId="271E8F40"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5A6A4A63"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vAlign w:val="center"/>
          </w:tcPr>
          <w:p w14:paraId="3AB4A463" w14:textId="77777777" w:rsidR="00D11468" w:rsidRPr="00A64760" w:rsidRDefault="00D11468" w:rsidP="00A14B44">
            <w:pPr>
              <w:spacing w:after="0" w:line="240" w:lineRule="auto"/>
              <w:jc w:val="both"/>
              <w:rPr>
                <w:sz w:val="20"/>
                <w:szCs w:val="20"/>
              </w:rPr>
            </w:pPr>
            <w:r w:rsidRPr="00A64760">
              <w:rPr>
                <w:sz w:val="20"/>
                <w:szCs w:val="20"/>
              </w:rPr>
              <w:t>+</w:t>
            </w:r>
          </w:p>
        </w:tc>
        <w:tc>
          <w:tcPr>
            <w:tcW w:w="732" w:type="dxa"/>
            <w:shd w:val="clear" w:color="auto" w:fill="auto"/>
            <w:vAlign w:val="center"/>
          </w:tcPr>
          <w:p w14:paraId="3F133D6F" w14:textId="77777777" w:rsidR="00D11468" w:rsidRPr="00D74C33" w:rsidRDefault="00D11468" w:rsidP="00A14B44">
            <w:pPr>
              <w:spacing w:after="0" w:line="240" w:lineRule="auto"/>
              <w:jc w:val="both"/>
              <w:rPr>
                <w:sz w:val="20"/>
                <w:szCs w:val="20"/>
              </w:rPr>
            </w:pPr>
            <w:r w:rsidRPr="00D74C33">
              <w:rPr>
                <w:sz w:val="20"/>
                <w:szCs w:val="20"/>
              </w:rPr>
              <w:t>-</w:t>
            </w:r>
          </w:p>
        </w:tc>
        <w:tc>
          <w:tcPr>
            <w:tcW w:w="692" w:type="dxa"/>
            <w:shd w:val="clear" w:color="auto" w:fill="auto"/>
            <w:vAlign w:val="center"/>
          </w:tcPr>
          <w:p w14:paraId="6028B280"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1454B6EA"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vAlign w:val="center"/>
          </w:tcPr>
          <w:p w14:paraId="10F9DD64"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vAlign w:val="center"/>
          </w:tcPr>
          <w:p w14:paraId="5CAF0983"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vAlign w:val="center"/>
          </w:tcPr>
          <w:p w14:paraId="420CCBAB" w14:textId="77777777" w:rsidR="00D11468" w:rsidRPr="00A64760" w:rsidRDefault="00D11468" w:rsidP="00A14B44">
            <w:pPr>
              <w:spacing w:after="0" w:line="240" w:lineRule="auto"/>
              <w:jc w:val="both"/>
              <w:rPr>
                <w:sz w:val="20"/>
                <w:szCs w:val="20"/>
              </w:rPr>
            </w:pPr>
            <w:r w:rsidRPr="00A64760">
              <w:rPr>
                <w:sz w:val="20"/>
                <w:szCs w:val="20"/>
              </w:rPr>
              <w:t>+</w:t>
            </w:r>
          </w:p>
        </w:tc>
      </w:tr>
      <w:tr w:rsidR="00D11468" w:rsidRPr="00A64760" w14:paraId="15F58C7B" w14:textId="77777777" w:rsidTr="00A14B44">
        <w:tc>
          <w:tcPr>
            <w:tcW w:w="3261" w:type="dxa"/>
            <w:shd w:val="clear" w:color="auto" w:fill="auto"/>
          </w:tcPr>
          <w:p w14:paraId="713CE4D6" w14:textId="77777777" w:rsidR="00D11468" w:rsidRPr="00A64760" w:rsidRDefault="00D11468" w:rsidP="00A14B44">
            <w:pPr>
              <w:spacing w:after="0" w:line="240" w:lineRule="auto"/>
              <w:jc w:val="both"/>
              <w:rPr>
                <w:sz w:val="20"/>
                <w:szCs w:val="20"/>
              </w:rPr>
            </w:pPr>
            <w:r w:rsidRPr="00A64760">
              <w:rPr>
                <w:sz w:val="20"/>
                <w:szCs w:val="20"/>
              </w:rPr>
              <w:t>Проводится обучение МСФО преподавателей высших учебных заведений</w:t>
            </w:r>
          </w:p>
        </w:tc>
        <w:tc>
          <w:tcPr>
            <w:tcW w:w="697" w:type="dxa"/>
            <w:shd w:val="clear" w:color="auto" w:fill="auto"/>
            <w:vAlign w:val="center"/>
          </w:tcPr>
          <w:p w14:paraId="4823EC3D" w14:textId="77777777" w:rsidR="00D11468" w:rsidRPr="00A64760" w:rsidRDefault="00D11468" w:rsidP="00A14B44">
            <w:pPr>
              <w:spacing w:after="0" w:line="240" w:lineRule="auto"/>
              <w:jc w:val="both"/>
              <w:rPr>
                <w:sz w:val="20"/>
                <w:szCs w:val="20"/>
              </w:rPr>
            </w:pPr>
            <w:r w:rsidRPr="00A64760">
              <w:rPr>
                <w:sz w:val="20"/>
                <w:szCs w:val="20"/>
              </w:rPr>
              <w:t>+</w:t>
            </w:r>
            <w:r w:rsidRPr="00A64760">
              <w:rPr>
                <w:rStyle w:val="af1"/>
              </w:rPr>
              <w:footnoteReference w:id="19"/>
            </w:r>
          </w:p>
        </w:tc>
        <w:tc>
          <w:tcPr>
            <w:tcW w:w="728" w:type="dxa"/>
            <w:shd w:val="clear" w:color="auto" w:fill="auto"/>
            <w:vAlign w:val="center"/>
          </w:tcPr>
          <w:p w14:paraId="252ABBCD"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vAlign w:val="center"/>
          </w:tcPr>
          <w:p w14:paraId="73736091" w14:textId="77777777" w:rsidR="00D11468" w:rsidRPr="00A64760" w:rsidRDefault="00D11468" w:rsidP="00A14B44">
            <w:pPr>
              <w:spacing w:after="0" w:line="240" w:lineRule="auto"/>
              <w:jc w:val="both"/>
              <w:rPr>
                <w:sz w:val="20"/>
                <w:szCs w:val="20"/>
              </w:rPr>
            </w:pPr>
            <w:r w:rsidRPr="00A64760">
              <w:rPr>
                <w:sz w:val="20"/>
                <w:szCs w:val="20"/>
              </w:rPr>
              <w:t>+</w:t>
            </w:r>
          </w:p>
        </w:tc>
        <w:tc>
          <w:tcPr>
            <w:tcW w:w="732" w:type="dxa"/>
            <w:shd w:val="clear" w:color="auto" w:fill="auto"/>
            <w:vAlign w:val="center"/>
          </w:tcPr>
          <w:p w14:paraId="2C4C8440" w14:textId="77777777" w:rsidR="00D11468" w:rsidRPr="00D74C33" w:rsidRDefault="00D11468" w:rsidP="00A14B44">
            <w:pPr>
              <w:spacing w:after="0" w:line="240" w:lineRule="auto"/>
              <w:jc w:val="both"/>
              <w:rPr>
                <w:sz w:val="20"/>
                <w:szCs w:val="20"/>
              </w:rPr>
            </w:pPr>
            <w:r w:rsidRPr="00D74C33">
              <w:rPr>
                <w:sz w:val="20"/>
                <w:szCs w:val="20"/>
              </w:rPr>
              <w:t>+</w:t>
            </w:r>
          </w:p>
        </w:tc>
        <w:tc>
          <w:tcPr>
            <w:tcW w:w="692" w:type="dxa"/>
            <w:shd w:val="clear" w:color="auto" w:fill="auto"/>
            <w:vAlign w:val="center"/>
          </w:tcPr>
          <w:p w14:paraId="0E7A628B"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0823396E"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vAlign w:val="center"/>
          </w:tcPr>
          <w:p w14:paraId="4A5ED6A6"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vAlign w:val="center"/>
          </w:tcPr>
          <w:p w14:paraId="335D8628"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vAlign w:val="center"/>
          </w:tcPr>
          <w:p w14:paraId="25F07CEE" w14:textId="77777777" w:rsidR="00D11468" w:rsidRPr="00A64760" w:rsidRDefault="00D11468" w:rsidP="00A14B44">
            <w:pPr>
              <w:spacing w:after="0" w:line="240" w:lineRule="auto"/>
              <w:jc w:val="both"/>
              <w:rPr>
                <w:sz w:val="20"/>
                <w:szCs w:val="20"/>
              </w:rPr>
            </w:pPr>
            <w:r w:rsidRPr="00A64760">
              <w:rPr>
                <w:sz w:val="20"/>
                <w:szCs w:val="20"/>
              </w:rPr>
              <w:t>+</w:t>
            </w:r>
          </w:p>
        </w:tc>
      </w:tr>
      <w:tr w:rsidR="00D11468" w:rsidRPr="00A64760" w14:paraId="46BC5A99" w14:textId="77777777" w:rsidTr="00A14B44">
        <w:tc>
          <w:tcPr>
            <w:tcW w:w="3261" w:type="dxa"/>
            <w:shd w:val="clear" w:color="auto" w:fill="auto"/>
          </w:tcPr>
          <w:p w14:paraId="081B123E" w14:textId="77777777" w:rsidR="00D11468" w:rsidRPr="00A64760" w:rsidRDefault="00D11468" w:rsidP="00A14B44">
            <w:pPr>
              <w:spacing w:after="0" w:line="240" w:lineRule="auto"/>
              <w:jc w:val="both"/>
              <w:rPr>
                <w:sz w:val="20"/>
                <w:szCs w:val="20"/>
              </w:rPr>
            </w:pPr>
            <w:r w:rsidRPr="00A64760">
              <w:rPr>
                <w:sz w:val="20"/>
                <w:szCs w:val="20"/>
              </w:rPr>
              <w:t>Проводится обучение МСФО должностных лиц государственных органов</w:t>
            </w:r>
          </w:p>
        </w:tc>
        <w:tc>
          <w:tcPr>
            <w:tcW w:w="697" w:type="dxa"/>
            <w:shd w:val="clear" w:color="auto" w:fill="auto"/>
            <w:vAlign w:val="center"/>
          </w:tcPr>
          <w:p w14:paraId="119799E9"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7FF83AC2"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vAlign w:val="center"/>
          </w:tcPr>
          <w:p w14:paraId="70F330BD" w14:textId="77777777" w:rsidR="00D11468" w:rsidRPr="00A64760" w:rsidRDefault="00D11468" w:rsidP="00A14B44">
            <w:pPr>
              <w:spacing w:after="0" w:line="240" w:lineRule="auto"/>
              <w:jc w:val="both"/>
              <w:rPr>
                <w:sz w:val="20"/>
                <w:szCs w:val="20"/>
              </w:rPr>
            </w:pPr>
            <w:r w:rsidRPr="00A64760">
              <w:rPr>
                <w:sz w:val="20"/>
                <w:szCs w:val="20"/>
              </w:rPr>
              <w:t>+</w:t>
            </w:r>
            <w:r w:rsidRPr="00A64760">
              <w:rPr>
                <w:rStyle w:val="af1"/>
              </w:rPr>
              <w:footnoteReference w:id="20"/>
            </w:r>
          </w:p>
        </w:tc>
        <w:tc>
          <w:tcPr>
            <w:tcW w:w="732" w:type="dxa"/>
            <w:shd w:val="clear" w:color="auto" w:fill="auto"/>
            <w:vAlign w:val="center"/>
          </w:tcPr>
          <w:p w14:paraId="3CA1C410" w14:textId="77777777" w:rsidR="00D11468" w:rsidRPr="00D74C33" w:rsidRDefault="00D11468" w:rsidP="00A14B44">
            <w:pPr>
              <w:spacing w:after="0" w:line="240" w:lineRule="auto"/>
              <w:jc w:val="both"/>
              <w:rPr>
                <w:sz w:val="20"/>
                <w:szCs w:val="20"/>
              </w:rPr>
            </w:pPr>
            <w:r w:rsidRPr="00D74C33">
              <w:rPr>
                <w:sz w:val="20"/>
                <w:szCs w:val="20"/>
              </w:rPr>
              <w:t>+</w:t>
            </w:r>
          </w:p>
        </w:tc>
        <w:tc>
          <w:tcPr>
            <w:tcW w:w="692" w:type="dxa"/>
            <w:shd w:val="clear" w:color="auto" w:fill="auto"/>
            <w:vAlign w:val="center"/>
          </w:tcPr>
          <w:p w14:paraId="24EB67F7" w14:textId="77777777" w:rsidR="00D11468" w:rsidRPr="00A64760" w:rsidRDefault="00D11468" w:rsidP="00A14B44">
            <w:pPr>
              <w:spacing w:after="0" w:line="240" w:lineRule="auto"/>
              <w:jc w:val="both"/>
              <w:rPr>
                <w:sz w:val="20"/>
                <w:szCs w:val="20"/>
              </w:rPr>
            </w:pPr>
            <w:r>
              <w:rPr>
                <w:sz w:val="20"/>
                <w:szCs w:val="20"/>
              </w:rPr>
              <w:t>-</w:t>
            </w:r>
          </w:p>
        </w:tc>
        <w:tc>
          <w:tcPr>
            <w:tcW w:w="728" w:type="dxa"/>
            <w:shd w:val="clear" w:color="auto" w:fill="auto"/>
            <w:vAlign w:val="center"/>
          </w:tcPr>
          <w:p w14:paraId="76003383"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vAlign w:val="center"/>
          </w:tcPr>
          <w:p w14:paraId="00C51F0E"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vAlign w:val="center"/>
          </w:tcPr>
          <w:p w14:paraId="2545164F"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vAlign w:val="center"/>
          </w:tcPr>
          <w:p w14:paraId="66758D58" w14:textId="77777777" w:rsidR="00D11468" w:rsidRPr="00A64760" w:rsidRDefault="00D11468" w:rsidP="00A14B44">
            <w:pPr>
              <w:spacing w:after="0" w:line="240" w:lineRule="auto"/>
              <w:jc w:val="both"/>
              <w:rPr>
                <w:sz w:val="20"/>
                <w:szCs w:val="20"/>
              </w:rPr>
            </w:pPr>
            <w:r w:rsidRPr="00A64760">
              <w:rPr>
                <w:sz w:val="20"/>
                <w:szCs w:val="20"/>
              </w:rPr>
              <w:t>-</w:t>
            </w:r>
          </w:p>
        </w:tc>
      </w:tr>
      <w:tr w:rsidR="00D11468" w:rsidRPr="00A64760" w14:paraId="5BCC4F01" w14:textId="77777777" w:rsidTr="00A14B44">
        <w:tc>
          <w:tcPr>
            <w:tcW w:w="3261" w:type="dxa"/>
            <w:shd w:val="clear" w:color="auto" w:fill="auto"/>
          </w:tcPr>
          <w:p w14:paraId="42EC77D9" w14:textId="77777777" w:rsidR="00D11468" w:rsidRPr="00A64760" w:rsidRDefault="00D11468" w:rsidP="00A14B44">
            <w:pPr>
              <w:spacing w:after="0" w:line="240" w:lineRule="auto"/>
              <w:jc w:val="both"/>
              <w:rPr>
                <w:sz w:val="20"/>
                <w:szCs w:val="20"/>
              </w:rPr>
            </w:pPr>
            <w:r w:rsidRPr="00A64760">
              <w:rPr>
                <w:sz w:val="20"/>
                <w:szCs w:val="20"/>
              </w:rPr>
              <w:t>Проводится национальная аттестация специалистов по вопросам МСФО</w:t>
            </w:r>
          </w:p>
        </w:tc>
        <w:tc>
          <w:tcPr>
            <w:tcW w:w="697" w:type="dxa"/>
            <w:shd w:val="clear" w:color="auto" w:fill="auto"/>
            <w:vAlign w:val="center"/>
          </w:tcPr>
          <w:p w14:paraId="04BE98A0"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1EF1EEF8"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vAlign w:val="center"/>
          </w:tcPr>
          <w:p w14:paraId="42696674" w14:textId="77777777" w:rsidR="00D11468" w:rsidRPr="00A64760" w:rsidRDefault="00D11468" w:rsidP="00A14B44">
            <w:pPr>
              <w:spacing w:after="0" w:line="240" w:lineRule="auto"/>
              <w:jc w:val="both"/>
              <w:rPr>
                <w:sz w:val="20"/>
                <w:szCs w:val="20"/>
              </w:rPr>
            </w:pPr>
            <w:r w:rsidRPr="00A64760">
              <w:rPr>
                <w:sz w:val="20"/>
                <w:szCs w:val="20"/>
              </w:rPr>
              <w:t>+</w:t>
            </w:r>
            <w:r w:rsidRPr="00A64760">
              <w:rPr>
                <w:rStyle w:val="af1"/>
              </w:rPr>
              <w:footnoteReference w:id="21"/>
            </w:r>
          </w:p>
        </w:tc>
        <w:tc>
          <w:tcPr>
            <w:tcW w:w="732" w:type="dxa"/>
            <w:shd w:val="clear" w:color="auto" w:fill="auto"/>
            <w:vAlign w:val="center"/>
          </w:tcPr>
          <w:p w14:paraId="608C391E" w14:textId="77777777" w:rsidR="00D11468" w:rsidRPr="00D74C33" w:rsidRDefault="00D11468" w:rsidP="00A14B44">
            <w:pPr>
              <w:spacing w:after="0" w:line="240" w:lineRule="auto"/>
              <w:ind w:hanging="108"/>
              <w:jc w:val="both"/>
              <w:rPr>
                <w:sz w:val="20"/>
                <w:szCs w:val="20"/>
              </w:rPr>
            </w:pPr>
            <w:r w:rsidRPr="00D74C33">
              <w:rPr>
                <w:sz w:val="20"/>
                <w:szCs w:val="20"/>
              </w:rPr>
              <w:t>-</w:t>
            </w:r>
          </w:p>
        </w:tc>
        <w:tc>
          <w:tcPr>
            <w:tcW w:w="692" w:type="dxa"/>
            <w:shd w:val="clear" w:color="auto" w:fill="auto"/>
            <w:vAlign w:val="center"/>
          </w:tcPr>
          <w:p w14:paraId="7E7830F3"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vAlign w:val="center"/>
          </w:tcPr>
          <w:p w14:paraId="63FAE08C"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vAlign w:val="center"/>
          </w:tcPr>
          <w:p w14:paraId="2A8547E2"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vAlign w:val="center"/>
          </w:tcPr>
          <w:p w14:paraId="56236797"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vAlign w:val="center"/>
          </w:tcPr>
          <w:p w14:paraId="2749F86E" w14:textId="77777777" w:rsidR="00D11468" w:rsidRPr="00A64760" w:rsidRDefault="00D11468" w:rsidP="00A14B44">
            <w:pPr>
              <w:spacing w:after="0" w:line="240" w:lineRule="auto"/>
              <w:jc w:val="both"/>
              <w:rPr>
                <w:sz w:val="20"/>
                <w:szCs w:val="20"/>
              </w:rPr>
            </w:pPr>
            <w:r w:rsidRPr="00A64760">
              <w:rPr>
                <w:sz w:val="20"/>
                <w:szCs w:val="20"/>
              </w:rPr>
              <w:t>+</w:t>
            </w:r>
          </w:p>
        </w:tc>
      </w:tr>
      <w:tr w:rsidR="00D11468" w:rsidRPr="00A64760" w14:paraId="25637A52" w14:textId="77777777" w:rsidTr="00A14B44">
        <w:tc>
          <w:tcPr>
            <w:tcW w:w="3261" w:type="dxa"/>
            <w:shd w:val="clear" w:color="auto" w:fill="auto"/>
          </w:tcPr>
          <w:p w14:paraId="47FFB84C" w14:textId="77777777" w:rsidR="00D11468" w:rsidRPr="00A64760" w:rsidRDefault="00D11468" w:rsidP="00A14B44">
            <w:pPr>
              <w:spacing w:after="0" w:line="240" w:lineRule="auto"/>
              <w:jc w:val="both"/>
              <w:rPr>
                <w:sz w:val="20"/>
                <w:szCs w:val="20"/>
              </w:rPr>
            </w:pPr>
            <w:r w:rsidRPr="00A64760">
              <w:rPr>
                <w:sz w:val="20"/>
                <w:szCs w:val="20"/>
              </w:rPr>
              <w:t>Признается аттестация специалистов по вопросам МСФО, проводимая международными организациями или организациями других стран</w:t>
            </w:r>
          </w:p>
        </w:tc>
        <w:tc>
          <w:tcPr>
            <w:tcW w:w="697" w:type="dxa"/>
            <w:shd w:val="clear" w:color="auto" w:fill="auto"/>
          </w:tcPr>
          <w:p w14:paraId="384E1AC5" w14:textId="77777777" w:rsidR="00D11468" w:rsidRPr="00A64760" w:rsidRDefault="00D11468" w:rsidP="00A14B44">
            <w:pPr>
              <w:spacing w:after="0" w:line="240" w:lineRule="auto"/>
              <w:jc w:val="both"/>
              <w:rPr>
                <w:sz w:val="20"/>
                <w:szCs w:val="20"/>
              </w:rPr>
            </w:pPr>
            <w:r w:rsidRPr="00A64760">
              <w:rPr>
                <w:sz w:val="20"/>
                <w:szCs w:val="20"/>
              </w:rPr>
              <w:t>-</w:t>
            </w:r>
          </w:p>
        </w:tc>
        <w:tc>
          <w:tcPr>
            <w:tcW w:w="728" w:type="dxa"/>
            <w:shd w:val="clear" w:color="auto" w:fill="auto"/>
          </w:tcPr>
          <w:p w14:paraId="2765C545" w14:textId="77777777" w:rsidR="00D11468" w:rsidRPr="00A64760" w:rsidRDefault="00D11468" w:rsidP="00A14B44">
            <w:pPr>
              <w:spacing w:after="0" w:line="240" w:lineRule="auto"/>
              <w:jc w:val="both"/>
              <w:rPr>
                <w:sz w:val="20"/>
                <w:szCs w:val="20"/>
              </w:rPr>
            </w:pPr>
            <w:r w:rsidRPr="00A64760">
              <w:rPr>
                <w:sz w:val="20"/>
                <w:szCs w:val="20"/>
              </w:rPr>
              <w:t>+</w:t>
            </w:r>
          </w:p>
        </w:tc>
        <w:tc>
          <w:tcPr>
            <w:tcW w:w="827" w:type="dxa"/>
            <w:shd w:val="clear" w:color="auto" w:fill="auto"/>
          </w:tcPr>
          <w:p w14:paraId="064DA968" w14:textId="77777777" w:rsidR="00D11468" w:rsidRPr="00A64760" w:rsidRDefault="00D11468" w:rsidP="00A14B44">
            <w:pPr>
              <w:spacing w:after="0" w:line="240" w:lineRule="auto"/>
              <w:jc w:val="both"/>
              <w:rPr>
                <w:sz w:val="20"/>
                <w:szCs w:val="20"/>
              </w:rPr>
            </w:pPr>
            <w:r w:rsidRPr="00A64760">
              <w:rPr>
                <w:sz w:val="20"/>
                <w:szCs w:val="20"/>
              </w:rPr>
              <w:t>-</w:t>
            </w:r>
          </w:p>
        </w:tc>
        <w:tc>
          <w:tcPr>
            <w:tcW w:w="732" w:type="dxa"/>
            <w:shd w:val="clear" w:color="auto" w:fill="auto"/>
          </w:tcPr>
          <w:p w14:paraId="6C68BD3E" w14:textId="77777777" w:rsidR="00D11468" w:rsidRPr="00A64760" w:rsidRDefault="00D11468" w:rsidP="00A14B44">
            <w:pPr>
              <w:spacing w:after="0" w:line="240" w:lineRule="auto"/>
              <w:jc w:val="both"/>
              <w:rPr>
                <w:sz w:val="20"/>
                <w:szCs w:val="20"/>
              </w:rPr>
            </w:pPr>
          </w:p>
        </w:tc>
        <w:tc>
          <w:tcPr>
            <w:tcW w:w="692" w:type="dxa"/>
            <w:shd w:val="clear" w:color="auto" w:fill="auto"/>
          </w:tcPr>
          <w:p w14:paraId="0930D1C9" w14:textId="77777777" w:rsidR="00D11468" w:rsidRPr="00A64760" w:rsidRDefault="00D11468" w:rsidP="00A14B44">
            <w:pPr>
              <w:spacing w:after="0" w:line="240" w:lineRule="auto"/>
              <w:jc w:val="both"/>
              <w:rPr>
                <w:sz w:val="20"/>
                <w:szCs w:val="20"/>
              </w:rPr>
            </w:pPr>
            <w:r>
              <w:rPr>
                <w:sz w:val="20"/>
                <w:szCs w:val="20"/>
              </w:rPr>
              <w:t>+</w:t>
            </w:r>
          </w:p>
        </w:tc>
        <w:tc>
          <w:tcPr>
            <w:tcW w:w="728" w:type="dxa"/>
            <w:shd w:val="clear" w:color="auto" w:fill="auto"/>
          </w:tcPr>
          <w:p w14:paraId="30ECD2FA" w14:textId="77777777" w:rsidR="00D11468" w:rsidRPr="00A64760" w:rsidRDefault="00D11468" w:rsidP="00A14B44">
            <w:pPr>
              <w:spacing w:after="0" w:line="240" w:lineRule="auto"/>
              <w:jc w:val="both"/>
              <w:rPr>
                <w:sz w:val="20"/>
                <w:szCs w:val="20"/>
              </w:rPr>
            </w:pPr>
            <w:r w:rsidRPr="00A64760">
              <w:rPr>
                <w:sz w:val="20"/>
                <w:szCs w:val="20"/>
              </w:rPr>
              <w:t>-</w:t>
            </w:r>
          </w:p>
        </w:tc>
        <w:tc>
          <w:tcPr>
            <w:tcW w:w="845" w:type="dxa"/>
            <w:shd w:val="clear" w:color="auto" w:fill="auto"/>
          </w:tcPr>
          <w:p w14:paraId="08669B30" w14:textId="77777777" w:rsidR="00D11468" w:rsidRPr="00A64760" w:rsidRDefault="00D11468" w:rsidP="00A14B44">
            <w:pPr>
              <w:spacing w:after="0" w:line="240" w:lineRule="auto"/>
              <w:jc w:val="both"/>
              <w:rPr>
                <w:sz w:val="20"/>
                <w:szCs w:val="20"/>
              </w:rPr>
            </w:pPr>
            <w:r w:rsidRPr="00A64760">
              <w:rPr>
                <w:sz w:val="20"/>
                <w:szCs w:val="20"/>
              </w:rPr>
              <w:t>-</w:t>
            </w:r>
          </w:p>
        </w:tc>
        <w:tc>
          <w:tcPr>
            <w:tcW w:w="848" w:type="dxa"/>
            <w:shd w:val="clear" w:color="auto" w:fill="auto"/>
          </w:tcPr>
          <w:p w14:paraId="635C3629" w14:textId="77777777" w:rsidR="00D11468" w:rsidRPr="00A64760" w:rsidRDefault="00D11468" w:rsidP="00A14B44">
            <w:pPr>
              <w:spacing w:after="0" w:line="240" w:lineRule="auto"/>
              <w:jc w:val="both"/>
              <w:rPr>
                <w:sz w:val="20"/>
                <w:szCs w:val="20"/>
              </w:rPr>
            </w:pPr>
            <w:r w:rsidRPr="00A64760">
              <w:rPr>
                <w:sz w:val="20"/>
                <w:szCs w:val="20"/>
              </w:rPr>
              <w:t>-</w:t>
            </w:r>
          </w:p>
        </w:tc>
        <w:tc>
          <w:tcPr>
            <w:tcW w:w="849" w:type="dxa"/>
            <w:shd w:val="clear" w:color="auto" w:fill="auto"/>
          </w:tcPr>
          <w:p w14:paraId="6396A5CC" w14:textId="77777777" w:rsidR="00D11468" w:rsidRPr="00A64760" w:rsidRDefault="00D11468" w:rsidP="00A14B44">
            <w:pPr>
              <w:spacing w:after="0" w:line="240" w:lineRule="auto"/>
              <w:jc w:val="both"/>
              <w:rPr>
                <w:sz w:val="20"/>
                <w:szCs w:val="20"/>
              </w:rPr>
            </w:pPr>
            <w:r w:rsidRPr="00A64760">
              <w:rPr>
                <w:sz w:val="20"/>
                <w:szCs w:val="20"/>
              </w:rPr>
              <w:t>+</w:t>
            </w:r>
          </w:p>
        </w:tc>
      </w:tr>
    </w:tbl>
    <w:p w14:paraId="74587540" w14:textId="77777777" w:rsidR="00D11468" w:rsidRPr="00A64760" w:rsidRDefault="00D11468" w:rsidP="00D11468">
      <w:pPr>
        <w:spacing w:after="0" w:line="240" w:lineRule="auto"/>
        <w:jc w:val="both"/>
        <w:rPr>
          <w:i/>
          <w:sz w:val="20"/>
          <w:szCs w:val="20"/>
        </w:rPr>
      </w:pPr>
    </w:p>
    <w:p w14:paraId="009713D0" w14:textId="77777777" w:rsidR="00D11468" w:rsidRDefault="00D11468" w:rsidP="00D11468">
      <w:pPr>
        <w:spacing w:after="0" w:line="240" w:lineRule="auto"/>
        <w:jc w:val="both"/>
        <w:rPr>
          <w:i/>
          <w:sz w:val="32"/>
          <w:szCs w:val="32"/>
        </w:rPr>
      </w:pPr>
    </w:p>
    <w:p w14:paraId="3EDFB3E8" w14:textId="77777777" w:rsidR="00D11468" w:rsidRDefault="00D11468" w:rsidP="00D11468">
      <w:pPr>
        <w:spacing w:after="0" w:line="240" w:lineRule="auto"/>
        <w:jc w:val="both"/>
        <w:rPr>
          <w:i/>
          <w:sz w:val="20"/>
          <w:szCs w:val="20"/>
        </w:rPr>
      </w:pPr>
    </w:p>
    <w:p w14:paraId="27059E9B" w14:textId="77777777" w:rsidR="00D11468" w:rsidRDefault="00D11468" w:rsidP="00D11468">
      <w:pPr>
        <w:spacing w:after="0" w:line="240" w:lineRule="auto"/>
        <w:jc w:val="both"/>
        <w:rPr>
          <w:i/>
          <w:sz w:val="20"/>
          <w:szCs w:val="20"/>
        </w:rPr>
      </w:pPr>
    </w:p>
    <w:p w14:paraId="1DA25EA7" w14:textId="77777777" w:rsidR="00D11468" w:rsidRDefault="00D11468" w:rsidP="00D11468">
      <w:pPr>
        <w:spacing w:after="0" w:line="240" w:lineRule="auto"/>
        <w:jc w:val="both"/>
        <w:rPr>
          <w:i/>
          <w:sz w:val="20"/>
          <w:szCs w:val="20"/>
        </w:rPr>
      </w:pPr>
    </w:p>
    <w:p w14:paraId="7915E4F0" w14:textId="77777777" w:rsidR="00D11468" w:rsidRDefault="00D11468" w:rsidP="00D11468">
      <w:pPr>
        <w:spacing w:after="0" w:line="240" w:lineRule="auto"/>
        <w:jc w:val="both"/>
        <w:rPr>
          <w:i/>
          <w:sz w:val="20"/>
          <w:szCs w:val="20"/>
        </w:rPr>
      </w:pPr>
    </w:p>
    <w:p w14:paraId="57FCB4D6" w14:textId="77777777" w:rsidR="00D11468" w:rsidRDefault="00D11468" w:rsidP="00D11468">
      <w:pPr>
        <w:spacing w:after="0" w:line="240" w:lineRule="auto"/>
        <w:jc w:val="both"/>
        <w:rPr>
          <w:i/>
          <w:sz w:val="20"/>
          <w:szCs w:val="20"/>
        </w:rPr>
      </w:pPr>
    </w:p>
    <w:p w14:paraId="14B25414" w14:textId="77777777" w:rsidR="00D11468" w:rsidRDefault="00D11468" w:rsidP="00D11468">
      <w:pPr>
        <w:spacing w:after="0" w:line="240" w:lineRule="auto"/>
        <w:jc w:val="both"/>
        <w:rPr>
          <w:i/>
          <w:sz w:val="20"/>
          <w:szCs w:val="20"/>
        </w:rPr>
      </w:pPr>
    </w:p>
    <w:p w14:paraId="1850510B" w14:textId="77777777" w:rsidR="00D11468" w:rsidRDefault="00D11468" w:rsidP="00D11468">
      <w:pPr>
        <w:spacing w:after="0" w:line="240" w:lineRule="auto"/>
        <w:jc w:val="both"/>
        <w:rPr>
          <w:i/>
          <w:sz w:val="20"/>
          <w:szCs w:val="20"/>
        </w:rPr>
      </w:pPr>
    </w:p>
    <w:p w14:paraId="5C41DB4D" w14:textId="77777777" w:rsidR="00D11468" w:rsidRDefault="00D11468" w:rsidP="00D11468">
      <w:pPr>
        <w:spacing w:after="0" w:line="240" w:lineRule="auto"/>
        <w:jc w:val="both"/>
        <w:rPr>
          <w:i/>
          <w:sz w:val="20"/>
          <w:szCs w:val="20"/>
        </w:rPr>
      </w:pPr>
    </w:p>
    <w:p w14:paraId="6586FDAD" w14:textId="77777777" w:rsidR="00D11468" w:rsidRDefault="00D11468" w:rsidP="00D11468">
      <w:pPr>
        <w:spacing w:after="0" w:line="240" w:lineRule="auto"/>
        <w:jc w:val="both"/>
        <w:rPr>
          <w:i/>
          <w:sz w:val="20"/>
          <w:szCs w:val="20"/>
        </w:rPr>
      </w:pPr>
    </w:p>
    <w:p w14:paraId="06BEB47C" w14:textId="77777777" w:rsidR="00D11468" w:rsidRDefault="00D11468" w:rsidP="00D11468">
      <w:pPr>
        <w:spacing w:after="0" w:line="240" w:lineRule="auto"/>
        <w:jc w:val="both"/>
        <w:rPr>
          <w:i/>
          <w:sz w:val="20"/>
          <w:szCs w:val="20"/>
        </w:rPr>
      </w:pPr>
    </w:p>
    <w:p w14:paraId="5D1EBC55" w14:textId="77777777" w:rsidR="00D11468" w:rsidRDefault="00D11468" w:rsidP="00D11468">
      <w:pPr>
        <w:spacing w:after="0" w:line="240" w:lineRule="auto"/>
        <w:jc w:val="both"/>
        <w:rPr>
          <w:i/>
          <w:sz w:val="20"/>
          <w:szCs w:val="20"/>
        </w:rPr>
      </w:pPr>
    </w:p>
    <w:p w14:paraId="7F2BE70F" w14:textId="77777777" w:rsidR="00D11468" w:rsidRDefault="00D11468" w:rsidP="00D11468">
      <w:pPr>
        <w:spacing w:after="0" w:line="240" w:lineRule="auto"/>
        <w:jc w:val="both"/>
        <w:rPr>
          <w:i/>
          <w:sz w:val="20"/>
          <w:szCs w:val="20"/>
        </w:rPr>
      </w:pPr>
    </w:p>
    <w:p w14:paraId="524C3704" w14:textId="77777777" w:rsidR="00D11468" w:rsidRDefault="00D11468" w:rsidP="00D11468">
      <w:pPr>
        <w:spacing w:after="0" w:line="240" w:lineRule="auto"/>
        <w:jc w:val="both"/>
        <w:rPr>
          <w:i/>
          <w:sz w:val="20"/>
          <w:szCs w:val="20"/>
        </w:rPr>
      </w:pPr>
    </w:p>
    <w:p w14:paraId="581A94F4" w14:textId="1681B656" w:rsidR="00D11468" w:rsidRDefault="00D11468" w:rsidP="006D71B2">
      <w:pPr>
        <w:spacing w:after="0" w:line="240" w:lineRule="auto"/>
        <w:jc w:val="right"/>
        <w:rPr>
          <w:i/>
          <w:sz w:val="24"/>
          <w:szCs w:val="24"/>
        </w:rPr>
      </w:pPr>
      <w:r w:rsidRPr="00FD4413">
        <w:rPr>
          <w:i/>
          <w:sz w:val="24"/>
          <w:szCs w:val="24"/>
        </w:rPr>
        <w:lastRenderedPageBreak/>
        <w:t>Таблица 7</w:t>
      </w:r>
    </w:p>
    <w:p w14:paraId="0ED13A52" w14:textId="77777777" w:rsidR="00D11468" w:rsidRPr="00FD4413" w:rsidRDefault="00D11468" w:rsidP="00D11468">
      <w:pPr>
        <w:spacing w:after="0" w:line="240" w:lineRule="auto"/>
        <w:jc w:val="both"/>
        <w:rPr>
          <w:i/>
          <w:sz w:val="24"/>
          <w:szCs w:val="24"/>
        </w:rPr>
      </w:pPr>
    </w:p>
    <w:p w14:paraId="0BB721ED" w14:textId="77777777" w:rsidR="00D11468" w:rsidRPr="00FD4413" w:rsidRDefault="00D11468" w:rsidP="00D11468">
      <w:pPr>
        <w:spacing w:after="0" w:line="240" w:lineRule="auto"/>
        <w:jc w:val="center"/>
        <w:rPr>
          <w:b/>
          <w:sz w:val="24"/>
          <w:szCs w:val="24"/>
        </w:rPr>
      </w:pPr>
      <w:r w:rsidRPr="00FD4413">
        <w:rPr>
          <w:b/>
          <w:sz w:val="24"/>
          <w:szCs w:val="24"/>
        </w:rPr>
        <w:t>Проблемы внедрения МСФО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2070"/>
        <w:gridCol w:w="2070"/>
        <w:gridCol w:w="1591"/>
      </w:tblGrid>
      <w:tr w:rsidR="00D11468" w:rsidRPr="00D339CA" w14:paraId="34DD9C18" w14:textId="77777777" w:rsidTr="009B6F98">
        <w:trPr>
          <w:trHeight w:val="455"/>
        </w:trPr>
        <w:tc>
          <w:tcPr>
            <w:tcW w:w="4050" w:type="dxa"/>
            <w:vMerge w:val="restart"/>
            <w:shd w:val="clear" w:color="auto" w:fill="auto"/>
          </w:tcPr>
          <w:p w14:paraId="0B9D352D" w14:textId="77777777" w:rsidR="00D11468" w:rsidRPr="00111211" w:rsidRDefault="00D11468" w:rsidP="00A14B44">
            <w:pPr>
              <w:spacing w:after="0" w:line="240" w:lineRule="auto"/>
              <w:jc w:val="both"/>
              <w:rPr>
                <w:b/>
                <w:sz w:val="20"/>
                <w:szCs w:val="20"/>
              </w:rPr>
            </w:pPr>
          </w:p>
          <w:p w14:paraId="290DBC0B" w14:textId="77777777" w:rsidR="00D11468" w:rsidRPr="00111211" w:rsidRDefault="00D11468" w:rsidP="00A14B44">
            <w:pPr>
              <w:spacing w:after="0" w:line="240" w:lineRule="auto"/>
              <w:jc w:val="both"/>
              <w:rPr>
                <w:sz w:val="20"/>
                <w:szCs w:val="20"/>
              </w:rPr>
            </w:pPr>
            <w:r w:rsidRPr="00111211">
              <w:rPr>
                <w:b/>
                <w:sz w:val="20"/>
                <w:szCs w:val="20"/>
              </w:rPr>
              <w:t xml:space="preserve">Основные проблемы внедрения МСФО </w:t>
            </w:r>
          </w:p>
        </w:tc>
        <w:tc>
          <w:tcPr>
            <w:tcW w:w="5731" w:type="dxa"/>
            <w:gridSpan w:val="3"/>
            <w:shd w:val="clear" w:color="auto" w:fill="auto"/>
          </w:tcPr>
          <w:p w14:paraId="0EF3AA6C" w14:textId="77777777" w:rsidR="00D11468" w:rsidRPr="00111211" w:rsidRDefault="00D11468" w:rsidP="00A14B44">
            <w:pPr>
              <w:spacing w:after="0" w:line="240" w:lineRule="auto"/>
              <w:jc w:val="both"/>
              <w:rPr>
                <w:sz w:val="20"/>
                <w:szCs w:val="20"/>
              </w:rPr>
            </w:pPr>
            <w:r w:rsidRPr="00111211">
              <w:rPr>
                <w:b/>
                <w:sz w:val="20"/>
                <w:szCs w:val="20"/>
              </w:rPr>
              <w:t>Актуальность проблемы</w:t>
            </w:r>
          </w:p>
        </w:tc>
      </w:tr>
      <w:tr w:rsidR="00D11468" w:rsidRPr="00D339CA" w14:paraId="37470B42" w14:textId="77777777" w:rsidTr="009B6F98">
        <w:trPr>
          <w:trHeight w:val="160"/>
        </w:trPr>
        <w:tc>
          <w:tcPr>
            <w:tcW w:w="4050" w:type="dxa"/>
            <w:vMerge/>
            <w:shd w:val="clear" w:color="auto" w:fill="auto"/>
          </w:tcPr>
          <w:p w14:paraId="34BA1AAA" w14:textId="77777777" w:rsidR="00D11468" w:rsidRPr="00D339CA" w:rsidRDefault="00D11468" w:rsidP="00A14B44">
            <w:pPr>
              <w:spacing w:after="0" w:line="240" w:lineRule="auto"/>
              <w:jc w:val="both"/>
              <w:rPr>
                <w:sz w:val="16"/>
                <w:szCs w:val="16"/>
              </w:rPr>
            </w:pPr>
          </w:p>
        </w:tc>
        <w:tc>
          <w:tcPr>
            <w:tcW w:w="2070" w:type="dxa"/>
            <w:shd w:val="clear" w:color="auto" w:fill="auto"/>
          </w:tcPr>
          <w:p w14:paraId="629DAC58" w14:textId="77777777" w:rsidR="00D11468" w:rsidRPr="00D339CA" w:rsidRDefault="00D11468" w:rsidP="006D71B2">
            <w:pPr>
              <w:spacing w:after="0" w:line="240" w:lineRule="auto"/>
              <w:jc w:val="center"/>
              <w:rPr>
                <w:sz w:val="16"/>
                <w:szCs w:val="16"/>
              </w:rPr>
            </w:pPr>
            <w:r w:rsidRPr="00D339CA">
              <w:rPr>
                <w:b/>
                <w:sz w:val="16"/>
                <w:szCs w:val="16"/>
              </w:rPr>
              <w:t>низкая</w:t>
            </w:r>
          </w:p>
        </w:tc>
        <w:tc>
          <w:tcPr>
            <w:tcW w:w="2070" w:type="dxa"/>
            <w:shd w:val="clear" w:color="auto" w:fill="auto"/>
          </w:tcPr>
          <w:p w14:paraId="55E99BD6" w14:textId="77777777" w:rsidR="00D11468" w:rsidRPr="00D339CA" w:rsidRDefault="00D11468" w:rsidP="006D71B2">
            <w:pPr>
              <w:spacing w:after="0" w:line="240" w:lineRule="auto"/>
              <w:jc w:val="center"/>
              <w:rPr>
                <w:sz w:val="16"/>
                <w:szCs w:val="16"/>
              </w:rPr>
            </w:pPr>
            <w:r w:rsidRPr="00D339CA">
              <w:rPr>
                <w:b/>
                <w:sz w:val="16"/>
                <w:szCs w:val="16"/>
              </w:rPr>
              <w:t>средняя</w:t>
            </w:r>
          </w:p>
        </w:tc>
        <w:tc>
          <w:tcPr>
            <w:tcW w:w="1591" w:type="dxa"/>
            <w:shd w:val="clear" w:color="auto" w:fill="auto"/>
          </w:tcPr>
          <w:p w14:paraId="7E0C41D9" w14:textId="77777777" w:rsidR="00D11468" w:rsidRPr="00D339CA" w:rsidRDefault="00D11468" w:rsidP="006D71B2">
            <w:pPr>
              <w:spacing w:after="0" w:line="240" w:lineRule="auto"/>
              <w:jc w:val="center"/>
              <w:rPr>
                <w:sz w:val="16"/>
                <w:szCs w:val="16"/>
              </w:rPr>
            </w:pPr>
            <w:r w:rsidRPr="00D339CA">
              <w:rPr>
                <w:b/>
                <w:sz w:val="16"/>
                <w:szCs w:val="16"/>
              </w:rPr>
              <w:t>высокая</w:t>
            </w:r>
          </w:p>
        </w:tc>
      </w:tr>
      <w:tr w:rsidR="00D11468" w:rsidRPr="00D339CA" w14:paraId="607F18A6" w14:textId="77777777" w:rsidTr="009B6F98">
        <w:tc>
          <w:tcPr>
            <w:tcW w:w="4050" w:type="dxa"/>
            <w:shd w:val="clear" w:color="auto" w:fill="auto"/>
          </w:tcPr>
          <w:p w14:paraId="3B87AC55" w14:textId="77777777" w:rsidR="00D11468" w:rsidRPr="00111211" w:rsidRDefault="00D11468" w:rsidP="00A14B44">
            <w:pPr>
              <w:spacing w:after="0" w:line="240" w:lineRule="auto"/>
              <w:jc w:val="both"/>
              <w:rPr>
                <w:sz w:val="20"/>
                <w:szCs w:val="20"/>
              </w:rPr>
            </w:pPr>
            <w:r w:rsidRPr="00111211">
              <w:rPr>
                <w:sz w:val="20"/>
                <w:szCs w:val="20"/>
              </w:rPr>
              <w:t>Уровень знаний и навыков применения МСФО, недостаток квалифицированных специалистов в области МСФО</w:t>
            </w:r>
          </w:p>
        </w:tc>
        <w:tc>
          <w:tcPr>
            <w:tcW w:w="2070" w:type="dxa"/>
            <w:shd w:val="clear" w:color="auto" w:fill="auto"/>
          </w:tcPr>
          <w:p w14:paraId="5EEB0C0C" w14:textId="77777777" w:rsidR="00D11468" w:rsidRPr="00D339CA" w:rsidRDefault="00D11468" w:rsidP="00A14B44">
            <w:pPr>
              <w:spacing w:after="0" w:line="240" w:lineRule="auto"/>
              <w:jc w:val="both"/>
              <w:rPr>
                <w:sz w:val="16"/>
                <w:szCs w:val="16"/>
              </w:rPr>
            </w:pPr>
            <w:r w:rsidRPr="00785506">
              <w:rPr>
                <w:sz w:val="16"/>
                <w:szCs w:val="16"/>
              </w:rPr>
              <w:t>Республика Казахстан</w:t>
            </w:r>
          </w:p>
          <w:p w14:paraId="7A3A1A06" w14:textId="77777777" w:rsidR="00D11468" w:rsidRPr="00D339CA" w:rsidRDefault="00D11468" w:rsidP="00A14B44">
            <w:pPr>
              <w:spacing w:after="0" w:line="240" w:lineRule="auto"/>
              <w:jc w:val="both"/>
              <w:rPr>
                <w:sz w:val="16"/>
                <w:szCs w:val="16"/>
              </w:rPr>
            </w:pPr>
          </w:p>
        </w:tc>
        <w:tc>
          <w:tcPr>
            <w:tcW w:w="2070" w:type="dxa"/>
            <w:shd w:val="clear" w:color="auto" w:fill="auto"/>
          </w:tcPr>
          <w:p w14:paraId="22054713" w14:textId="77777777" w:rsidR="00D11468" w:rsidRPr="00D339CA" w:rsidRDefault="00D11468" w:rsidP="00A14B44">
            <w:pPr>
              <w:spacing w:after="0" w:line="240" w:lineRule="auto"/>
              <w:jc w:val="both"/>
              <w:rPr>
                <w:b/>
                <w:sz w:val="16"/>
                <w:szCs w:val="16"/>
              </w:rPr>
            </w:pPr>
            <w:r w:rsidRPr="00D339CA">
              <w:rPr>
                <w:sz w:val="16"/>
                <w:szCs w:val="16"/>
              </w:rPr>
              <w:t>Азербайджанская Республика,</w:t>
            </w:r>
          </w:p>
          <w:p w14:paraId="3F847726" w14:textId="77777777" w:rsidR="00D11468" w:rsidRPr="00D339CA" w:rsidRDefault="00D11468" w:rsidP="00A14B44">
            <w:pPr>
              <w:spacing w:after="0" w:line="240" w:lineRule="auto"/>
              <w:jc w:val="both"/>
              <w:rPr>
                <w:sz w:val="16"/>
                <w:szCs w:val="16"/>
              </w:rPr>
            </w:pPr>
            <w:r w:rsidRPr="00D339CA">
              <w:rPr>
                <w:sz w:val="16"/>
                <w:szCs w:val="16"/>
              </w:rPr>
              <w:t>Республика Армения,</w:t>
            </w:r>
            <w:r w:rsidRPr="002345F4">
              <w:rPr>
                <w:sz w:val="16"/>
                <w:szCs w:val="16"/>
                <w:highlight w:val="yellow"/>
              </w:rPr>
              <w:t xml:space="preserve"> </w:t>
            </w:r>
            <w:r w:rsidRPr="00D339CA">
              <w:rPr>
                <w:sz w:val="16"/>
                <w:szCs w:val="16"/>
              </w:rPr>
              <w:t xml:space="preserve">Кыргызская Республика </w:t>
            </w:r>
          </w:p>
          <w:p w14:paraId="57DBBF13" w14:textId="77777777" w:rsidR="00D11468" w:rsidRPr="00D339CA" w:rsidRDefault="00D11468" w:rsidP="00A14B44">
            <w:pPr>
              <w:spacing w:after="0" w:line="240" w:lineRule="auto"/>
              <w:jc w:val="both"/>
              <w:rPr>
                <w:sz w:val="16"/>
                <w:szCs w:val="16"/>
              </w:rPr>
            </w:pPr>
            <w:r w:rsidRPr="00D339CA">
              <w:rPr>
                <w:sz w:val="16"/>
                <w:szCs w:val="16"/>
              </w:rPr>
              <w:t>Российская Федерация,</w:t>
            </w:r>
          </w:p>
          <w:p w14:paraId="243E26AD" w14:textId="77777777" w:rsidR="00D11468" w:rsidRPr="00D339CA" w:rsidRDefault="00D11468" w:rsidP="00A14B44">
            <w:pPr>
              <w:spacing w:after="0" w:line="240" w:lineRule="auto"/>
              <w:jc w:val="both"/>
              <w:rPr>
                <w:sz w:val="16"/>
                <w:szCs w:val="16"/>
              </w:rPr>
            </w:pPr>
            <w:r w:rsidRPr="00D339CA">
              <w:rPr>
                <w:sz w:val="16"/>
                <w:szCs w:val="16"/>
              </w:rPr>
              <w:t>Республика Таджикистан,</w:t>
            </w:r>
          </w:p>
          <w:p w14:paraId="7F5E8E77" w14:textId="77777777" w:rsidR="00D11468" w:rsidRPr="00D339CA" w:rsidRDefault="00D11468" w:rsidP="00A14B44">
            <w:pPr>
              <w:spacing w:after="0" w:line="240" w:lineRule="auto"/>
              <w:jc w:val="both"/>
              <w:rPr>
                <w:sz w:val="16"/>
                <w:szCs w:val="16"/>
              </w:rPr>
            </w:pPr>
            <w:r w:rsidRPr="00D339CA">
              <w:rPr>
                <w:sz w:val="16"/>
                <w:szCs w:val="16"/>
              </w:rPr>
              <w:t>Республика Узбекистан</w:t>
            </w:r>
          </w:p>
        </w:tc>
        <w:tc>
          <w:tcPr>
            <w:tcW w:w="1591" w:type="dxa"/>
            <w:shd w:val="clear" w:color="auto" w:fill="auto"/>
          </w:tcPr>
          <w:p w14:paraId="698C6057" w14:textId="77777777" w:rsidR="00D11468" w:rsidRPr="00D339CA" w:rsidRDefault="00D11468" w:rsidP="00A14B44">
            <w:pPr>
              <w:spacing w:after="0" w:line="240" w:lineRule="auto"/>
              <w:jc w:val="both"/>
              <w:rPr>
                <w:sz w:val="16"/>
                <w:szCs w:val="16"/>
              </w:rPr>
            </w:pPr>
            <w:r w:rsidRPr="00D339CA">
              <w:rPr>
                <w:sz w:val="16"/>
                <w:szCs w:val="16"/>
              </w:rPr>
              <w:t>Республика Беларусь,</w:t>
            </w:r>
          </w:p>
          <w:p w14:paraId="4958E636" w14:textId="77777777" w:rsidR="00D11468" w:rsidRPr="00D339CA" w:rsidRDefault="00D11468" w:rsidP="00A14B44">
            <w:pPr>
              <w:spacing w:after="0" w:line="240" w:lineRule="auto"/>
              <w:jc w:val="both"/>
              <w:rPr>
                <w:sz w:val="16"/>
                <w:szCs w:val="16"/>
              </w:rPr>
            </w:pPr>
            <w:r w:rsidRPr="00D339CA">
              <w:rPr>
                <w:sz w:val="16"/>
                <w:szCs w:val="16"/>
              </w:rPr>
              <w:t>Республика Молдова</w:t>
            </w:r>
          </w:p>
          <w:p w14:paraId="72848213" w14:textId="77777777" w:rsidR="00D11468" w:rsidRPr="00D339CA" w:rsidRDefault="00D11468" w:rsidP="00A14B44">
            <w:pPr>
              <w:spacing w:after="0" w:line="240" w:lineRule="auto"/>
              <w:jc w:val="both"/>
              <w:rPr>
                <w:sz w:val="16"/>
                <w:szCs w:val="16"/>
              </w:rPr>
            </w:pPr>
          </w:p>
        </w:tc>
      </w:tr>
      <w:tr w:rsidR="00D11468" w:rsidRPr="00D339CA" w14:paraId="07567D4B" w14:textId="77777777" w:rsidTr="009B6F98">
        <w:tc>
          <w:tcPr>
            <w:tcW w:w="4050" w:type="dxa"/>
            <w:shd w:val="clear" w:color="auto" w:fill="auto"/>
          </w:tcPr>
          <w:p w14:paraId="06E17AFD" w14:textId="77777777" w:rsidR="00D11468" w:rsidRPr="00111211" w:rsidRDefault="00D11468" w:rsidP="00A14B44">
            <w:pPr>
              <w:spacing w:after="0" w:line="240" w:lineRule="auto"/>
              <w:jc w:val="both"/>
              <w:rPr>
                <w:sz w:val="20"/>
                <w:szCs w:val="20"/>
              </w:rPr>
            </w:pPr>
            <w:r w:rsidRPr="00111211">
              <w:rPr>
                <w:sz w:val="20"/>
                <w:szCs w:val="20"/>
              </w:rPr>
              <w:t>Высокие затраты, связанные с переходом на МСФО (инвестиции в реформирование национальной системы бухгалтерского учета, затраты организаций на составление отчетности по МСФО путем трансформации бухгалтерской отчетности, составленной по национальным правилам, необходимость изменения информационных систем организаций)</w:t>
            </w:r>
          </w:p>
        </w:tc>
        <w:tc>
          <w:tcPr>
            <w:tcW w:w="2070" w:type="dxa"/>
            <w:shd w:val="clear" w:color="auto" w:fill="auto"/>
          </w:tcPr>
          <w:p w14:paraId="1337F7DB" w14:textId="77777777" w:rsidR="00D11468" w:rsidRPr="00BE55DC" w:rsidRDefault="00D11468" w:rsidP="00A14B44">
            <w:pPr>
              <w:spacing w:after="0" w:line="240" w:lineRule="auto"/>
              <w:jc w:val="both"/>
              <w:rPr>
                <w:sz w:val="16"/>
                <w:szCs w:val="16"/>
              </w:rPr>
            </w:pPr>
            <w:r w:rsidRPr="00BE55DC">
              <w:rPr>
                <w:sz w:val="16"/>
                <w:szCs w:val="16"/>
              </w:rPr>
              <w:t>Республика Таджикистан</w:t>
            </w:r>
          </w:p>
          <w:p w14:paraId="652C4C05" w14:textId="77777777" w:rsidR="00D11468" w:rsidRPr="00BE55DC" w:rsidRDefault="00D11468" w:rsidP="00A14B44">
            <w:pPr>
              <w:spacing w:after="0" w:line="240" w:lineRule="auto"/>
              <w:jc w:val="both"/>
              <w:rPr>
                <w:sz w:val="16"/>
                <w:szCs w:val="16"/>
              </w:rPr>
            </w:pPr>
          </w:p>
        </w:tc>
        <w:tc>
          <w:tcPr>
            <w:tcW w:w="2070" w:type="dxa"/>
            <w:shd w:val="clear" w:color="auto" w:fill="auto"/>
          </w:tcPr>
          <w:p w14:paraId="6F6D563F" w14:textId="77777777" w:rsidR="00D11468" w:rsidRPr="00BE55DC" w:rsidRDefault="00D11468" w:rsidP="00A14B44">
            <w:pPr>
              <w:spacing w:after="0" w:line="240" w:lineRule="auto"/>
              <w:jc w:val="both"/>
              <w:rPr>
                <w:sz w:val="16"/>
                <w:szCs w:val="16"/>
              </w:rPr>
            </w:pPr>
            <w:r w:rsidRPr="00BE55DC">
              <w:rPr>
                <w:sz w:val="16"/>
                <w:szCs w:val="16"/>
              </w:rPr>
              <w:t>Азербайджанская Республика,</w:t>
            </w:r>
          </w:p>
          <w:p w14:paraId="5092A772" w14:textId="77777777" w:rsidR="00D11468" w:rsidRPr="00BE55DC" w:rsidRDefault="00D11468" w:rsidP="00A14B44">
            <w:pPr>
              <w:spacing w:after="0" w:line="240" w:lineRule="auto"/>
              <w:jc w:val="both"/>
              <w:rPr>
                <w:sz w:val="16"/>
                <w:szCs w:val="16"/>
              </w:rPr>
            </w:pPr>
            <w:r w:rsidRPr="00BE55DC">
              <w:rPr>
                <w:sz w:val="16"/>
                <w:szCs w:val="16"/>
              </w:rPr>
              <w:t>Республика Беларусь,</w:t>
            </w:r>
          </w:p>
          <w:p w14:paraId="252EA44C" w14:textId="77777777" w:rsidR="00D11468" w:rsidRPr="00BE55DC" w:rsidRDefault="00D11468" w:rsidP="00A14B44">
            <w:pPr>
              <w:spacing w:after="0" w:line="240" w:lineRule="auto"/>
              <w:jc w:val="both"/>
              <w:rPr>
                <w:sz w:val="16"/>
                <w:szCs w:val="16"/>
              </w:rPr>
            </w:pPr>
            <w:r w:rsidRPr="00BE55DC">
              <w:rPr>
                <w:sz w:val="16"/>
                <w:szCs w:val="16"/>
              </w:rPr>
              <w:t>Республика Узбекистан</w:t>
            </w:r>
          </w:p>
          <w:p w14:paraId="0961AFF6" w14:textId="77777777" w:rsidR="00D11468" w:rsidRPr="00BE55DC" w:rsidRDefault="00D11468" w:rsidP="00A14B44">
            <w:pPr>
              <w:spacing w:after="0" w:line="240" w:lineRule="auto"/>
              <w:jc w:val="both"/>
              <w:rPr>
                <w:sz w:val="16"/>
                <w:szCs w:val="16"/>
              </w:rPr>
            </w:pPr>
          </w:p>
        </w:tc>
        <w:tc>
          <w:tcPr>
            <w:tcW w:w="1591" w:type="dxa"/>
            <w:shd w:val="clear" w:color="auto" w:fill="auto"/>
          </w:tcPr>
          <w:p w14:paraId="03A81443" w14:textId="77777777" w:rsidR="00D11468" w:rsidRPr="00D339CA" w:rsidRDefault="00D11468" w:rsidP="00A14B44">
            <w:pPr>
              <w:spacing w:after="0" w:line="240" w:lineRule="auto"/>
              <w:jc w:val="both"/>
              <w:rPr>
                <w:sz w:val="16"/>
                <w:szCs w:val="16"/>
              </w:rPr>
            </w:pPr>
            <w:r w:rsidRPr="00D339CA">
              <w:rPr>
                <w:sz w:val="16"/>
                <w:szCs w:val="16"/>
              </w:rPr>
              <w:t>Кыргызская</w:t>
            </w:r>
          </w:p>
          <w:p w14:paraId="621E020A" w14:textId="77777777" w:rsidR="00D11468" w:rsidRPr="00D339CA" w:rsidRDefault="00D11468" w:rsidP="00A14B44">
            <w:pPr>
              <w:spacing w:after="0" w:line="240" w:lineRule="auto"/>
              <w:jc w:val="both"/>
              <w:rPr>
                <w:sz w:val="16"/>
                <w:szCs w:val="16"/>
              </w:rPr>
            </w:pPr>
            <w:r w:rsidRPr="00D339CA">
              <w:rPr>
                <w:sz w:val="16"/>
                <w:szCs w:val="16"/>
              </w:rPr>
              <w:t>Республика,</w:t>
            </w:r>
          </w:p>
          <w:p w14:paraId="34412036" w14:textId="77777777" w:rsidR="00D11468" w:rsidRPr="00D339CA" w:rsidRDefault="00D11468" w:rsidP="00A14B44">
            <w:pPr>
              <w:spacing w:after="0" w:line="240" w:lineRule="auto"/>
              <w:jc w:val="both"/>
              <w:rPr>
                <w:sz w:val="16"/>
                <w:szCs w:val="16"/>
              </w:rPr>
            </w:pPr>
            <w:r w:rsidRPr="00D339CA">
              <w:rPr>
                <w:sz w:val="16"/>
                <w:szCs w:val="16"/>
              </w:rPr>
              <w:t>Республика Молдова,</w:t>
            </w:r>
          </w:p>
          <w:p w14:paraId="417D84A5" w14:textId="77777777" w:rsidR="00D11468" w:rsidRPr="00D339CA" w:rsidRDefault="00D11468" w:rsidP="00A14B44">
            <w:pPr>
              <w:spacing w:after="0" w:line="240" w:lineRule="auto"/>
              <w:jc w:val="both"/>
              <w:rPr>
                <w:sz w:val="16"/>
                <w:szCs w:val="16"/>
              </w:rPr>
            </w:pPr>
          </w:p>
        </w:tc>
      </w:tr>
      <w:tr w:rsidR="00D11468" w:rsidRPr="00D339CA" w14:paraId="33385776" w14:textId="77777777" w:rsidTr="009B6F98">
        <w:tc>
          <w:tcPr>
            <w:tcW w:w="4050" w:type="dxa"/>
            <w:shd w:val="clear" w:color="auto" w:fill="auto"/>
          </w:tcPr>
          <w:p w14:paraId="1C116770" w14:textId="77777777" w:rsidR="00D11468" w:rsidRPr="00111211" w:rsidRDefault="00D11468" w:rsidP="00A14B44">
            <w:pPr>
              <w:spacing w:after="0" w:line="240" w:lineRule="auto"/>
              <w:jc w:val="both"/>
              <w:rPr>
                <w:sz w:val="20"/>
                <w:szCs w:val="20"/>
              </w:rPr>
            </w:pPr>
            <w:r w:rsidRPr="00111211">
              <w:rPr>
                <w:sz w:val="20"/>
                <w:szCs w:val="20"/>
              </w:rPr>
              <w:t>Отсутствие или недостаточность методических материалов по переходу к применению и применению МСФО, в том числе на национальном языке, а также с учетом отраслевых особенностей</w:t>
            </w:r>
          </w:p>
        </w:tc>
        <w:tc>
          <w:tcPr>
            <w:tcW w:w="2070" w:type="dxa"/>
            <w:shd w:val="clear" w:color="auto" w:fill="auto"/>
          </w:tcPr>
          <w:p w14:paraId="62B9E836" w14:textId="77777777" w:rsidR="00D11468" w:rsidRPr="00BE55DC" w:rsidRDefault="00D11468" w:rsidP="00A14B44">
            <w:pPr>
              <w:spacing w:after="0" w:line="240" w:lineRule="auto"/>
              <w:jc w:val="both"/>
              <w:rPr>
                <w:sz w:val="16"/>
                <w:szCs w:val="16"/>
              </w:rPr>
            </w:pPr>
            <w:r w:rsidRPr="00BE55DC">
              <w:rPr>
                <w:sz w:val="16"/>
                <w:szCs w:val="16"/>
              </w:rPr>
              <w:t>Азербайджанская Республика,</w:t>
            </w:r>
          </w:p>
          <w:p w14:paraId="110E461F" w14:textId="77777777" w:rsidR="00D11468" w:rsidRPr="00BE55DC" w:rsidRDefault="00D11468" w:rsidP="00A14B44">
            <w:pPr>
              <w:spacing w:after="0" w:line="240" w:lineRule="auto"/>
              <w:jc w:val="both"/>
              <w:rPr>
                <w:sz w:val="16"/>
                <w:szCs w:val="16"/>
              </w:rPr>
            </w:pPr>
          </w:p>
        </w:tc>
        <w:tc>
          <w:tcPr>
            <w:tcW w:w="2070" w:type="dxa"/>
            <w:shd w:val="clear" w:color="auto" w:fill="auto"/>
          </w:tcPr>
          <w:p w14:paraId="6BA4D951" w14:textId="77777777" w:rsidR="00D11468" w:rsidRPr="00BE55DC" w:rsidRDefault="00D11468" w:rsidP="00A14B44">
            <w:pPr>
              <w:spacing w:after="0" w:line="240" w:lineRule="auto"/>
              <w:jc w:val="both"/>
              <w:rPr>
                <w:sz w:val="16"/>
                <w:szCs w:val="16"/>
              </w:rPr>
            </w:pPr>
            <w:r w:rsidRPr="00BE55DC">
              <w:rPr>
                <w:sz w:val="16"/>
                <w:szCs w:val="16"/>
              </w:rPr>
              <w:t>Республика Армения,</w:t>
            </w:r>
          </w:p>
          <w:p w14:paraId="2E31F243" w14:textId="77777777" w:rsidR="00D11468" w:rsidRPr="00BE55DC" w:rsidRDefault="00D11468" w:rsidP="00A14B44">
            <w:pPr>
              <w:spacing w:after="0" w:line="240" w:lineRule="auto"/>
              <w:jc w:val="both"/>
              <w:rPr>
                <w:sz w:val="16"/>
                <w:szCs w:val="16"/>
              </w:rPr>
            </w:pPr>
            <w:r w:rsidRPr="00BE55DC">
              <w:rPr>
                <w:sz w:val="16"/>
                <w:szCs w:val="16"/>
              </w:rPr>
              <w:t>Республика Молдова,</w:t>
            </w:r>
          </w:p>
          <w:p w14:paraId="4D27B54D" w14:textId="77777777" w:rsidR="00D11468" w:rsidRPr="00BE55DC" w:rsidRDefault="00D11468" w:rsidP="00A14B44">
            <w:pPr>
              <w:spacing w:after="0" w:line="240" w:lineRule="auto"/>
              <w:jc w:val="both"/>
              <w:rPr>
                <w:sz w:val="16"/>
                <w:szCs w:val="16"/>
              </w:rPr>
            </w:pPr>
            <w:r w:rsidRPr="00BE55DC">
              <w:rPr>
                <w:sz w:val="16"/>
                <w:szCs w:val="16"/>
              </w:rPr>
              <w:t>Республика Таджикистан,</w:t>
            </w:r>
          </w:p>
          <w:p w14:paraId="07633753" w14:textId="77777777" w:rsidR="00D11468" w:rsidRPr="00BE55DC" w:rsidRDefault="00D11468" w:rsidP="00A14B44">
            <w:pPr>
              <w:spacing w:after="0" w:line="240" w:lineRule="auto"/>
              <w:jc w:val="both"/>
              <w:rPr>
                <w:sz w:val="16"/>
                <w:szCs w:val="16"/>
              </w:rPr>
            </w:pPr>
            <w:r w:rsidRPr="00BE55DC">
              <w:rPr>
                <w:sz w:val="16"/>
                <w:szCs w:val="16"/>
              </w:rPr>
              <w:t>Республика Узбекистан</w:t>
            </w:r>
          </w:p>
        </w:tc>
        <w:tc>
          <w:tcPr>
            <w:tcW w:w="1591" w:type="dxa"/>
            <w:shd w:val="clear" w:color="auto" w:fill="auto"/>
          </w:tcPr>
          <w:p w14:paraId="044E114B" w14:textId="77777777" w:rsidR="00D11468" w:rsidRPr="00D339CA" w:rsidRDefault="00D11468" w:rsidP="00A14B44">
            <w:pPr>
              <w:spacing w:after="0" w:line="240" w:lineRule="auto"/>
              <w:jc w:val="both"/>
              <w:rPr>
                <w:sz w:val="16"/>
                <w:szCs w:val="16"/>
              </w:rPr>
            </w:pPr>
            <w:r w:rsidRPr="00D339CA">
              <w:rPr>
                <w:sz w:val="16"/>
                <w:szCs w:val="16"/>
              </w:rPr>
              <w:t>Республика Беларусь,</w:t>
            </w:r>
          </w:p>
          <w:p w14:paraId="41FA2F2E" w14:textId="77777777" w:rsidR="00D11468" w:rsidRPr="00D339CA" w:rsidRDefault="00D11468" w:rsidP="00A14B44">
            <w:pPr>
              <w:spacing w:after="0" w:line="240" w:lineRule="auto"/>
              <w:jc w:val="both"/>
              <w:rPr>
                <w:sz w:val="16"/>
                <w:szCs w:val="16"/>
              </w:rPr>
            </w:pPr>
            <w:r w:rsidRPr="00D339CA">
              <w:rPr>
                <w:sz w:val="16"/>
                <w:szCs w:val="16"/>
              </w:rPr>
              <w:t>Кыргызская Республика</w:t>
            </w:r>
          </w:p>
          <w:p w14:paraId="35F0D5BF" w14:textId="77777777" w:rsidR="00D11468" w:rsidRPr="00D339CA" w:rsidRDefault="00D11468" w:rsidP="00A14B44">
            <w:pPr>
              <w:spacing w:after="0" w:line="240" w:lineRule="auto"/>
              <w:jc w:val="both"/>
              <w:rPr>
                <w:sz w:val="16"/>
                <w:szCs w:val="16"/>
              </w:rPr>
            </w:pPr>
          </w:p>
          <w:p w14:paraId="7344D8A6" w14:textId="77777777" w:rsidR="00D11468" w:rsidRPr="00D339CA" w:rsidRDefault="00D11468" w:rsidP="00A14B44">
            <w:pPr>
              <w:spacing w:after="0" w:line="240" w:lineRule="auto"/>
              <w:jc w:val="both"/>
              <w:rPr>
                <w:sz w:val="16"/>
                <w:szCs w:val="16"/>
              </w:rPr>
            </w:pPr>
          </w:p>
        </w:tc>
      </w:tr>
      <w:tr w:rsidR="00D11468" w:rsidRPr="00D339CA" w14:paraId="689C734B" w14:textId="77777777" w:rsidTr="009B6F98">
        <w:tc>
          <w:tcPr>
            <w:tcW w:w="4050" w:type="dxa"/>
            <w:shd w:val="clear" w:color="auto" w:fill="auto"/>
          </w:tcPr>
          <w:p w14:paraId="138006C9" w14:textId="77777777" w:rsidR="00D11468" w:rsidRPr="00111211" w:rsidRDefault="00D11468" w:rsidP="00A14B44">
            <w:pPr>
              <w:spacing w:after="0" w:line="240" w:lineRule="auto"/>
              <w:jc w:val="both"/>
              <w:rPr>
                <w:sz w:val="20"/>
                <w:szCs w:val="20"/>
              </w:rPr>
            </w:pPr>
            <w:r w:rsidRPr="00111211">
              <w:rPr>
                <w:sz w:val="20"/>
                <w:szCs w:val="20"/>
              </w:rPr>
              <w:t>Последовательность и корректность применения МСФО, формализм при применении МСФО</w:t>
            </w:r>
          </w:p>
        </w:tc>
        <w:tc>
          <w:tcPr>
            <w:tcW w:w="2070" w:type="dxa"/>
            <w:shd w:val="clear" w:color="auto" w:fill="auto"/>
          </w:tcPr>
          <w:p w14:paraId="31911A59" w14:textId="77777777" w:rsidR="00D11468" w:rsidRPr="00BE55DC" w:rsidRDefault="00D11468" w:rsidP="00A14B44">
            <w:pPr>
              <w:spacing w:after="0" w:line="240" w:lineRule="auto"/>
              <w:jc w:val="both"/>
              <w:rPr>
                <w:sz w:val="16"/>
                <w:szCs w:val="16"/>
              </w:rPr>
            </w:pPr>
            <w:r w:rsidRPr="00BE55DC">
              <w:rPr>
                <w:sz w:val="16"/>
                <w:szCs w:val="16"/>
              </w:rPr>
              <w:t>Республика Узбекистан</w:t>
            </w:r>
          </w:p>
          <w:p w14:paraId="26AC8D31" w14:textId="77777777" w:rsidR="00D11468" w:rsidRPr="00BE55DC" w:rsidRDefault="00D11468" w:rsidP="00A14B44">
            <w:pPr>
              <w:spacing w:after="0" w:line="240" w:lineRule="auto"/>
              <w:jc w:val="both"/>
              <w:rPr>
                <w:sz w:val="16"/>
                <w:szCs w:val="16"/>
              </w:rPr>
            </w:pPr>
          </w:p>
        </w:tc>
        <w:tc>
          <w:tcPr>
            <w:tcW w:w="2070" w:type="dxa"/>
            <w:shd w:val="clear" w:color="auto" w:fill="auto"/>
          </w:tcPr>
          <w:p w14:paraId="44B167DE" w14:textId="77777777" w:rsidR="00D11468" w:rsidRPr="00BE55DC" w:rsidRDefault="00D11468" w:rsidP="00A14B44">
            <w:pPr>
              <w:spacing w:after="0" w:line="240" w:lineRule="auto"/>
              <w:jc w:val="both"/>
              <w:rPr>
                <w:sz w:val="16"/>
                <w:szCs w:val="16"/>
              </w:rPr>
            </w:pPr>
            <w:r w:rsidRPr="00BE55DC">
              <w:rPr>
                <w:sz w:val="16"/>
                <w:szCs w:val="16"/>
              </w:rPr>
              <w:t>Азербайджанская Республика,</w:t>
            </w:r>
          </w:p>
          <w:p w14:paraId="64EA8C08" w14:textId="77777777" w:rsidR="00D11468" w:rsidRPr="00BE55DC" w:rsidRDefault="00D11468" w:rsidP="00A14B44">
            <w:pPr>
              <w:spacing w:after="0" w:line="240" w:lineRule="auto"/>
              <w:jc w:val="both"/>
              <w:rPr>
                <w:sz w:val="16"/>
                <w:szCs w:val="16"/>
              </w:rPr>
            </w:pPr>
            <w:r w:rsidRPr="00BE55DC">
              <w:rPr>
                <w:sz w:val="16"/>
                <w:szCs w:val="16"/>
              </w:rPr>
              <w:t>Республика Беларусь,</w:t>
            </w:r>
          </w:p>
          <w:p w14:paraId="150B0DB0" w14:textId="77777777" w:rsidR="00D11468" w:rsidRPr="00BE55DC" w:rsidRDefault="00D11468" w:rsidP="00A14B44">
            <w:pPr>
              <w:spacing w:after="0" w:line="240" w:lineRule="auto"/>
              <w:jc w:val="both"/>
              <w:rPr>
                <w:sz w:val="16"/>
                <w:szCs w:val="16"/>
              </w:rPr>
            </w:pPr>
            <w:r w:rsidRPr="00BE55DC">
              <w:rPr>
                <w:sz w:val="16"/>
                <w:szCs w:val="16"/>
              </w:rPr>
              <w:t>Республика Казахстан,</w:t>
            </w:r>
          </w:p>
          <w:p w14:paraId="6418D94D" w14:textId="77777777" w:rsidR="00D11468" w:rsidRPr="00BE55DC" w:rsidRDefault="00D11468" w:rsidP="00A14B44">
            <w:pPr>
              <w:spacing w:after="0" w:line="240" w:lineRule="auto"/>
              <w:jc w:val="both"/>
              <w:rPr>
                <w:strike/>
                <w:sz w:val="16"/>
                <w:szCs w:val="16"/>
              </w:rPr>
            </w:pPr>
            <w:r w:rsidRPr="00BE55DC">
              <w:rPr>
                <w:sz w:val="16"/>
                <w:szCs w:val="16"/>
              </w:rPr>
              <w:t>Российская Федерация</w:t>
            </w:r>
          </w:p>
        </w:tc>
        <w:tc>
          <w:tcPr>
            <w:tcW w:w="1591" w:type="dxa"/>
            <w:shd w:val="clear" w:color="auto" w:fill="auto"/>
          </w:tcPr>
          <w:p w14:paraId="285539F0" w14:textId="77777777" w:rsidR="00D11468" w:rsidRPr="00D339CA" w:rsidRDefault="00D11468" w:rsidP="00A14B44">
            <w:pPr>
              <w:spacing w:after="0" w:line="240" w:lineRule="auto"/>
              <w:jc w:val="both"/>
              <w:rPr>
                <w:sz w:val="16"/>
                <w:szCs w:val="16"/>
              </w:rPr>
            </w:pPr>
          </w:p>
        </w:tc>
      </w:tr>
      <w:tr w:rsidR="00D11468" w:rsidRPr="00D339CA" w14:paraId="1B722534" w14:textId="77777777" w:rsidTr="009B6F98">
        <w:tc>
          <w:tcPr>
            <w:tcW w:w="4050" w:type="dxa"/>
            <w:shd w:val="clear" w:color="auto" w:fill="auto"/>
          </w:tcPr>
          <w:p w14:paraId="54FFEC8C" w14:textId="77777777" w:rsidR="00D11468" w:rsidRPr="00111211" w:rsidRDefault="00D11468" w:rsidP="00A14B44">
            <w:pPr>
              <w:spacing w:after="0" w:line="240" w:lineRule="auto"/>
              <w:jc w:val="both"/>
              <w:rPr>
                <w:sz w:val="20"/>
                <w:szCs w:val="20"/>
              </w:rPr>
            </w:pPr>
            <w:r w:rsidRPr="00111211">
              <w:rPr>
                <w:sz w:val="20"/>
                <w:szCs w:val="20"/>
              </w:rPr>
              <w:t>Сложность применения МСФО субъектами малого и среднего предпринимательства</w:t>
            </w:r>
          </w:p>
        </w:tc>
        <w:tc>
          <w:tcPr>
            <w:tcW w:w="2070" w:type="dxa"/>
            <w:shd w:val="clear" w:color="auto" w:fill="auto"/>
          </w:tcPr>
          <w:p w14:paraId="79228AB3" w14:textId="77777777" w:rsidR="00D11468" w:rsidRPr="00BE55DC" w:rsidRDefault="00D11468" w:rsidP="00A14B44">
            <w:pPr>
              <w:spacing w:after="0" w:line="240" w:lineRule="auto"/>
              <w:jc w:val="both"/>
              <w:rPr>
                <w:sz w:val="16"/>
                <w:szCs w:val="16"/>
              </w:rPr>
            </w:pPr>
          </w:p>
        </w:tc>
        <w:tc>
          <w:tcPr>
            <w:tcW w:w="2070" w:type="dxa"/>
            <w:shd w:val="clear" w:color="auto" w:fill="auto"/>
          </w:tcPr>
          <w:p w14:paraId="3D2FFF0C" w14:textId="77777777" w:rsidR="00D11468" w:rsidRPr="00BE55DC" w:rsidRDefault="00D11468" w:rsidP="00A14B44">
            <w:pPr>
              <w:spacing w:after="0" w:line="240" w:lineRule="auto"/>
              <w:jc w:val="both"/>
              <w:rPr>
                <w:sz w:val="16"/>
                <w:szCs w:val="16"/>
              </w:rPr>
            </w:pPr>
            <w:r w:rsidRPr="00BE55DC">
              <w:rPr>
                <w:sz w:val="16"/>
                <w:szCs w:val="16"/>
              </w:rPr>
              <w:t>Азербайджанская Республика,</w:t>
            </w:r>
          </w:p>
          <w:p w14:paraId="75583950" w14:textId="77777777" w:rsidR="00D11468" w:rsidRPr="00BE55DC" w:rsidRDefault="00D11468" w:rsidP="00A14B44">
            <w:pPr>
              <w:spacing w:after="0" w:line="240" w:lineRule="auto"/>
              <w:jc w:val="both"/>
              <w:rPr>
                <w:sz w:val="16"/>
                <w:szCs w:val="16"/>
              </w:rPr>
            </w:pPr>
            <w:r w:rsidRPr="00BE55DC">
              <w:rPr>
                <w:sz w:val="16"/>
                <w:szCs w:val="16"/>
              </w:rPr>
              <w:t>Республика Армения,</w:t>
            </w:r>
          </w:p>
          <w:p w14:paraId="549B969E" w14:textId="77777777" w:rsidR="00D11468" w:rsidRPr="00BE55DC" w:rsidRDefault="00D11468" w:rsidP="00A14B44">
            <w:pPr>
              <w:spacing w:after="0" w:line="240" w:lineRule="auto"/>
              <w:jc w:val="both"/>
              <w:rPr>
                <w:sz w:val="16"/>
                <w:szCs w:val="16"/>
              </w:rPr>
            </w:pPr>
            <w:r w:rsidRPr="00BE55DC">
              <w:rPr>
                <w:sz w:val="16"/>
                <w:szCs w:val="16"/>
              </w:rPr>
              <w:t>Республика Беларусь,</w:t>
            </w:r>
          </w:p>
          <w:p w14:paraId="6FEDFC3E" w14:textId="77777777" w:rsidR="00D11468" w:rsidRPr="00BE55DC" w:rsidRDefault="00D11468" w:rsidP="00A14B44">
            <w:pPr>
              <w:spacing w:after="0" w:line="240" w:lineRule="auto"/>
              <w:jc w:val="both"/>
              <w:rPr>
                <w:sz w:val="16"/>
                <w:szCs w:val="16"/>
              </w:rPr>
            </w:pPr>
            <w:r w:rsidRPr="00BE55DC">
              <w:rPr>
                <w:sz w:val="16"/>
                <w:szCs w:val="16"/>
              </w:rPr>
              <w:t>Республика Казахстан,</w:t>
            </w:r>
          </w:p>
          <w:p w14:paraId="17F2D65B" w14:textId="77777777" w:rsidR="00D11468" w:rsidRPr="00246EDA" w:rsidRDefault="00D11468" w:rsidP="00A14B44">
            <w:pPr>
              <w:spacing w:after="0" w:line="240" w:lineRule="auto"/>
              <w:jc w:val="both"/>
              <w:rPr>
                <w:sz w:val="16"/>
                <w:szCs w:val="16"/>
              </w:rPr>
            </w:pPr>
            <w:r>
              <w:rPr>
                <w:sz w:val="16"/>
                <w:szCs w:val="16"/>
              </w:rPr>
              <w:t>Кыргызская Республика</w:t>
            </w:r>
          </w:p>
        </w:tc>
        <w:tc>
          <w:tcPr>
            <w:tcW w:w="1591" w:type="dxa"/>
            <w:shd w:val="clear" w:color="auto" w:fill="auto"/>
          </w:tcPr>
          <w:p w14:paraId="5A16100A" w14:textId="77777777" w:rsidR="00D11468" w:rsidRPr="00D339CA" w:rsidRDefault="00D11468" w:rsidP="00A14B44">
            <w:pPr>
              <w:spacing w:after="0" w:line="240" w:lineRule="auto"/>
              <w:jc w:val="both"/>
              <w:rPr>
                <w:sz w:val="16"/>
                <w:szCs w:val="16"/>
              </w:rPr>
            </w:pPr>
            <w:r w:rsidRPr="00D339CA">
              <w:rPr>
                <w:sz w:val="16"/>
                <w:szCs w:val="16"/>
              </w:rPr>
              <w:t>Республика Узбекистан</w:t>
            </w:r>
          </w:p>
        </w:tc>
      </w:tr>
      <w:tr w:rsidR="00D11468" w:rsidRPr="00D339CA" w14:paraId="2FD79E6B" w14:textId="77777777" w:rsidTr="009B6F98">
        <w:tc>
          <w:tcPr>
            <w:tcW w:w="4050" w:type="dxa"/>
            <w:shd w:val="clear" w:color="auto" w:fill="auto"/>
          </w:tcPr>
          <w:p w14:paraId="050A0001" w14:textId="77777777" w:rsidR="00D11468" w:rsidRPr="00111211" w:rsidRDefault="00D11468" w:rsidP="00A14B44">
            <w:pPr>
              <w:spacing w:after="0" w:line="240" w:lineRule="auto"/>
              <w:jc w:val="both"/>
              <w:rPr>
                <w:sz w:val="20"/>
                <w:szCs w:val="20"/>
              </w:rPr>
            </w:pPr>
            <w:r w:rsidRPr="00111211">
              <w:rPr>
                <w:sz w:val="20"/>
                <w:szCs w:val="20"/>
              </w:rPr>
              <w:t>Сложность определения справедливой стоимости финансовых активов и финансовых обязательств</w:t>
            </w:r>
          </w:p>
        </w:tc>
        <w:tc>
          <w:tcPr>
            <w:tcW w:w="2070" w:type="dxa"/>
            <w:shd w:val="clear" w:color="auto" w:fill="auto"/>
          </w:tcPr>
          <w:p w14:paraId="6BAEDE1C" w14:textId="77777777" w:rsidR="00D11468" w:rsidRPr="00BE55DC" w:rsidRDefault="00D11468" w:rsidP="00A14B44">
            <w:pPr>
              <w:spacing w:after="0" w:line="240" w:lineRule="auto"/>
              <w:jc w:val="both"/>
              <w:rPr>
                <w:strike/>
                <w:sz w:val="16"/>
                <w:szCs w:val="16"/>
              </w:rPr>
            </w:pPr>
          </w:p>
        </w:tc>
        <w:tc>
          <w:tcPr>
            <w:tcW w:w="2070" w:type="dxa"/>
            <w:shd w:val="clear" w:color="auto" w:fill="auto"/>
          </w:tcPr>
          <w:p w14:paraId="2E8BB768" w14:textId="77777777" w:rsidR="00D11468" w:rsidRPr="00BE55DC" w:rsidRDefault="00D11468" w:rsidP="00A14B44">
            <w:pPr>
              <w:spacing w:after="0" w:line="240" w:lineRule="auto"/>
              <w:jc w:val="both"/>
              <w:rPr>
                <w:sz w:val="16"/>
                <w:szCs w:val="16"/>
              </w:rPr>
            </w:pPr>
            <w:r w:rsidRPr="00BE55DC">
              <w:rPr>
                <w:sz w:val="16"/>
                <w:szCs w:val="16"/>
              </w:rPr>
              <w:t xml:space="preserve">Азербайджанская Республика, </w:t>
            </w:r>
          </w:p>
          <w:p w14:paraId="4107E587" w14:textId="77777777" w:rsidR="00D11468" w:rsidRPr="00BE55DC" w:rsidRDefault="00D11468" w:rsidP="00A14B44">
            <w:pPr>
              <w:spacing w:after="0" w:line="240" w:lineRule="auto"/>
              <w:jc w:val="both"/>
              <w:rPr>
                <w:sz w:val="16"/>
                <w:szCs w:val="16"/>
              </w:rPr>
            </w:pPr>
            <w:r w:rsidRPr="00BE55DC">
              <w:rPr>
                <w:sz w:val="16"/>
                <w:szCs w:val="16"/>
              </w:rPr>
              <w:t>Республика Армения, Республика Казахстан, Республика Таджикистан,</w:t>
            </w:r>
          </w:p>
          <w:p w14:paraId="66FD303A" w14:textId="77777777" w:rsidR="00D11468" w:rsidRPr="00BE55DC" w:rsidRDefault="00D11468" w:rsidP="00A14B44">
            <w:pPr>
              <w:spacing w:after="0" w:line="240" w:lineRule="auto"/>
              <w:jc w:val="both"/>
              <w:rPr>
                <w:sz w:val="16"/>
                <w:szCs w:val="16"/>
              </w:rPr>
            </w:pPr>
            <w:r w:rsidRPr="00BE55DC">
              <w:rPr>
                <w:sz w:val="16"/>
                <w:szCs w:val="16"/>
              </w:rPr>
              <w:t>Республика Узбекистан</w:t>
            </w:r>
          </w:p>
        </w:tc>
        <w:tc>
          <w:tcPr>
            <w:tcW w:w="1591" w:type="dxa"/>
            <w:shd w:val="clear" w:color="auto" w:fill="auto"/>
          </w:tcPr>
          <w:p w14:paraId="1A300627" w14:textId="77777777" w:rsidR="00D11468" w:rsidRPr="00D339CA" w:rsidRDefault="00D11468" w:rsidP="00A14B44">
            <w:pPr>
              <w:spacing w:after="0" w:line="240" w:lineRule="auto"/>
              <w:jc w:val="both"/>
              <w:rPr>
                <w:sz w:val="16"/>
                <w:szCs w:val="16"/>
              </w:rPr>
            </w:pPr>
            <w:r w:rsidRPr="00D339CA">
              <w:rPr>
                <w:sz w:val="16"/>
                <w:szCs w:val="16"/>
              </w:rPr>
              <w:t>Республика Беларусь,</w:t>
            </w:r>
          </w:p>
          <w:p w14:paraId="3F68BAEB" w14:textId="77777777" w:rsidR="00D11468" w:rsidRPr="00D339CA" w:rsidRDefault="00D11468" w:rsidP="00A14B44">
            <w:pPr>
              <w:spacing w:after="0" w:line="240" w:lineRule="auto"/>
              <w:jc w:val="both"/>
              <w:rPr>
                <w:sz w:val="16"/>
                <w:szCs w:val="16"/>
              </w:rPr>
            </w:pPr>
            <w:r w:rsidRPr="00D339CA">
              <w:rPr>
                <w:sz w:val="16"/>
                <w:szCs w:val="16"/>
              </w:rPr>
              <w:t>Кыргызская Республика</w:t>
            </w:r>
          </w:p>
        </w:tc>
      </w:tr>
      <w:tr w:rsidR="00D11468" w:rsidRPr="00D339CA" w14:paraId="55B3D746" w14:textId="77777777" w:rsidTr="009B6F98">
        <w:tc>
          <w:tcPr>
            <w:tcW w:w="4050" w:type="dxa"/>
            <w:shd w:val="clear" w:color="auto" w:fill="auto"/>
          </w:tcPr>
          <w:p w14:paraId="7DE52890" w14:textId="77777777" w:rsidR="00D11468" w:rsidRPr="00111211" w:rsidRDefault="00D11468" w:rsidP="00A14B44">
            <w:pPr>
              <w:spacing w:after="0" w:line="240" w:lineRule="auto"/>
              <w:jc w:val="both"/>
              <w:rPr>
                <w:sz w:val="20"/>
                <w:szCs w:val="20"/>
              </w:rPr>
            </w:pPr>
            <w:r w:rsidRPr="00111211">
              <w:rPr>
                <w:sz w:val="20"/>
                <w:szCs w:val="20"/>
              </w:rPr>
              <w:t>Отсутствие официального перевода МСФО на национальный язык</w:t>
            </w:r>
          </w:p>
        </w:tc>
        <w:tc>
          <w:tcPr>
            <w:tcW w:w="2070" w:type="dxa"/>
            <w:shd w:val="clear" w:color="auto" w:fill="auto"/>
          </w:tcPr>
          <w:p w14:paraId="5B521745" w14:textId="77777777" w:rsidR="00D11468" w:rsidRPr="00BE55DC" w:rsidRDefault="00D11468" w:rsidP="00A14B44">
            <w:pPr>
              <w:spacing w:after="0" w:line="240" w:lineRule="auto"/>
              <w:jc w:val="both"/>
              <w:rPr>
                <w:strike/>
                <w:sz w:val="16"/>
                <w:szCs w:val="16"/>
              </w:rPr>
            </w:pPr>
            <w:r w:rsidRPr="00BE55DC">
              <w:rPr>
                <w:sz w:val="16"/>
                <w:szCs w:val="16"/>
              </w:rPr>
              <w:t xml:space="preserve">Республика Беларусь, </w:t>
            </w:r>
          </w:p>
          <w:p w14:paraId="77538EC0" w14:textId="77777777" w:rsidR="00D11468" w:rsidRPr="00BE55DC" w:rsidRDefault="00D11468" w:rsidP="00A14B44">
            <w:pPr>
              <w:spacing w:after="0" w:line="240" w:lineRule="auto"/>
              <w:jc w:val="both"/>
              <w:rPr>
                <w:strike/>
                <w:sz w:val="16"/>
                <w:szCs w:val="16"/>
              </w:rPr>
            </w:pPr>
            <w:r w:rsidRPr="00BE55DC">
              <w:rPr>
                <w:sz w:val="16"/>
                <w:szCs w:val="16"/>
              </w:rPr>
              <w:t>Республика Узбекистан</w:t>
            </w:r>
          </w:p>
        </w:tc>
        <w:tc>
          <w:tcPr>
            <w:tcW w:w="2070" w:type="dxa"/>
            <w:shd w:val="clear" w:color="auto" w:fill="auto"/>
          </w:tcPr>
          <w:p w14:paraId="5B98500A" w14:textId="77777777" w:rsidR="00D11468" w:rsidRPr="00BE55DC" w:rsidRDefault="00D11468" w:rsidP="00A14B44">
            <w:pPr>
              <w:spacing w:after="0" w:line="240" w:lineRule="auto"/>
              <w:jc w:val="both"/>
              <w:rPr>
                <w:sz w:val="16"/>
                <w:szCs w:val="16"/>
              </w:rPr>
            </w:pPr>
            <w:r w:rsidRPr="00BE55DC">
              <w:rPr>
                <w:sz w:val="16"/>
                <w:szCs w:val="16"/>
              </w:rPr>
              <w:t>Республика Казахстан</w:t>
            </w:r>
          </w:p>
        </w:tc>
        <w:tc>
          <w:tcPr>
            <w:tcW w:w="1591" w:type="dxa"/>
            <w:shd w:val="clear" w:color="auto" w:fill="auto"/>
          </w:tcPr>
          <w:p w14:paraId="7D4365DF" w14:textId="77777777" w:rsidR="00D11468" w:rsidRPr="00D339CA" w:rsidRDefault="00D11468" w:rsidP="00A14B44">
            <w:pPr>
              <w:spacing w:after="0" w:line="240" w:lineRule="auto"/>
              <w:jc w:val="both"/>
              <w:rPr>
                <w:sz w:val="16"/>
                <w:szCs w:val="16"/>
              </w:rPr>
            </w:pPr>
          </w:p>
          <w:p w14:paraId="1DA81ED7" w14:textId="77777777" w:rsidR="00D11468" w:rsidRPr="00D339CA" w:rsidRDefault="00D11468" w:rsidP="00A14B44">
            <w:pPr>
              <w:spacing w:after="0" w:line="240" w:lineRule="auto"/>
              <w:jc w:val="both"/>
              <w:rPr>
                <w:sz w:val="16"/>
                <w:szCs w:val="16"/>
              </w:rPr>
            </w:pPr>
          </w:p>
        </w:tc>
      </w:tr>
      <w:tr w:rsidR="00D11468" w:rsidRPr="00D339CA" w14:paraId="1BB369D3" w14:textId="77777777" w:rsidTr="009B6F98">
        <w:tc>
          <w:tcPr>
            <w:tcW w:w="4050" w:type="dxa"/>
            <w:shd w:val="clear" w:color="auto" w:fill="auto"/>
          </w:tcPr>
          <w:p w14:paraId="6F5688F8" w14:textId="77777777" w:rsidR="00D11468" w:rsidRPr="00111211" w:rsidRDefault="00D11468" w:rsidP="00A14B44">
            <w:pPr>
              <w:spacing w:after="0" w:line="240" w:lineRule="auto"/>
              <w:jc w:val="both"/>
              <w:rPr>
                <w:sz w:val="20"/>
                <w:szCs w:val="20"/>
              </w:rPr>
            </w:pPr>
            <w:r w:rsidRPr="00111211">
              <w:rPr>
                <w:sz w:val="20"/>
                <w:szCs w:val="20"/>
              </w:rPr>
              <w:t xml:space="preserve">Слабость </w:t>
            </w:r>
            <w:proofErr w:type="gramStart"/>
            <w:r w:rsidRPr="00111211">
              <w:rPr>
                <w:sz w:val="20"/>
                <w:szCs w:val="20"/>
              </w:rPr>
              <w:t>контроля за</w:t>
            </w:r>
            <w:proofErr w:type="gramEnd"/>
            <w:r w:rsidRPr="00111211">
              <w:rPr>
                <w:sz w:val="20"/>
                <w:szCs w:val="20"/>
              </w:rPr>
              <w:t xml:space="preserve"> качеством отчетности, составляемой по МСФО</w:t>
            </w:r>
          </w:p>
        </w:tc>
        <w:tc>
          <w:tcPr>
            <w:tcW w:w="2070" w:type="dxa"/>
            <w:shd w:val="clear" w:color="auto" w:fill="auto"/>
          </w:tcPr>
          <w:p w14:paraId="65D18B8D" w14:textId="77777777" w:rsidR="00D11468" w:rsidRPr="00BE55DC" w:rsidRDefault="00D11468" w:rsidP="00A14B44">
            <w:pPr>
              <w:spacing w:after="0" w:line="240" w:lineRule="auto"/>
              <w:jc w:val="both"/>
              <w:rPr>
                <w:sz w:val="16"/>
                <w:szCs w:val="16"/>
              </w:rPr>
            </w:pPr>
          </w:p>
        </w:tc>
        <w:tc>
          <w:tcPr>
            <w:tcW w:w="2070" w:type="dxa"/>
            <w:shd w:val="clear" w:color="auto" w:fill="auto"/>
          </w:tcPr>
          <w:p w14:paraId="32E38AFF" w14:textId="77777777" w:rsidR="00D11468" w:rsidRPr="00BE55DC" w:rsidRDefault="00D11468" w:rsidP="00A14B44">
            <w:pPr>
              <w:spacing w:after="0" w:line="240" w:lineRule="auto"/>
              <w:jc w:val="both"/>
              <w:rPr>
                <w:sz w:val="16"/>
                <w:szCs w:val="16"/>
              </w:rPr>
            </w:pPr>
            <w:r w:rsidRPr="00BE55DC">
              <w:rPr>
                <w:sz w:val="16"/>
                <w:szCs w:val="16"/>
              </w:rPr>
              <w:t xml:space="preserve">Азербайджанская Республика, </w:t>
            </w:r>
          </w:p>
          <w:p w14:paraId="5E582C41" w14:textId="77777777" w:rsidR="00D11468" w:rsidRPr="00BE55DC" w:rsidRDefault="00D11468" w:rsidP="00A14B44">
            <w:pPr>
              <w:spacing w:after="0" w:line="240" w:lineRule="auto"/>
              <w:jc w:val="both"/>
              <w:rPr>
                <w:sz w:val="16"/>
                <w:szCs w:val="16"/>
              </w:rPr>
            </w:pPr>
            <w:r w:rsidRPr="00BE55DC">
              <w:rPr>
                <w:sz w:val="16"/>
                <w:szCs w:val="16"/>
              </w:rPr>
              <w:t>Республика Армения,</w:t>
            </w:r>
          </w:p>
          <w:p w14:paraId="77A6AEB9" w14:textId="77777777" w:rsidR="00D11468" w:rsidRPr="00BE55DC" w:rsidRDefault="00D11468" w:rsidP="00A14B44">
            <w:pPr>
              <w:spacing w:after="0" w:line="240" w:lineRule="auto"/>
              <w:jc w:val="both"/>
              <w:rPr>
                <w:sz w:val="16"/>
                <w:szCs w:val="16"/>
              </w:rPr>
            </w:pPr>
            <w:r w:rsidRPr="00BE55DC">
              <w:rPr>
                <w:sz w:val="16"/>
                <w:szCs w:val="16"/>
              </w:rPr>
              <w:t>Республика Казахстан, Республика Таджикистан</w:t>
            </w:r>
          </w:p>
          <w:p w14:paraId="5089EBBD" w14:textId="77777777" w:rsidR="00D11468" w:rsidRPr="00BE55DC" w:rsidRDefault="00D11468" w:rsidP="00A14B44">
            <w:pPr>
              <w:spacing w:after="0" w:line="240" w:lineRule="auto"/>
              <w:jc w:val="both"/>
              <w:rPr>
                <w:sz w:val="16"/>
                <w:szCs w:val="16"/>
              </w:rPr>
            </w:pPr>
            <w:r w:rsidRPr="00BE55DC">
              <w:rPr>
                <w:sz w:val="16"/>
                <w:szCs w:val="16"/>
              </w:rPr>
              <w:t>Республика Узбекистан</w:t>
            </w:r>
          </w:p>
        </w:tc>
        <w:tc>
          <w:tcPr>
            <w:tcW w:w="1591" w:type="dxa"/>
            <w:shd w:val="clear" w:color="auto" w:fill="auto"/>
          </w:tcPr>
          <w:p w14:paraId="5625874D" w14:textId="77777777" w:rsidR="00D11468" w:rsidRPr="00D339CA" w:rsidRDefault="00D11468" w:rsidP="00A14B44">
            <w:pPr>
              <w:spacing w:after="0" w:line="240" w:lineRule="auto"/>
              <w:jc w:val="both"/>
              <w:rPr>
                <w:sz w:val="16"/>
                <w:szCs w:val="16"/>
              </w:rPr>
            </w:pPr>
            <w:r w:rsidRPr="00D339CA">
              <w:rPr>
                <w:sz w:val="16"/>
                <w:szCs w:val="16"/>
              </w:rPr>
              <w:t>Республика Беларусь,</w:t>
            </w:r>
          </w:p>
          <w:p w14:paraId="78C48669" w14:textId="77777777" w:rsidR="00D11468" w:rsidRPr="00D339CA" w:rsidRDefault="00D11468" w:rsidP="00A14B44">
            <w:pPr>
              <w:spacing w:after="0" w:line="240" w:lineRule="auto"/>
              <w:jc w:val="both"/>
              <w:rPr>
                <w:sz w:val="16"/>
                <w:szCs w:val="16"/>
              </w:rPr>
            </w:pPr>
            <w:r>
              <w:rPr>
                <w:sz w:val="16"/>
                <w:szCs w:val="16"/>
              </w:rPr>
              <w:t>Российская Федерация.</w:t>
            </w:r>
          </w:p>
          <w:p w14:paraId="26656A80" w14:textId="77777777" w:rsidR="00D11468" w:rsidRPr="00303161" w:rsidRDefault="00D11468" w:rsidP="00A14B44">
            <w:pPr>
              <w:spacing w:after="0" w:line="240" w:lineRule="auto"/>
              <w:jc w:val="both"/>
              <w:rPr>
                <w:strike/>
                <w:sz w:val="16"/>
                <w:szCs w:val="16"/>
              </w:rPr>
            </w:pPr>
          </w:p>
        </w:tc>
      </w:tr>
      <w:tr w:rsidR="00D11468" w:rsidRPr="00D339CA" w14:paraId="05EA7B3C" w14:textId="77777777" w:rsidTr="009B6F98">
        <w:tc>
          <w:tcPr>
            <w:tcW w:w="4050" w:type="dxa"/>
            <w:shd w:val="clear" w:color="auto" w:fill="auto"/>
          </w:tcPr>
          <w:p w14:paraId="4CEF7567" w14:textId="77777777" w:rsidR="00D11468" w:rsidRPr="00111211" w:rsidRDefault="00D11468" w:rsidP="00A14B44">
            <w:pPr>
              <w:spacing w:after="0" w:line="240" w:lineRule="auto"/>
              <w:jc w:val="both"/>
              <w:rPr>
                <w:sz w:val="20"/>
                <w:szCs w:val="20"/>
              </w:rPr>
            </w:pPr>
            <w:r w:rsidRPr="00111211">
              <w:rPr>
                <w:sz w:val="20"/>
                <w:szCs w:val="20"/>
              </w:rPr>
              <w:t>Недостаточность</w:t>
            </w:r>
            <w:r>
              <w:rPr>
                <w:sz w:val="20"/>
                <w:szCs w:val="20"/>
              </w:rPr>
              <w:t xml:space="preserve"> </w:t>
            </w:r>
            <w:r w:rsidRPr="00111211">
              <w:rPr>
                <w:sz w:val="20"/>
                <w:szCs w:val="20"/>
              </w:rPr>
              <w:t>участия</w:t>
            </w:r>
            <w:r>
              <w:rPr>
                <w:sz w:val="20"/>
                <w:szCs w:val="20"/>
              </w:rPr>
              <w:t xml:space="preserve"> </w:t>
            </w:r>
            <w:r w:rsidRPr="00111211">
              <w:rPr>
                <w:sz w:val="20"/>
                <w:szCs w:val="20"/>
              </w:rPr>
              <w:t>профессиональных</w:t>
            </w:r>
            <w:r>
              <w:rPr>
                <w:sz w:val="20"/>
                <w:szCs w:val="20"/>
              </w:rPr>
              <w:t xml:space="preserve"> </w:t>
            </w:r>
            <w:r w:rsidRPr="00111211">
              <w:rPr>
                <w:sz w:val="20"/>
                <w:szCs w:val="20"/>
              </w:rPr>
              <w:t>общественных организаций бухгалтеров и аудиторов, а также другой заинтересованной</w:t>
            </w:r>
            <w:r>
              <w:rPr>
                <w:sz w:val="20"/>
                <w:szCs w:val="20"/>
              </w:rPr>
              <w:t xml:space="preserve"> </w:t>
            </w:r>
            <w:r w:rsidRPr="00111211">
              <w:rPr>
                <w:sz w:val="20"/>
                <w:szCs w:val="20"/>
              </w:rPr>
              <w:t>общественности,</w:t>
            </w:r>
            <w:r>
              <w:rPr>
                <w:sz w:val="20"/>
                <w:szCs w:val="20"/>
              </w:rPr>
              <w:t xml:space="preserve"> </w:t>
            </w:r>
            <w:r w:rsidRPr="00111211">
              <w:rPr>
                <w:sz w:val="20"/>
                <w:szCs w:val="20"/>
              </w:rPr>
              <w:t>включая поль</w:t>
            </w:r>
            <w:r>
              <w:rPr>
                <w:sz w:val="20"/>
                <w:szCs w:val="20"/>
              </w:rPr>
              <w:t>зователей финансовой отчетности</w:t>
            </w:r>
            <w:r w:rsidRPr="00111211">
              <w:rPr>
                <w:sz w:val="20"/>
                <w:szCs w:val="20"/>
              </w:rPr>
              <w:t xml:space="preserve"> в регулировании бухгалтерского учета и финансовой отчетности, в развитии бухгалтерской профессии</w:t>
            </w:r>
          </w:p>
        </w:tc>
        <w:tc>
          <w:tcPr>
            <w:tcW w:w="2070" w:type="dxa"/>
            <w:shd w:val="clear" w:color="auto" w:fill="auto"/>
          </w:tcPr>
          <w:p w14:paraId="1977E1A3" w14:textId="77777777" w:rsidR="00D11468" w:rsidRPr="00BE55DC" w:rsidRDefault="00D11468" w:rsidP="00A14B44">
            <w:pPr>
              <w:spacing w:after="0" w:line="240" w:lineRule="auto"/>
              <w:jc w:val="both"/>
              <w:rPr>
                <w:sz w:val="16"/>
                <w:szCs w:val="16"/>
              </w:rPr>
            </w:pPr>
            <w:r w:rsidRPr="00BE55DC">
              <w:rPr>
                <w:sz w:val="16"/>
                <w:szCs w:val="16"/>
              </w:rPr>
              <w:t>Республика Молдова</w:t>
            </w:r>
          </w:p>
          <w:p w14:paraId="2717EF4D" w14:textId="77777777" w:rsidR="00D11468" w:rsidRPr="00BE55DC" w:rsidRDefault="00D11468" w:rsidP="00A14B44">
            <w:pPr>
              <w:spacing w:after="0" w:line="240" w:lineRule="auto"/>
              <w:jc w:val="both"/>
              <w:rPr>
                <w:sz w:val="16"/>
                <w:szCs w:val="16"/>
              </w:rPr>
            </w:pPr>
          </w:p>
        </w:tc>
        <w:tc>
          <w:tcPr>
            <w:tcW w:w="2070" w:type="dxa"/>
            <w:shd w:val="clear" w:color="auto" w:fill="auto"/>
          </w:tcPr>
          <w:p w14:paraId="5C442294" w14:textId="77777777" w:rsidR="00D11468" w:rsidRPr="00BE55DC" w:rsidRDefault="00D11468" w:rsidP="00A14B44">
            <w:pPr>
              <w:spacing w:after="0" w:line="240" w:lineRule="auto"/>
              <w:jc w:val="both"/>
              <w:rPr>
                <w:sz w:val="16"/>
                <w:szCs w:val="16"/>
              </w:rPr>
            </w:pPr>
            <w:r w:rsidRPr="00BE55DC">
              <w:rPr>
                <w:sz w:val="16"/>
                <w:szCs w:val="16"/>
              </w:rPr>
              <w:t>Азербайджанская Республика,</w:t>
            </w:r>
          </w:p>
          <w:p w14:paraId="3CEF7E27" w14:textId="77777777" w:rsidR="00D11468" w:rsidRPr="00BE55DC" w:rsidRDefault="00D11468" w:rsidP="00A14B44">
            <w:pPr>
              <w:spacing w:after="0" w:line="240" w:lineRule="auto"/>
              <w:jc w:val="both"/>
              <w:rPr>
                <w:sz w:val="16"/>
                <w:szCs w:val="16"/>
              </w:rPr>
            </w:pPr>
            <w:r w:rsidRPr="00BE55DC">
              <w:rPr>
                <w:sz w:val="16"/>
                <w:szCs w:val="16"/>
              </w:rPr>
              <w:t>Республика Беларусь,</w:t>
            </w:r>
          </w:p>
          <w:p w14:paraId="4AC777B5" w14:textId="77777777" w:rsidR="00D11468" w:rsidRPr="00BE55DC" w:rsidRDefault="00D11468" w:rsidP="00A14B44">
            <w:pPr>
              <w:spacing w:after="0" w:line="240" w:lineRule="auto"/>
              <w:jc w:val="both"/>
              <w:rPr>
                <w:sz w:val="16"/>
                <w:szCs w:val="16"/>
              </w:rPr>
            </w:pPr>
            <w:r w:rsidRPr="00BE55DC">
              <w:rPr>
                <w:sz w:val="16"/>
                <w:szCs w:val="16"/>
              </w:rPr>
              <w:t>Кыргызская Республика, Республика Таджикистан</w:t>
            </w:r>
          </w:p>
          <w:p w14:paraId="614836EA" w14:textId="77777777" w:rsidR="00D11468" w:rsidRPr="00BE55DC" w:rsidRDefault="00D11468" w:rsidP="00A14B44">
            <w:pPr>
              <w:spacing w:after="0" w:line="240" w:lineRule="auto"/>
              <w:jc w:val="both"/>
              <w:rPr>
                <w:sz w:val="16"/>
                <w:szCs w:val="16"/>
              </w:rPr>
            </w:pPr>
            <w:r w:rsidRPr="00BE55DC">
              <w:rPr>
                <w:sz w:val="16"/>
                <w:szCs w:val="16"/>
              </w:rPr>
              <w:t>Республика Узбекистан</w:t>
            </w:r>
          </w:p>
          <w:p w14:paraId="2A6F98E2" w14:textId="77777777" w:rsidR="00D11468" w:rsidRPr="00BE55DC" w:rsidRDefault="00D11468" w:rsidP="00A14B44">
            <w:pPr>
              <w:spacing w:after="0" w:line="240" w:lineRule="auto"/>
              <w:jc w:val="both"/>
              <w:rPr>
                <w:sz w:val="16"/>
                <w:szCs w:val="16"/>
              </w:rPr>
            </w:pPr>
          </w:p>
        </w:tc>
        <w:tc>
          <w:tcPr>
            <w:tcW w:w="1591" w:type="dxa"/>
            <w:shd w:val="clear" w:color="auto" w:fill="auto"/>
          </w:tcPr>
          <w:p w14:paraId="1648E2D5" w14:textId="77777777" w:rsidR="00D11468" w:rsidRPr="00D339CA" w:rsidRDefault="00D11468" w:rsidP="00A14B44">
            <w:pPr>
              <w:spacing w:after="0" w:line="240" w:lineRule="auto"/>
              <w:jc w:val="both"/>
              <w:rPr>
                <w:sz w:val="16"/>
                <w:szCs w:val="16"/>
              </w:rPr>
            </w:pPr>
            <w:r w:rsidRPr="00D339CA">
              <w:rPr>
                <w:sz w:val="16"/>
                <w:szCs w:val="16"/>
              </w:rPr>
              <w:t>Республика Казахстан,</w:t>
            </w:r>
          </w:p>
          <w:p w14:paraId="0532B8DC" w14:textId="77777777" w:rsidR="00D11468" w:rsidRPr="00303161" w:rsidRDefault="00D11468" w:rsidP="00A14B44">
            <w:pPr>
              <w:spacing w:after="0" w:line="240" w:lineRule="auto"/>
              <w:jc w:val="both"/>
              <w:rPr>
                <w:strike/>
                <w:sz w:val="16"/>
                <w:szCs w:val="16"/>
              </w:rPr>
            </w:pPr>
          </w:p>
        </w:tc>
      </w:tr>
    </w:tbl>
    <w:p w14:paraId="0F865FD4" w14:textId="77777777" w:rsidR="00D11468" w:rsidRPr="00D339CA" w:rsidRDefault="00D11468" w:rsidP="00D11468">
      <w:pPr>
        <w:spacing w:after="0" w:line="240" w:lineRule="auto"/>
        <w:jc w:val="both"/>
        <w:rPr>
          <w:i/>
          <w:sz w:val="18"/>
          <w:szCs w:val="18"/>
        </w:rPr>
      </w:pPr>
    </w:p>
    <w:p w14:paraId="3116EFE1" w14:textId="093CC3C8" w:rsidR="006D71B2" w:rsidRDefault="006D71B2">
      <w:pPr>
        <w:spacing w:after="160" w:line="259" w:lineRule="auto"/>
        <w:rPr>
          <w:i/>
          <w:sz w:val="32"/>
          <w:szCs w:val="32"/>
        </w:rPr>
      </w:pPr>
      <w:r>
        <w:rPr>
          <w:i/>
          <w:sz w:val="32"/>
          <w:szCs w:val="32"/>
        </w:rPr>
        <w:br w:type="page"/>
      </w:r>
    </w:p>
    <w:p w14:paraId="6EA4EC5E" w14:textId="6A7B6D5D" w:rsidR="00D11468" w:rsidRPr="00FD4413" w:rsidRDefault="00D11468" w:rsidP="006D71B2">
      <w:pPr>
        <w:spacing w:after="0" w:line="240" w:lineRule="auto"/>
        <w:jc w:val="right"/>
        <w:rPr>
          <w:i/>
          <w:sz w:val="24"/>
          <w:szCs w:val="24"/>
        </w:rPr>
      </w:pPr>
      <w:r w:rsidRPr="00FD4413">
        <w:rPr>
          <w:i/>
          <w:sz w:val="24"/>
          <w:szCs w:val="24"/>
        </w:rPr>
        <w:lastRenderedPageBreak/>
        <w:t>Таблица 8</w:t>
      </w:r>
    </w:p>
    <w:p w14:paraId="480CCE28" w14:textId="77777777" w:rsidR="00D11468" w:rsidRPr="00FD4413" w:rsidRDefault="00D11468" w:rsidP="00D11468">
      <w:pPr>
        <w:spacing w:after="0" w:line="240" w:lineRule="auto"/>
        <w:jc w:val="both"/>
        <w:rPr>
          <w:sz w:val="24"/>
          <w:szCs w:val="24"/>
        </w:rPr>
      </w:pPr>
    </w:p>
    <w:p w14:paraId="2E4D9FB0" w14:textId="77777777" w:rsidR="00D11468" w:rsidRDefault="00D11468" w:rsidP="00D11468">
      <w:pPr>
        <w:spacing w:after="0" w:line="240" w:lineRule="auto"/>
        <w:jc w:val="center"/>
        <w:rPr>
          <w:b/>
          <w:sz w:val="24"/>
          <w:szCs w:val="24"/>
        </w:rPr>
      </w:pPr>
      <w:r w:rsidRPr="00FD4413">
        <w:rPr>
          <w:b/>
          <w:sz w:val="24"/>
          <w:szCs w:val="24"/>
        </w:rPr>
        <w:t>Перевод МСФО на государственный язык (языки)</w:t>
      </w:r>
    </w:p>
    <w:p w14:paraId="72F3DD87" w14:textId="77777777" w:rsidR="00D11468" w:rsidRPr="004F76B0" w:rsidRDefault="00D11468" w:rsidP="00D11468">
      <w:pPr>
        <w:spacing w:after="0" w:line="240" w:lineRule="auto"/>
        <w:jc w:val="both"/>
        <w:rPr>
          <w:b/>
          <w:sz w:val="36"/>
          <w:szCs w:val="3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559"/>
        <w:gridCol w:w="1276"/>
        <w:gridCol w:w="2410"/>
        <w:gridCol w:w="1559"/>
      </w:tblGrid>
      <w:tr w:rsidR="00D11468" w:rsidRPr="004F76B0" w14:paraId="479C3277" w14:textId="77777777" w:rsidTr="009B6F98">
        <w:tc>
          <w:tcPr>
            <w:tcW w:w="1702" w:type="dxa"/>
            <w:shd w:val="clear" w:color="auto" w:fill="auto"/>
          </w:tcPr>
          <w:p w14:paraId="108685E6" w14:textId="0F8EBF58" w:rsidR="00D11468" w:rsidRPr="002026F4" w:rsidRDefault="00D11468" w:rsidP="003E60E9">
            <w:pPr>
              <w:spacing w:after="0" w:line="240" w:lineRule="auto"/>
              <w:jc w:val="center"/>
              <w:rPr>
                <w:b/>
                <w:sz w:val="16"/>
                <w:szCs w:val="16"/>
              </w:rPr>
            </w:pPr>
            <w:r w:rsidRPr="002026F4">
              <w:rPr>
                <w:b/>
                <w:sz w:val="16"/>
                <w:szCs w:val="16"/>
              </w:rPr>
              <w:t>Государства</w:t>
            </w:r>
            <w:r w:rsidR="003E60E9">
              <w:rPr>
                <w:b/>
                <w:sz w:val="16"/>
                <w:szCs w:val="16"/>
              </w:rPr>
              <w:t xml:space="preserve"> – </w:t>
            </w:r>
            <w:r w:rsidRPr="002026F4">
              <w:rPr>
                <w:b/>
                <w:sz w:val="16"/>
                <w:szCs w:val="16"/>
              </w:rPr>
              <w:t>участники</w:t>
            </w:r>
            <w:r w:rsidR="003E60E9">
              <w:rPr>
                <w:b/>
                <w:sz w:val="16"/>
                <w:szCs w:val="16"/>
              </w:rPr>
              <w:t xml:space="preserve"> </w:t>
            </w:r>
            <w:r w:rsidRPr="002026F4">
              <w:rPr>
                <w:b/>
                <w:sz w:val="16"/>
                <w:szCs w:val="16"/>
              </w:rPr>
              <w:t>СНГ</w:t>
            </w:r>
          </w:p>
        </w:tc>
        <w:tc>
          <w:tcPr>
            <w:tcW w:w="1559" w:type="dxa"/>
            <w:shd w:val="clear" w:color="auto" w:fill="auto"/>
          </w:tcPr>
          <w:p w14:paraId="13CB73CB" w14:textId="77777777" w:rsidR="00D11468" w:rsidRPr="002026F4" w:rsidRDefault="00D11468" w:rsidP="00A14B44">
            <w:pPr>
              <w:spacing w:after="0" w:line="240" w:lineRule="auto"/>
              <w:jc w:val="center"/>
              <w:rPr>
                <w:b/>
                <w:sz w:val="16"/>
                <w:szCs w:val="16"/>
              </w:rPr>
            </w:pPr>
            <w:r w:rsidRPr="002026F4">
              <w:rPr>
                <w:b/>
                <w:sz w:val="16"/>
                <w:szCs w:val="16"/>
              </w:rPr>
              <w:t>Наличие перевода МСФО</w:t>
            </w:r>
          </w:p>
        </w:tc>
        <w:tc>
          <w:tcPr>
            <w:tcW w:w="1559" w:type="dxa"/>
            <w:shd w:val="clear" w:color="auto" w:fill="auto"/>
          </w:tcPr>
          <w:p w14:paraId="7F25DECD" w14:textId="000F6EBA" w:rsidR="00D11468" w:rsidRPr="002026F4" w:rsidRDefault="00D11468" w:rsidP="00CB2430">
            <w:pPr>
              <w:spacing w:after="0" w:line="240" w:lineRule="auto"/>
              <w:jc w:val="center"/>
              <w:rPr>
                <w:b/>
                <w:sz w:val="16"/>
                <w:szCs w:val="16"/>
              </w:rPr>
            </w:pPr>
            <w:r w:rsidRPr="002026F4">
              <w:rPr>
                <w:b/>
                <w:sz w:val="16"/>
                <w:szCs w:val="16"/>
              </w:rPr>
              <w:t>Органы, ответственные за подготовку перевода МСФО</w:t>
            </w:r>
          </w:p>
        </w:tc>
        <w:tc>
          <w:tcPr>
            <w:tcW w:w="1276" w:type="dxa"/>
            <w:shd w:val="clear" w:color="auto" w:fill="auto"/>
          </w:tcPr>
          <w:p w14:paraId="6AE1572E" w14:textId="77777777" w:rsidR="00D11468" w:rsidRPr="002026F4" w:rsidRDefault="00D11468" w:rsidP="00A14B44">
            <w:pPr>
              <w:spacing w:after="0" w:line="240" w:lineRule="auto"/>
              <w:jc w:val="center"/>
              <w:rPr>
                <w:b/>
                <w:sz w:val="16"/>
                <w:szCs w:val="16"/>
              </w:rPr>
            </w:pPr>
            <w:r w:rsidRPr="002026F4">
              <w:rPr>
                <w:b/>
                <w:sz w:val="16"/>
                <w:szCs w:val="16"/>
              </w:rPr>
              <w:t>Статус перевода МСФО</w:t>
            </w:r>
          </w:p>
        </w:tc>
        <w:tc>
          <w:tcPr>
            <w:tcW w:w="2410" w:type="dxa"/>
            <w:shd w:val="clear" w:color="auto" w:fill="auto"/>
          </w:tcPr>
          <w:p w14:paraId="61DA7186" w14:textId="77777777" w:rsidR="00D11468" w:rsidRPr="002026F4" w:rsidRDefault="00D11468" w:rsidP="00A14B44">
            <w:pPr>
              <w:spacing w:after="0" w:line="240" w:lineRule="auto"/>
              <w:jc w:val="center"/>
              <w:rPr>
                <w:b/>
                <w:sz w:val="16"/>
                <w:szCs w:val="16"/>
              </w:rPr>
            </w:pPr>
            <w:r w:rsidRPr="002026F4">
              <w:rPr>
                <w:b/>
                <w:sz w:val="16"/>
                <w:szCs w:val="16"/>
              </w:rPr>
              <w:t>Процедура придания официального статуса переводу МСФО</w:t>
            </w:r>
          </w:p>
        </w:tc>
        <w:tc>
          <w:tcPr>
            <w:tcW w:w="1559" w:type="dxa"/>
            <w:shd w:val="clear" w:color="auto" w:fill="auto"/>
          </w:tcPr>
          <w:p w14:paraId="14421E97" w14:textId="77777777" w:rsidR="00D11468" w:rsidRPr="002026F4" w:rsidRDefault="00D11468" w:rsidP="00A14B44">
            <w:pPr>
              <w:spacing w:after="0" w:line="240" w:lineRule="auto"/>
              <w:jc w:val="center"/>
              <w:rPr>
                <w:b/>
                <w:sz w:val="16"/>
                <w:szCs w:val="16"/>
              </w:rPr>
            </w:pPr>
            <w:r w:rsidRPr="002026F4">
              <w:rPr>
                <w:b/>
                <w:sz w:val="16"/>
                <w:szCs w:val="16"/>
              </w:rPr>
              <w:t>Проблемы, связанные с подготовкой перевода МСФО и приданием ему официального статуса</w:t>
            </w:r>
          </w:p>
        </w:tc>
      </w:tr>
      <w:tr w:rsidR="00D11468" w:rsidRPr="004F76B0" w14:paraId="4A601862" w14:textId="77777777" w:rsidTr="009B6F98">
        <w:tc>
          <w:tcPr>
            <w:tcW w:w="1702" w:type="dxa"/>
            <w:shd w:val="clear" w:color="auto" w:fill="auto"/>
          </w:tcPr>
          <w:p w14:paraId="4E48CE21" w14:textId="77777777" w:rsidR="00D11468" w:rsidRPr="002026F4" w:rsidRDefault="00D11468" w:rsidP="00A14B44">
            <w:pPr>
              <w:spacing w:after="0" w:line="240" w:lineRule="auto"/>
              <w:jc w:val="both"/>
              <w:rPr>
                <w:sz w:val="16"/>
                <w:szCs w:val="16"/>
              </w:rPr>
            </w:pPr>
            <w:r w:rsidRPr="002026F4">
              <w:rPr>
                <w:b/>
                <w:sz w:val="16"/>
                <w:szCs w:val="16"/>
              </w:rPr>
              <w:t>Азербайджанская Республика</w:t>
            </w:r>
          </w:p>
        </w:tc>
        <w:tc>
          <w:tcPr>
            <w:tcW w:w="1559" w:type="dxa"/>
            <w:shd w:val="clear" w:color="auto" w:fill="auto"/>
          </w:tcPr>
          <w:p w14:paraId="5A18AC17" w14:textId="47AF4B25" w:rsidR="00D11468" w:rsidRPr="002026F4" w:rsidRDefault="00D11468" w:rsidP="00CB2430">
            <w:pPr>
              <w:spacing w:after="0" w:line="240" w:lineRule="auto"/>
              <w:jc w:val="both"/>
              <w:rPr>
                <w:sz w:val="16"/>
                <w:szCs w:val="16"/>
              </w:rPr>
            </w:pPr>
            <w:r w:rsidRPr="002026F4">
              <w:rPr>
                <w:sz w:val="16"/>
                <w:szCs w:val="16"/>
              </w:rPr>
              <w:t xml:space="preserve">На </w:t>
            </w:r>
            <w:r w:rsidR="00CB2430">
              <w:rPr>
                <w:sz w:val="16"/>
                <w:szCs w:val="16"/>
              </w:rPr>
              <w:t>а</w:t>
            </w:r>
            <w:r w:rsidRPr="002026F4">
              <w:rPr>
                <w:sz w:val="16"/>
                <w:szCs w:val="16"/>
              </w:rPr>
              <w:t>зербайджанский язык</w:t>
            </w:r>
          </w:p>
        </w:tc>
        <w:tc>
          <w:tcPr>
            <w:tcW w:w="1559" w:type="dxa"/>
            <w:shd w:val="clear" w:color="auto" w:fill="auto"/>
          </w:tcPr>
          <w:p w14:paraId="7F8EE1F7" w14:textId="77777777" w:rsidR="00D11468" w:rsidRPr="002026F4" w:rsidRDefault="00D11468" w:rsidP="00A14B44">
            <w:pPr>
              <w:spacing w:after="0" w:line="240" w:lineRule="auto"/>
              <w:jc w:val="both"/>
              <w:rPr>
                <w:sz w:val="16"/>
                <w:szCs w:val="16"/>
              </w:rPr>
            </w:pPr>
            <w:r w:rsidRPr="002026F4">
              <w:rPr>
                <w:sz w:val="16"/>
                <w:szCs w:val="16"/>
              </w:rPr>
              <w:t>Минфин</w:t>
            </w:r>
          </w:p>
        </w:tc>
        <w:tc>
          <w:tcPr>
            <w:tcW w:w="1276" w:type="dxa"/>
            <w:shd w:val="clear" w:color="auto" w:fill="auto"/>
          </w:tcPr>
          <w:p w14:paraId="277FCB5A" w14:textId="5693CF7F" w:rsidR="00D11468" w:rsidRPr="002026F4" w:rsidRDefault="00D11468" w:rsidP="00CB2430">
            <w:pPr>
              <w:spacing w:after="0" w:line="240" w:lineRule="auto"/>
              <w:jc w:val="both"/>
              <w:rPr>
                <w:sz w:val="16"/>
                <w:szCs w:val="16"/>
              </w:rPr>
            </w:pPr>
            <w:r w:rsidRPr="002026F4">
              <w:rPr>
                <w:sz w:val="16"/>
                <w:szCs w:val="16"/>
              </w:rPr>
              <w:t>Офиц</w:t>
            </w:r>
            <w:r w:rsidR="00CB2430">
              <w:rPr>
                <w:sz w:val="16"/>
                <w:szCs w:val="16"/>
              </w:rPr>
              <w:t>иальный</w:t>
            </w:r>
          </w:p>
        </w:tc>
        <w:tc>
          <w:tcPr>
            <w:tcW w:w="2410" w:type="dxa"/>
            <w:shd w:val="clear" w:color="auto" w:fill="auto"/>
          </w:tcPr>
          <w:p w14:paraId="6CA8F0AB" w14:textId="77777777" w:rsidR="00D11468" w:rsidRPr="002026F4" w:rsidRDefault="00D11468" w:rsidP="00A14B44">
            <w:pPr>
              <w:spacing w:after="0" w:line="240" w:lineRule="auto"/>
              <w:jc w:val="both"/>
              <w:rPr>
                <w:sz w:val="16"/>
                <w:szCs w:val="16"/>
              </w:rPr>
            </w:pPr>
            <w:r w:rsidRPr="002026F4">
              <w:rPr>
                <w:sz w:val="16"/>
                <w:szCs w:val="16"/>
              </w:rPr>
              <w:t>Соглашение с Фондом МСФО о предоставлении права Минфину на перевод МСФО на азербайджанский язык и публикацию перевода</w:t>
            </w:r>
          </w:p>
        </w:tc>
        <w:tc>
          <w:tcPr>
            <w:tcW w:w="1559" w:type="dxa"/>
            <w:shd w:val="clear" w:color="auto" w:fill="auto"/>
          </w:tcPr>
          <w:p w14:paraId="2825BA12" w14:textId="77777777" w:rsidR="00D11468" w:rsidRPr="002026F4" w:rsidRDefault="00D11468" w:rsidP="00A14B44">
            <w:pPr>
              <w:spacing w:after="0" w:line="240" w:lineRule="auto"/>
              <w:jc w:val="both"/>
              <w:rPr>
                <w:sz w:val="16"/>
                <w:szCs w:val="16"/>
              </w:rPr>
            </w:pPr>
            <w:r w:rsidRPr="002026F4">
              <w:rPr>
                <w:sz w:val="16"/>
                <w:szCs w:val="16"/>
              </w:rPr>
              <w:t>-</w:t>
            </w:r>
          </w:p>
        </w:tc>
      </w:tr>
      <w:tr w:rsidR="00CB2430" w:rsidRPr="004F76B0" w14:paraId="5012FA8E" w14:textId="77777777" w:rsidTr="009B6F98">
        <w:tc>
          <w:tcPr>
            <w:tcW w:w="1702" w:type="dxa"/>
            <w:shd w:val="clear" w:color="auto" w:fill="auto"/>
          </w:tcPr>
          <w:p w14:paraId="63944B41" w14:textId="77777777" w:rsidR="00CB2430" w:rsidRPr="002026F4" w:rsidRDefault="00CB2430" w:rsidP="00A14B44">
            <w:pPr>
              <w:spacing w:after="0" w:line="240" w:lineRule="auto"/>
              <w:jc w:val="both"/>
              <w:rPr>
                <w:b/>
                <w:sz w:val="16"/>
                <w:szCs w:val="16"/>
              </w:rPr>
            </w:pPr>
            <w:r w:rsidRPr="002026F4">
              <w:rPr>
                <w:b/>
                <w:sz w:val="16"/>
                <w:szCs w:val="16"/>
              </w:rPr>
              <w:t>Республика Армения</w:t>
            </w:r>
          </w:p>
        </w:tc>
        <w:tc>
          <w:tcPr>
            <w:tcW w:w="1559" w:type="dxa"/>
            <w:shd w:val="clear" w:color="auto" w:fill="auto"/>
          </w:tcPr>
          <w:p w14:paraId="4B17ECC8" w14:textId="77777777" w:rsidR="00CB2430" w:rsidRPr="002026F4" w:rsidRDefault="00CB2430" w:rsidP="00A14B44">
            <w:pPr>
              <w:spacing w:after="0" w:line="240" w:lineRule="auto"/>
              <w:jc w:val="both"/>
              <w:rPr>
                <w:sz w:val="16"/>
                <w:szCs w:val="16"/>
              </w:rPr>
            </w:pPr>
            <w:r w:rsidRPr="002026F4">
              <w:rPr>
                <w:sz w:val="16"/>
                <w:szCs w:val="16"/>
              </w:rPr>
              <w:t>На армянский язык</w:t>
            </w:r>
          </w:p>
        </w:tc>
        <w:tc>
          <w:tcPr>
            <w:tcW w:w="1559" w:type="dxa"/>
            <w:shd w:val="clear" w:color="auto" w:fill="auto"/>
          </w:tcPr>
          <w:p w14:paraId="6FE38B45" w14:textId="77777777" w:rsidR="00CB2430" w:rsidRPr="002026F4" w:rsidRDefault="00CB2430" w:rsidP="00A14B44">
            <w:pPr>
              <w:spacing w:after="0" w:line="240" w:lineRule="auto"/>
              <w:jc w:val="both"/>
              <w:rPr>
                <w:sz w:val="16"/>
                <w:szCs w:val="16"/>
              </w:rPr>
            </w:pPr>
            <w:r w:rsidRPr="002026F4">
              <w:rPr>
                <w:sz w:val="16"/>
                <w:szCs w:val="16"/>
              </w:rPr>
              <w:t>Минфин</w:t>
            </w:r>
          </w:p>
        </w:tc>
        <w:tc>
          <w:tcPr>
            <w:tcW w:w="1276" w:type="dxa"/>
            <w:shd w:val="clear" w:color="auto" w:fill="auto"/>
          </w:tcPr>
          <w:p w14:paraId="0762D560" w14:textId="49962E78" w:rsidR="00CB2430" w:rsidRPr="002026F4" w:rsidRDefault="00CB2430" w:rsidP="00A14B44">
            <w:pPr>
              <w:spacing w:after="0" w:line="240" w:lineRule="auto"/>
              <w:jc w:val="both"/>
              <w:rPr>
                <w:sz w:val="16"/>
                <w:szCs w:val="16"/>
              </w:rPr>
            </w:pPr>
            <w:r w:rsidRPr="002D2DEC">
              <w:rPr>
                <w:sz w:val="16"/>
                <w:szCs w:val="16"/>
              </w:rPr>
              <w:t>Официальный</w:t>
            </w:r>
          </w:p>
        </w:tc>
        <w:tc>
          <w:tcPr>
            <w:tcW w:w="2410" w:type="dxa"/>
            <w:shd w:val="clear" w:color="auto" w:fill="auto"/>
          </w:tcPr>
          <w:p w14:paraId="75A0685D" w14:textId="77777777" w:rsidR="00CB2430" w:rsidRPr="002026F4" w:rsidRDefault="00CB2430" w:rsidP="00A14B44">
            <w:pPr>
              <w:spacing w:after="0" w:line="240" w:lineRule="auto"/>
              <w:jc w:val="both"/>
              <w:rPr>
                <w:sz w:val="16"/>
                <w:szCs w:val="16"/>
              </w:rPr>
            </w:pPr>
            <w:r w:rsidRPr="002026F4">
              <w:rPr>
                <w:sz w:val="16"/>
                <w:szCs w:val="16"/>
              </w:rPr>
              <w:t xml:space="preserve">План и порядок осуществления действий </w:t>
            </w:r>
            <w:proofErr w:type="spellStart"/>
            <w:r w:rsidRPr="002026F4">
              <w:rPr>
                <w:sz w:val="16"/>
                <w:szCs w:val="16"/>
              </w:rPr>
              <w:t>Совет</w:t>
            </w:r>
            <w:proofErr w:type="gramStart"/>
            <w:r w:rsidRPr="002026F4">
              <w:rPr>
                <w:sz w:val="16"/>
                <w:szCs w:val="16"/>
              </w:rPr>
              <w:t>a</w:t>
            </w:r>
            <w:proofErr w:type="spellEnd"/>
            <w:proofErr w:type="gramEnd"/>
            <w:r w:rsidRPr="002026F4">
              <w:rPr>
                <w:sz w:val="16"/>
                <w:szCs w:val="16"/>
              </w:rPr>
              <w:t xml:space="preserve"> по международным стандартам финансовой отчетности (IASB)</w:t>
            </w:r>
          </w:p>
        </w:tc>
        <w:tc>
          <w:tcPr>
            <w:tcW w:w="1559" w:type="dxa"/>
            <w:shd w:val="clear" w:color="auto" w:fill="auto"/>
          </w:tcPr>
          <w:p w14:paraId="25D0A33C" w14:textId="0CC443D8" w:rsidR="00CB2430" w:rsidRPr="002026F4" w:rsidRDefault="00CB2430" w:rsidP="00A14B44">
            <w:pPr>
              <w:spacing w:after="0" w:line="240" w:lineRule="auto"/>
              <w:jc w:val="both"/>
              <w:rPr>
                <w:sz w:val="16"/>
                <w:szCs w:val="16"/>
              </w:rPr>
            </w:pPr>
            <w:r>
              <w:rPr>
                <w:sz w:val="16"/>
                <w:szCs w:val="16"/>
              </w:rPr>
              <w:t>ф</w:t>
            </w:r>
            <w:r w:rsidRPr="002026F4">
              <w:rPr>
                <w:sz w:val="16"/>
                <w:szCs w:val="16"/>
              </w:rPr>
              <w:t>инансовое обеспечение перевода МСФО</w:t>
            </w:r>
          </w:p>
        </w:tc>
      </w:tr>
      <w:tr w:rsidR="00CB2430" w:rsidRPr="004F76B0" w14:paraId="1CEC24D7" w14:textId="77777777" w:rsidTr="009B6F98">
        <w:tc>
          <w:tcPr>
            <w:tcW w:w="1702" w:type="dxa"/>
            <w:shd w:val="clear" w:color="auto" w:fill="auto"/>
          </w:tcPr>
          <w:p w14:paraId="0322F78D" w14:textId="77777777" w:rsidR="00CB2430" w:rsidRPr="002026F4" w:rsidRDefault="00CB2430" w:rsidP="00A14B44">
            <w:pPr>
              <w:spacing w:after="0" w:line="240" w:lineRule="auto"/>
              <w:jc w:val="both"/>
              <w:rPr>
                <w:b/>
                <w:sz w:val="16"/>
                <w:szCs w:val="16"/>
              </w:rPr>
            </w:pPr>
            <w:r w:rsidRPr="002026F4">
              <w:rPr>
                <w:b/>
                <w:sz w:val="16"/>
                <w:szCs w:val="16"/>
              </w:rPr>
              <w:t>Республика Беларусь</w:t>
            </w:r>
          </w:p>
        </w:tc>
        <w:tc>
          <w:tcPr>
            <w:tcW w:w="1559" w:type="dxa"/>
            <w:shd w:val="clear" w:color="auto" w:fill="auto"/>
          </w:tcPr>
          <w:p w14:paraId="6F7F8727" w14:textId="77777777" w:rsidR="00CB2430" w:rsidRPr="002026F4" w:rsidRDefault="00CB2430" w:rsidP="00A14B44">
            <w:pPr>
              <w:spacing w:after="0" w:line="240" w:lineRule="auto"/>
              <w:jc w:val="both"/>
              <w:rPr>
                <w:sz w:val="16"/>
                <w:szCs w:val="16"/>
              </w:rPr>
            </w:pPr>
            <w:r w:rsidRPr="002026F4">
              <w:rPr>
                <w:sz w:val="16"/>
                <w:szCs w:val="16"/>
              </w:rPr>
              <w:t>На русский язык</w:t>
            </w:r>
          </w:p>
        </w:tc>
        <w:tc>
          <w:tcPr>
            <w:tcW w:w="1559" w:type="dxa"/>
            <w:shd w:val="clear" w:color="auto" w:fill="auto"/>
          </w:tcPr>
          <w:p w14:paraId="0A70E673" w14:textId="77777777" w:rsidR="00CB2430" w:rsidRPr="002026F4" w:rsidRDefault="00CB2430" w:rsidP="00A14B44">
            <w:pPr>
              <w:spacing w:after="0" w:line="240" w:lineRule="auto"/>
              <w:jc w:val="both"/>
              <w:rPr>
                <w:b/>
                <w:sz w:val="16"/>
                <w:szCs w:val="16"/>
              </w:rPr>
            </w:pPr>
            <w:r w:rsidRPr="002026F4">
              <w:rPr>
                <w:b/>
                <w:sz w:val="16"/>
                <w:szCs w:val="16"/>
              </w:rPr>
              <w:t>-</w:t>
            </w:r>
          </w:p>
        </w:tc>
        <w:tc>
          <w:tcPr>
            <w:tcW w:w="1276" w:type="dxa"/>
            <w:shd w:val="clear" w:color="auto" w:fill="auto"/>
          </w:tcPr>
          <w:p w14:paraId="284576F6" w14:textId="011CBB05" w:rsidR="00CB2430" w:rsidRPr="002026F4" w:rsidRDefault="00CB2430" w:rsidP="00A14B44">
            <w:pPr>
              <w:spacing w:after="0" w:line="240" w:lineRule="auto"/>
              <w:jc w:val="both"/>
              <w:rPr>
                <w:sz w:val="16"/>
                <w:szCs w:val="16"/>
              </w:rPr>
            </w:pPr>
            <w:r w:rsidRPr="002D2DEC">
              <w:rPr>
                <w:sz w:val="16"/>
                <w:szCs w:val="16"/>
              </w:rPr>
              <w:t>Официальный</w:t>
            </w:r>
          </w:p>
        </w:tc>
        <w:tc>
          <w:tcPr>
            <w:tcW w:w="2410" w:type="dxa"/>
            <w:shd w:val="clear" w:color="auto" w:fill="auto"/>
          </w:tcPr>
          <w:p w14:paraId="0BF18327" w14:textId="77777777" w:rsidR="00CB2430" w:rsidRPr="002026F4" w:rsidRDefault="00CB2430" w:rsidP="00A14B44">
            <w:pPr>
              <w:spacing w:after="0" w:line="240" w:lineRule="auto"/>
              <w:jc w:val="both"/>
              <w:rPr>
                <w:sz w:val="16"/>
                <w:szCs w:val="16"/>
              </w:rPr>
            </w:pPr>
            <w:r w:rsidRPr="002026F4">
              <w:rPr>
                <w:sz w:val="16"/>
                <w:szCs w:val="16"/>
                <w:lang w:eastAsia="ru-RU"/>
              </w:rPr>
              <w:t>Согласно соглашению Министерства финансов Республики Беларусь с Фондом МСФО об отказе от авторских прав на ограниченных территориях</w:t>
            </w:r>
          </w:p>
        </w:tc>
        <w:tc>
          <w:tcPr>
            <w:tcW w:w="1559" w:type="dxa"/>
            <w:shd w:val="clear" w:color="auto" w:fill="auto"/>
          </w:tcPr>
          <w:p w14:paraId="4B412318" w14:textId="77777777" w:rsidR="00CB2430" w:rsidRPr="002026F4" w:rsidRDefault="00CB2430" w:rsidP="00A14B44">
            <w:pPr>
              <w:spacing w:after="0" w:line="240" w:lineRule="auto"/>
              <w:jc w:val="both"/>
              <w:rPr>
                <w:sz w:val="16"/>
                <w:szCs w:val="16"/>
              </w:rPr>
            </w:pPr>
            <w:r w:rsidRPr="002026F4">
              <w:rPr>
                <w:sz w:val="16"/>
                <w:szCs w:val="16"/>
              </w:rPr>
              <w:t>-</w:t>
            </w:r>
          </w:p>
        </w:tc>
      </w:tr>
      <w:tr w:rsidR="00CB2430" w:rsidRPr="004F76B0" w14:paraId="4FC73472" w14:textId="77777777" w:rsidTr="009B6F98">
        <w:tc>
          <w:tcPr>
            <w:tcW w:w="1702" w:type="dxa"/>
            <w:shd w:val="clear" w:color="auto" w:fill="auto"/>
          </w:tcPr>
          <w:p w14:paraId="2A4E0CC5" w14:textId="77777777" w:rsidR="00CB2430" w:rsidRPr="002026F4" w:rsidRDefault="00CB2430" w:rsidP="00A14B44">
            <w:pPr>
              <w:spacing w:after="0" w:line="240" w:lineRule="auto"/>
              <w:jc w:val="both"/>
              <w:rPr>
                <w:b/>
                <w:sz w:val="16"/>
                <w:szCs w:val="16"/>
              </w:rPr>
            </w:pPr>
            <w:r w:rsidRPr="002026F4">
              <w:rPr>
                <w:b/>
                <w:sz w:val="16"/>
                <w:szCs w:val="16"/>
              </w:rPr>
              <w:t>Республика Казахстан</w:t>
            </w:r>
          </w:p>
        </w:tc>
        <w:tc>
          <w:tcPr>
            <w:tcW w:w="1559" w:type="dxa"/>
            <w:shd w:val="clear" w:color="auto" w:fill="auto"/>
          </w:tcPr>
          <w:p w14:paraId="0F4CB20B" w14:textId="77777777" w:rsidR="00CB2430" w:rsidRPr="00785506" w:rsidRDefault="00CB2430" w:rsidP="00A14B44">
            <w:pPr>
              <w:spacing w:after="0" w:line="240" w:lineRule="auto"/>
              <w:jc w:val="both"/>
              <w:rPr>
                <w:sz w:val="16"/>
                <w:szCs w:val="16"/>
              </w:rPr>
            </w:pPr>
            <w:r w:rsidRPr="00785506">
              <w:rPr>
                <w:sz w:val="16"/>
                <w:szCs w:val="16"/>
              </w:rPr>
              <w:t>На казахский язык, также имеется право публикации МСФО на русском языке.</w:t>
            </w:r>
          </w:p>
        </w:tc>
        <w:tc>
          <w:tcPr>
            <w:tcW w:w="1559" w:type="dxa"/>
            <w:shd w:val="clear" w:color="auto" w:fill="auto"/>
          </w:tcPr>
          <w:p w14:paraId="0C57069F" w14:textId="77777777" w:rsidR="00CB2430" w:rsidRPr="00785506" w:rsidRDefault="00CB2430" w:rsidP="00A14B44">
            <w:pPr>
              <w:spacing w:after="0" w:line="240" w:lineRule="auto"/>
              <w:jc w:val="both"/>
              <w:rPr>
                <w:sz w:val="16"/>
                <w:szCs w:val="16"/>
              </w:rPr>
            </w:pPr>
            <w:r w:rsidRPr="00785506">
              <w:rPr>
                <w:sz w:val="16"/>
                <w:szCs w:val="16"/>
              </w:rPr>
              <w:t>Минфин в рамках государственных закупок</w:t>
            </w:r>
          </w:p>
        </w:tc>
        <w:tc>
          <w:tcPr>
            <w:tcW w:w="1276" w:type="dxa"/>
            <w:shd w:val="clear" w:color="auto" w:fill="auto"/>
          </w:tcPr>
          <w:p w14:paraId="01A5C534" w14:textId="06A54034" w:rsidR="00CB2430" w:rsidRPr="00785506" w:rsidRDefault="00CB2430" w:rsidP="00A14B44">
            <w:pPr>
              <w:spacing w:after="0" w:line="240" w:lineRule="auto"/>
              <w:jc w:val="both"/>
              <w:rPr>
                <w:sz w:val="16"/>
                <w:szCs w:val="16"/>
              </w:rPr>
            </w:pPr>
            <w:r w:rsidRPr="002D2DEC">
              <w:rPr>
                <w:sz w:val="16"/>
                <w:szCs w:val="16"/>
              </w:rPr>
              <w:t>Официальный</w:t>
            </w:r>
          </w:p>
        </w:tc>
        <w:tc>
          <w:tcPr>
            <w:tcW w:w="2410" w:type="dxa"/>
            <w:shd w:val="clear" w:color="auto" w:fill="auto"/>
          </w:tcPr>
          <w:p w14:paraId="4F8AFB49" w14:textId="37E81B31" w:rsidR="00CB2430" w:rsidRPr="00785506" w:rsidRDefault="00CB2430" w:rsidP="00CB2430">
            <w:pPr>
              <w:spacing w:after="0" w:line="240" w:lineRule="auto"/>
              <w:jc w:val="both"/>
              <w:rPr>
                <w:sz w:val="16"/>
                <w:szCs w:val="16"/>
              </w:rPr>
            </w:pPr>
            <w:proofErr w:type="gramStart"/>
            <w:r w:rsidRPr="00785506">
              <w:rPr>
                <w:sz w:val="16"/>
                <w:szCs w:val="16"/>
              </w:rPr>
              <w:t xml:space="preserve">Согласно статье 16 </w:t>
            </w:r>
            <w:r>
              <w:rPr>
                <w:sz w:val="16"/>
                <w:szCs w:val="16"/>
              </w:rPr>
              <w:t>Закона Республики Казахстан</w:t>
            </w:r>
            <w:r w:rsidRPr="00785506">
              <w:rPr>
                <w:sz w:val="16"/>
                <w:szCs w:val="16"/>
              </w:rPr>
              <w:t xml:space="preserve"> «О бухгалтерском учете и финансовой отчетности» составление финансовой отчетности осуществляется организациями в соответствии с международными стандартами и международным стандартом для малого и среднего бизнеса, опубликованными на казахском или русском языке организацией, имеющей письменное разрешение на их официальный перевод и (или) публикацию в Республике Казахстан от Фонда международных стандартов финансовой отчетности</w:t>
            </w:r>
            <w:proofErr w:type="gramEnd"/>
          </w:p>
        </w:tc>
        <w:tc>
          <w:tcPr>
            <w:tcW w:w="1559" w:type="dxa"/>
            <w:shd w:val="clear" w:color="auto" w:fill="auto"/>
          </w:tcPr>
          <w:p w14:paraId="21D6FD7C" w14:textId="77777777" w:rsidR="00CB2430" w:rsidRPr="00785506" w:rsidRDefault="00CB2430" w:rsidP="00A14B44">
            <w:pPr>
              <w:widowControl w:val="0"/>
              <w:jc w:val="both"/>
              <w:rPr>
                <w:sz w:val="16"/>
                <w:szCs w:val="16"/>
              </w:rPr>
            </w:pPr>
            <w:r w:rsidRPr="00785506">
              <w:rPr>
                <w:sz w:val="16"/>
                <w:szCs w:val="16"/>
                <w:lang w:val="kk-KZ"/>
              </w:rPr>
              <w:t>есть риски, такие как  несостоявшийся конкурс;  невыполнение поставщиком услуг обязательств по договору</w:t>
            </w:r>
          </w:p>
        </w:tc>
      </w:tr>
      <w:tr w:rsidR="00D11468" w:rsidRPr="004F76B0" w14:paraId="05F5CF46" w14:textId="77777777" w:rsidTr="009B6F98">
        <w:tc>
          <w:tcPr>
            <w:tcW w:w="1702" w:type="dxa"/>
            <w:shd w:val="clear" w:color="auto" w:fill="auto"/>
          </w:tcPr>
          <w:p w14:paraId="2833CE4F" w14:textId="77777777" w:rsidR="00D11468" w:rsidRPr="002026F4" w:rsidRDefault="00D11468" w:rsidP="00A14B44">
            <w:pPr>
              <w:spacing w:after="0" w:line="240" w:lineRule="auto"/>
              <w:jc w:val="both"/>
              <w:rPr>
                <w:b/>
                <w:sz w:val="16"/>
                <w:szCs w:val="16"/>
              </w:rPr>
            </w:pPr>
            <w:r w:rsidRPr="002026F4">
              <w:rPr>
                <w:b/>
                <w:sz w:val="16"/>
                <w:szCs w:val="16"/>
              </w:rPr>
              <w:t>Кыргызская Республика</w:t>
            </w:r>
          </w:p>
        </w:tc>
        <w:tc>
          <w:tcPr>
            <w:tcW w:w="1559" w:type="dxa"/>
            <w:shd w:val="clear" w:color="auto" w:fill="auto"/>
          </w:tcPr>
          <w:p w14:paraId="667E7ED2" w14:textId="77777777" w:rsidR="00D11468" w:rsidRPr="002026F4" w:rsidRDefault="00D11468" w:rsidP="00A14B44">
            <w:pPr>
              <w:spacing w:after="0" w:line="240" w:lineRule="auto"/>
              <w:jc w:val="both"/>
              <w:rPr>
                <w:b/>
                <w:sz w:val="16"/>
                <w:szCs w:val="16"/>
              </w:rPr>
            </w:pPr>
            <w:r w:rsidRPr="002026F4">
              <w:rPr>
                <w:b/>
                <w:sz w:val="16"/>
                <w:szCs w:val="16"/>
              </w:rPr>
              <w:t>-</w:t>
            </w:r>
          </w:p>
        </w:tc>
        <w:tc>
          <w:tcPr>
            <w:tcW w:w="1559" w:type="dxa"/>
            <w:shd w:val="clear" w:color="auto" w:fill="auto"/>
          </w:tcPr>
          <w:p w14:paraId="1DD41B21" w14:textId="77777777" w:rsidR="00D11468" w:rsidRPr="002026F4" w:rsidRDefault="00D11468" w:rsidP="00A14B44">
            <w:pPr>
              <w:spacing w:after="0" w:line="240" w:lineRule="auto"/>
              <w:jc w:val="both"/>
              <w:rPr>
                <w:sz w:val="16"/>
                <w:szCs w:val="16"/>
              </w:rPr>
            </w:pPr>
            <w:proofErr w:type="spellStart"/>
            <w:r w:rsidRPr="002026F4">
              <w:rPr>
                <w:sz w:val="16"/>
                <w:szCs w:val="16"/>
              </w:rPr>
              <w:t>Госфиннадзор</w:t>
            </w:r>
            <w:proofErr w:type="spellEnd"/>
          </w:p>
        </w:tc>
        <w:tc>
          <w:tcPr>
            <w:tcW w:w="1276" w:type="dxa"/>
            <w:shd w:val="clear" w:color="auto" w:fill="auto"/>
          </w:tcPr>
          <w:p w14:paraId="6D21767C" w14:textId="77777777" w:rsidR="00D11468" w:rsidRPr="002026F4" w:rsidRDefault="00D11468" w:rsidP="00A14B44">
            <w:pPr>
              <w:spacing w:after="0" w:line="240" w:lineRule="auto"/>
              <w:jc w:val="both"/>
              <w:rPr>
                <w:b/>
                <w:sz w:val="16"/>
                <w:szCs w:val="16"/>
              </w:rPr>
            </w:pPr>
            <w:r w:rsidRPr="002026F4">
              <w:rPr>
                <w:b/>
                <w:sz w:val="16"/>
                <w:szCs w:val="16"/>
              </w:rPr>
              <w:t>-</w:t>
            </w:r>
          </w:p>
        </w:tc>
        <w:tc>
          <w:tcPr>
            <w:tcW w:w="2410" w:type="dxa"/>
            <w:shd w:val="clear" w:color="auto" w:fill="auto"/>
          </w:tcPr>
          <w:p w14:paraId="37CB6769" w14:textId="77777777" w:rsidR="00D11468" w:rsidRPr="002026F4" w:rsidRDefault="00D11468" w:rsidP="00A14B44">
            <w:pPr>
              <w:spacing w:after="0" w:line="240" w:lineRule="auto"/>
              <w:jc w:val="both"/>
              <w:rPr>
                <w:b/>
                <w:sz w:val="16"/>
                <w:szCs w:val="16"/>
              </w:rPr>
            </w:pPr>
            <w:r w:rsidRPr="002026F4">
              <w:rPr>
                <w:b/>
                <w:sz w:val="16"/>
                <w:szCs w:val="16"/>
              </w:rPr>
              <w:t>-</w:t>
            </w:r>
          </w:p>
        </w:tc>
        <w:tc>
          <w:tcPr>
            <w:tcW w:w="1559" w:type="dxa"/>
            <w:shd w:val="clear" w:color="auto" w:fill="auto"/>
          </w:tcPr>
          <w:p w14:paraId="114B046F" w14:textId="22D39ED4" w:rsidR="00D11468" w:rsidRPr="002026F4" w:rsidRDefault="00CB2430" w:rsidP="00A14B44">
            <w:pPr>
              <w:spacing w:after="0" w:line="240" w:lineRule="auto"/>
              <w:jc w:val="both"/>
              <w:rPr>
                <w:sz w:val="16"/>
                <w:szCs w:val="16"/>
              </w:rPr>
            </w:pPr>
            <w:r>
              <w:rPr>
                <w:sz w:val="16"/>
                <w:szCs w:val="16"/>
              </w:rPr>
              <w:t>ф</w:t>
            </w:r>
            <w:r w:rsidR="00D11468" w:rsidRPr="002026F4">
              <w:rPr>
                <w:sz w:val="16"/>
                <w:szCs w:val="16"/>
              </w:rPr>
              <w:t>инансовые проблемы</w:t>
            </w:r>
          </w:p>
        </w:tc>
      </w:tr>
      <w:tr w:rsidR="00CB2430" w:rsidRPr="004F76B0" w14:paraId="56A49DCF" w14:textId="77777777" w:rsidTr="009B6F98">
        <w:tc>
          <w:tcPr>
            <w:tcW w:w="1702" w:type="dxa"/>
            <w:shd w:val="clear" w:color="auto" w:fill="auto"/>
          </w:tcPr>
          <w:p w14:paraId="421D65B4" w14:textId="77777777" w:rsidR="00CB2430" w:rsidRPr="002026F4" w:rsidRDefault="00CB2430" w:rsidP="00A14B44">
            <w:pPr>
              <w:spacing w:after="0" w:line="240" w:lineRule="auto"/>
              <w:jc w:val="both"/>
              <w:rPr>
                <w:b/>
                <w:sz w:val="16"/>
                <w:szCs w:val="16"/>
              </w:rPr>
            </w:pPr>
            <w:r w:rsidRPr="002026F4">
              <w:rPr>
                <w:b/>
                <w:sz w:val="16"/>
                <w:szCs w:val="16"/>
              </w:rPr>
              <w:t>Республика Молдова</w:t>
            </w:r>
          </w:p>
        </w:tc>
        <w:tc>
          <w:tcPr>
            <w:tcW w:w="1559" w:type="dxa"/>
            <w:shd w:val="clear" w:color="auto" w:fill="auto"/>
          </w:tcPr>
          <w:p w14:paraId="7CD389D9" w14:textId="07C32D54" w:rsidR="00CB2430" w:rsidRPr="002026F4" w:rsidRDefault="00CB2430" w:rsidP="00CB2430">
            <w:pPr>
              <w:spacing w:after="0" w:line="240" w:lineRule="auto"/>
              <w:jc w:val="both"/>
              <w:rPr>
                <w:sz w:val="16"/>
                <w:szCs w:val="16"/>
              </w:rPr>
            </w:pPr>
            <w:r w:rsidRPr="002026F4">
              <w:rPr>
                <w:sz w:val="16"/>
                <w:szCs w:val="16"/>
              </w:rPr>
              <w:t>На</w:t>
            </w:r>
            <w:r>
              <w:rPr>
                <w:sz w:val="16"/>
                <w:szCs w:val="16"/>
              </w:rPr>
              <w:t xml:space="preserve"> </w:t>
            </w:r>
            <w:r w:rsidRPr="002026F4">
              <w:rPr>
                <w:sz w:val="16"/>
                <w:szCs w:val="16"/>
              </w:rPr>
              <w:t xml:space="preserve">румынский </w:t>
            </w:r>
            <w:r>
              <w:rPr>
                <w:sz w:val="16"/>
                <w:szCs w:val="16"/>
              </w:rPr>
              <w:t xml:space="preserve">и русский </w:t>
            </w:r>
            <w:r w:rsidRPr="002026F4">
              <w:rPr>
                <w:sz w:val="16"/>
                <w:szCs w:val="16"/>
              </w:rPr>
              <w:t>язык</w:t>
            </w:r>
            <w:r>
              <w:rPr>
                <w:sz w:val="16"/>
                <w:szCs w:val="16"/>
              </w:rPr>
              <w:t>и</w:t>
            </w:r>
          </w:p>
        </w:tc>
        <w:tc>
          <w:tcPr>
            <w:tcW w:w="1559" w:type="dxa"/>
            <w:shd w:val="clear" w:color="auto" w:fill="auto"/>
          </w:tcPr>
          <w:p w14:paraId="5A5C3368" w14:textId="77777777" w:rsidR="00CB2430" w:rsidRPr="002026F4" w:rsidRDefault="00CB2430" w:rsidP="00A14B44">
            <w:pPr>
              <w:spacing w:after="0" w:line="240" w:lineRule="auto"/>
              <w:jc w:val="both"/>
              <w:rPr>
                <w:sz w:val="16"/>
                <w:szCs w:val="16"/>
              </w:rPr>
            </w:pPr>
            <w:r w:rsidRPr="002026F4">
              <w:rPr>
                <w:sz w:val="16"/>
                <w:szCs w:val="16"/>
              </w:rPr>
              <w:t>Фонд МСФО</w:t>
            </w:r>
          </w:p>
        </w:tc>
        <w:tc>
          <w:tcPr>
            <w:tcW w:w="1276" w:type="dxa"/>
            <w:shd w:val="clear" w:color="auto" w:fill="auto"/>
          </w:tcPr>
          <w:p w14:paraId="1E2CF413" w14:textId="3A21ABB7" w:rsidR="00CB2430" w:rsidRPr="002026F4" w:rsidRDefault="00CB2430" w:rsidP="00A14B44">
            <w:pPr>
              <w:spacing w:after="0" w:line="240" w:lineRule="auto"/>
              <w:jc w:val="both"/>
              <w:rPr>
                <w:sz w:val="16"/>
                <w:szCs w:val="16"/>
              </w:rPr>
            </w:pPr>
            <w:r w:rsidRPr="007D5CE7">
              <w:rPr>
                <w:sz w:val="16"/>
                <w:szCs w:val="16"/>
              </w:rPr>
              <w:t>Официальный</w:t>
            </w:r>
          </w:p>
        </w:tc>
        <w:tc>
          <w:tcPr>
            <w:tcW w:w="2410" w:type="dxa"/>
            <w:shd w:val="clear" w:color="auto" w:fill="auto"/>
          </w:tcPr>
          <w:p w14:paraId="3D9C47D5" w14:textId="77777777" w:rsidR="00CB2430" w:rsidRPr="002026F4" w:rsidRDefault="00CB2430" w:rsidP="00A14B44">
            <w:pPr>
              <w:spacing w:after="0" w:line="240" w:lineRule="auto"/>
              <w:jc w:val="both"/>
              <w:rPr>
                <w:sz w:val="16"/>
                <w:szCs w:val="16"/>
              </w:rPr>
            </w:pPr>
            <w:r>
              <w:rPr>
                <w:sz w:val="16"/>
                <w:szCs w:val="16"/>
              </w:rPr>
              <w:t xml:space="preserve">Автоматическое принятие согласно </w:t>
            </w:r>
            <w:r w:rsidRPr="002026F4">
              <w:rPr>
                <w:sz w:val="16"/>
                <w:szCs w:val="16"/>
              </w:rPr>
              <w:t>Соглашени</w:t>
            </w:r>
            <w:r>
              <w:rPr>
                <w:sz w:val="16"/>
                <w:szCs w:val="16"/>
              </w:rPr>
              <w:t>ю</w:t>
            </w:r>
          </w:p>
        </w:tc>
        <w:tc>
          <w:tcPr>
            <w:tcW w:w="1559" w:type="dxa"/>
            <w:shd w:val="clear" w:color="auto" w:fill="auto"/>
          </w:tcPr>
          <w:p w14:paraId="2F7C826F" w14:textId="77777777" w:rsidR="00CB2430" w:rsidRPr="002026F4" w:rsidRDefault="00CB2430" w:rsidP="00A14B44">
            <w:pPr>
              <w:spacing w:after="0" w:line="240" w:lineRule="auto"/>
              <w:jc w:val="both"/>
              <w:rPr>
                <w:b/>
                <w:sz w:val="16"/>
                <w:szCs w:val="16"/>
              </w:rPr>
            </w:pPr>
            <w:r w:rsidRPr="002026F4">
              <w:rPr>
                <w:b/>
                <w:sz w:val="16"/>
                <w:szCs w:val="16"/>
              </w:rPr>
              <w:t>-</w:t>
            </w:r>
          </w:p>
        </w:tc>
      </w:tr>
      <w:tr w:rsidR="00CB2430" w:rsidRPr="004F76B0" w14:paraId="4DC3A3D8" w14:textId="77777777" w:rsidTr="009B6F98">
        <w:tc>
          <w:tcPr>
            <w:tcW w:w="1702" w:type="dxa"/>
            <w:shd w:val="clear" w:color="auto" w:fill="auto"/>
          </w:tcPr>
          <w:p w14:paraId="044704F7" w14:textId="77777777" w:rsidR="00CB2430" w:rsidRPr="002026F4" w:rsidRDefault="00CB2430" w:rsidP="00A14B44">
            <w:pPr>
              <w:spacing w:after="0" w:line="240" w:lineRule="auto"/>
              <w:jc w:val="both"/>
              <w:rPr>
                <w:b/>
                <w:sz w:val="16"/>
                <w:szCs w:val="16"/>
              </w:rPr>
            </w:pPr>
            <w:r w:rsidRPr="002026F4">
              <w:rPr>
                <w:b/>
                <w:sz w:val="16"/>
                <w:szCs w:val="16"/>
              </w:rPr>
              <w:t>Российская Федерация</w:t>
            </w:r>
          </w:p>
        </w:tc>
        <w:tc>
          <w:tcPr>
            <w:tcW w:w="1559" w:type="dxa"/>
            <w:shd w:val="clear" w:color="auto" w:fill="auto"/>
          </w:tcPr>
          <w:p w14:paraId="33962763" w14:textId="77777777" w:rsidR="00CB2430" w:rsidRPr="002026F4" w:rsidRDefault="00CB2430" w:rsidP="00A14B44">
            <w:pPr>
              <w:spacing w:after="0" w:line="240" w:lineRule="auto"/>
              <w:jc w:val="both"/>
              <w:rPr>
                <w:sz w:val="16"/>
                <w:szCs w:val="16"/>
              </w:rPr>
            </w:pPr>
            <w:r w:rsidRPr="002026F4">
              <w:rPr>
                <w:sz w:val="16"/>
                <w:szCs w:val="16"/>
              </w:rPr>
              <w:t>На русский язык</w:t>
            </w:r>
          </w:p>
        </w:tc>
        <w:tc>
          <w:tcPr>
            <w:tcW w:w="1559" w:type="dxa"/>
            <w:shd w:val="clear" w:color="auto" w:fill="auto"/>
          </w:tcPr>
          <w:p w14:paraId="2271C886" w14:textId="77777777" w:rsidR="00CB2430" w:rsidRPr="002026F4" w:rsidRDefault="00CB2430" w:rsidP="00A14B44">
            <w:pPr>
              <w:spacing w:after="0" w:line="240" w:lineRule="auto"/>
              <w:jc w:val="both"/>
              <w:rPr>
                <w:sz w:val="16"/>
                <w:szCs w:val="16"/>
              </w:rPr>
            </w:pPr>
            <w:r w:rsidRPr="002026F4">
              <w:rPr>
                <w:sz w:val="16"/>
                <w:szCs w:val="16"/>
              </w:rPr>
              <w:t>Фонд МСФО</w:t>
            </w:r>
          </w:p>
        </w:tc>
        <w:tc>
          <w:tcPr>
            <w:tcW w:w="1276" w:type="dxa"/>
            <w:shd w:val="clear" w:color="auto" w:fill="auto"/>
          </w:tcPr>
          <w:p w14:paraId="02268211" w14:textId="086DC539" w:rsidR="00CB2430" w:rsidRPr="002026F4" w:rsidRDefault="00CB2430" w:rsidP="00A14B44">
            <w:pPr>
              <w:spacing w:after="0" w:line="240" w:lineRule="auto"/>
              <w:jc w:val="both"/>
              <w:rPr>
                <w:sz w:val="16"/>
                <w:szCs w:val="16"/>
              </w:rPr>
            </w:pPr>
            <w:r w:rsidRPr="007D5CE7">
              <w:rPr>
                <w:sz w:val="16"/>
                <w:szCs w:val="16"/>
              </w:rPr>
              <w:t>Официальный</w:t>
            </w:r>
          </w:p>
        </w:tc>
        <w:tc>
          <w:tcPr>
            <w:tcW w:w="2410" w:type="dxa"/>
            <w:shd w:val="clear" w:color="auto" w:fill="auto"/>
          </w:tcPr>
          <w:p w14:paraId="1A58814C" w14:textId="07DF7B0C" w:rsidR="00CB2430" w:rsidRPr="002026F4" w:rsidRDefault="00CB2430" w:rsidP="00CB2430">
            <w:pPr>
              <w:spacing w:after="0" w:line="240" w:lineRule="auto"/>
              <w:jc w:val="both"/>
              <w:rPr>
                <w:sz w:val="16"/>
                <w:szCs w:val="16"/>
              </w:rPr>
            </w:pPr>
            <w:r w:rsidRPr="002026F4">
              <w:rPr>
                <w:sz w:val="16"/>
                <w:szCs w:val="16"/>
              </w:rPr>
              <w:t xml:space="preserve">Соглашение </w:t>
            </w:r>
            <w:proofErr w:type="gramStart"/>
            <w:r w:rsidRPr="002026F4">
              <w:rPr>
                <w:sz w:val="16"/>
                <w:szCs w:val="16"/>
              </w:rPr>
              <w:t>с Фондом МСФО о предоставлении Минфину права на использование перевода МСФО на русский язык на территории</w:t>
            </w:r>
            <w:proofErr w:type="gramEnd"/>
            <w:r w:rsidRPr="002026F4">
              <w:rPr>
                <w:sz w:val="16"/>
                <w:szCs w:val="16"/>
              </w:rPr>
              <w:t xml:space="preserve"> Росси</w:t>
            </w:r>
            <w:r>
              <w:rPr>
                <w:sz w:val="16"/>
                <w:szCs w:val="16"/>
              </w:rPr>
              <w:t>йской Федерации</w:t>
            </w:r>
            <w:r w:rsidRPr="002026F4">
              <w:rPr>
                <w:sz w:val="16"/>
                <w:szCs w:val="16"/>
              </w:rPr>
              <w:t xml:space="preserve"> и его публикацию</w:t>
            </w:r>
          </w:p>
        </w:tc>
        <w:tc>
          <w:tcPr>
            <w:tcW w:w="1559" w:type="dxa"/>
            <w:shd w:val="clear" w:color="auto" w:fill="auto"/>
          </w:tcPr>
          <w:p w14:paraId="50650026" w14:textId="77777777" w:rsidR="00CB2430" w:rsidRPr="002026F4" w:rsidRDefault="00CB2430" w:rsidP="00A14B44">
            <w:pPr>
              <w:spacing w:after="0" w:line="240" w:lineRule="auto"/>
              <w:jc w:val="both"/>
              <w:rPr>
                <w:b/>
                <w:sz w:val="16"/>
                <w:szCs w:val="16"/>
              </w:rPr>
            </w:pPr>
            <w:r w:rsidRPr="002026F4">
              <w:rPr>
                <w:b/>
                <w:sz w:val="16"/>
                <w:szCs w:val="16"/>
              </w:rPr>
              <w:t>-</w:t>
            </w:r>
          </w:p>
        </w:tc>
      </w:tr>
      <w:tr w:rsidR="00CB2430" w:rsidRPr="004F76B0" w14:paraId="0759BB1B" w14:textId="77777777" w:rsidTr="009B6F98">
        <w:tc>
          <w:tcPr>
            <w:tcW w:w="1702" w:type="dxa"/>
            <w:shd w:val="clear" w:color="auto" w:fill="auto"/>
          </w:tcPr>
          <w:p w14:paraId="657180D7" w14:textId="77777777" w:rsidR="00CB2430" w:rsidRPr="002026F4" w:rsidRDefault="00CB2430" w:rsidP="00A14B44">
            <w:pPr>
              <w:spacing w:after="0" w:line="240" w:lineRule="auto"/>
              <w:jc w:val="both"/>
              <w:rPr>
                <w:b/>
                <w:sz w:val="16"/>
                <w:szCs w:val="16"/>
              </w:rPr>
            </w:pPr>
            <w:r w:rsidRPr="002026F4">
              <w:rPr>
                <w:b/>
                <w:sz w:val="16"/>
                <w:szCs w:val="16"/>
              </w:rPr>
              <w:t>Республика Таджикистан</w:t>
            </w:r>
          </w:p>
        </w:tc>
        <w:tc>
          <w:tcPr>
            <w:tcW w:w="1559" w:type="dxa"/>
            <w:shd w:val="clear" w:color="auto" w:fill="auto"/>
          </w:tcPr>
          <w:p w14:paraId="4E689D1C" w14:textId="77777777" w:rsidR="00CB2430" w:rsidRPr="002026F4" w:rsidRDefault="00CB2430" w:rsidP="00A14B44">
            <w:pPr>
              <w:spacing w:after="0" w:line="240" w:lineRule="auto"/>
              <w:jc w:val="both"/>
              <w:rPr>
                <w:sz w:val="16"/>
                <w:szCs w:val="16"/>
              </w:rPr>
            </w:pPr>
            <w:r w:rsidRPr="002026F4">
              <w:rPr>
                <w:sz w:val="16"/>
                <w:szCs w:val="16"/>
              </w:rPr>
              <w:t>-</w:t>
            </w:r>
          </w:p>
        </w:tc>
        <w:tc>
          <w:tcPr>
            <w:tcW w:w="1559" w:type="dxa"/>
            <w:shd w:val="clear" w:color="auto" w:fill="auto"/>
          </w:tcPr>
          <w:p w14:paraId="1E600F52" w14:textId="77777777" w:rsidR="00CB2430" w:rsidRPr="002026F4" w:rsidRDefault="00CB2430" w:rsidP="00A14B44">
            <w:pPr>
              <w:spacing w:after="0" w:line="240" w:lineRule="auto"/>
              <w:jc w:val="both"/>
              <w:rPr>
                <w:sz w:val="16"/>
                <w:szCs w:val="16"/>
              </w:rPr>
            </w:pPr>
            <w:r w:rsidRPr="002026F4">
              <w:rPr>
                <w:sz w:val="16"/>
                <w:szCs w:val="16"/>
              </w:rPr>
              <w:t>Минфин</w:t>
            </w:r>
          </w:p>
        </w:tc>
        <w:tc>
          <w:tcPr>
            <w:tcW w:w="1276" w:type="dxa"/>
            <w:shd w:val="clear" w:color="auto" w:fill="auto"/>
          </w:tcPr>
          <w:p w14:paraId="66386F97" w14:textId="3C77D18F" w:rsidR="00CB2430" w:rsidRPr="002026F4" w:rsidRDefault="00CB2430" w:rsidP="00A14B44">
            <w:pPr>
              <w:spacing w:after="0" w:line="240" w:lineRule="auto"/>
              <w:jc w:val="both"/>
              <w:rPr>
                <w:sz w:val="16"/>
                <w:szCs w:val="16"/>
              </w:rPr>
            </w:pPr>
            <w:r w:rsidRPr="007D5CE7">
              <w:rPr>
                <w:sz w:val="16"/>
                <w:szCs w:val="16"/>
              </w:rPr>
              <w:t>Официальный</w:t>
            </w:r>
          </w:p>
        </w:tc>
        <w:tc>
          <w:tcPr>
            <w:tcW w:w="2410" w:type="dxa"/>
            <w:shd w:val="clear" w:color="auto" w:fill="auto"/>
          </w:tcPr>
          <w:p w14:paraId="1E1DD38B" w14:textId="77777777" w:rsidR="00CB2430" w:rsidRPr="002026F4" w:rsidRDefault="00CB2430" w:rsidP="00A14B44">
            <w:pPr>
              <w:spacing w:after="0" w:line="240" w:lineRule="auto"/>
              <w:jc w:val="both"/>
              <w:rPr>
                <w:b/>
                <w:sz w:val="16"/>
                <w:szCs w:val="16"/>
              </w:rPr>
            </w:pPr>
            <w:r w:rsidRPr="002026F4">
              <w:rPr>
                <w:b/>
                <w:spacing w:val="-4"/>
                <w:sz w:val="16"/>
                <w:szCs w:val="16"/>
              </w:rPr>
              <w:t>-</w:t>
            </w:r>
          </w:p>
        </w:tc>
        <w:tc>
          <w:tcPr>
            <w:tcW w:w="1559" w:type="dxa"/>
            <w:shd w:val="clear" w:color="auto" w:fill="auto"/>
          </w:tcPr>
          <w:p w14:paraId="79492D3F" w14:textId="77777777" w:rsidR="00CB2430" w:rsidRPr="00C92DF0" w:rsidRDefault="00CB2430" w:rsidP="00A14B44">
            <w:pPr>
              <w:spacing w:after="0" w:line="240" w:lineRule="auto"/>
              <w:jc w:val="both"/>
              <w:rPr>
                <w:strike/>
                <w:spacing w:val="-4"/>
                <w:sz w:val="16"/>
                <w:szCs w:val="16"/>
              </w:rPr>
            </w:pPr>
          </w:p>
        </w:tc>
      </w:tr>
      <w:tr w:rsidR="00CB2430" w:rsidRPr="004F76B0" w14:paraId="513C1387" w14:textId="77777777" w:rsidTr="009B6F98">
        <w:tc>
          <w:tcPr>
            <w:tcW w:w="1702" w:type="dxa"/>
            <w:shd w:val="clear" w:color="auto" w:fill="auto"/>
          </w:tcPr>
          <w:p w14:paraId="186BBFF8" w14:textId="77777777" w:rsidR="00CB2430" w:rsidRPr="002026F4" w:rsidRDefault="00CB2430" w:rsidP="00A14B44">
            <w:pPr>
              <w:spacing w:after="0" w:line="240" w:lineRule="auto"/>
              <w:jc w:val="both"/>
              <w:rPr>
                <w:b/>
                <w:sz w:val="16"/>
                <w:szCs w:val="16"/>
              </w:rPr>
            </w:pPr>
            <w:r w:rsidRPr="002026F4">
              <w:rPr>
                <w:b/>
                <w:sz w:val="16"/>
                <w:szCs w:val="16"/>
              </w:rPr>
              <w:t>Республика Узбекистан</w:t>
            </w:r>
          </w:p>
        </w:tc>
        <w:tc>
          <w:tcPr>
            <w:tcW w:w="1559" w:type="dxa"/>
            <w:shd w:val="clear" w:color="auto" w:fill="auto"/>
          </w:tcPr>
          <w:p w14:paraId="78B059AB" w14:textId="77777777" w:rsidR="00CB2430" w:rsidRPr="002026F4" w:rsidRDefault="00CB2430" w:rsidP="00A14B44">
            <w:pPr>
              <w:spacing w:after="0" w:line="240" w:lineRule="auto"/>
              <w:jc w:val="both"/>
              <w:rPr>
                <w:sz w:val="16"/>
                <w:szCs w:val="16"/>
              </w:rPr>
            </w:pPr>
            <w:r w:rsidRPr="002026F4">
              <w:rPr>
                <w:sz w:val="16"/>
                <w:szCs w:val="16"/>
              </w:rPr>
              <w:t xml:space="preserve">На узбекский язык </w:t>
            </w:r>
          </w:p>
          <w:p w14:paraId="206CE764" w14:textId="77777777" w:rsidR="00CB2430" w:rsidRPr="002026F4" w:rsidRDefault="00CB2430" w:rsidP="00A14B44">
            <w:pPr>
              <w:spacing w:after="0" w:line="240" w:lineRule="auto"/>
              <w:jc w:val="both"/>
              <w:rPr>
                <w:sz w:val="16"/>
                <w:szCs w:val="16"/>
              </w:rPr>
            </w:pPr>
          </w:p>
        </w:tc>
        <w:tc>
          <w:tcPr>
            <w:tcW w:w="1559" w:type="dxa"/>
            <w:shd w:val="clear" w:color="auto" w:fill="auto"/>
          </w:tcPr>
          <w:p w14:paraId="0CF59AF5" w14:textId="77777777" w:rsidR="00CB2430" w:rsidRPr="002026F4" w:rsidRDefault="00CB2430" w:rsidP="00A14B44">
            <w:pPr>
              <w:spacing w:after="0" w:line="240" w:lineRule="auto"/>
              <w:jc w:val="both"/>
              <w:rPr>
                <w:sz w:val="16"/>
                <w:szCs w:val="16"/>
              </w:rPr>
            </w:pPr>
            <w:r w:rsidRPr="002026F4">
              <w:rPr>
                <w:sz w:val="16"/>
                <w:szCs w:val="16"/>
              </w:rPr>
              <w:t xml:space="preserve">Центробанк, Минфин, </w:t>
            </w:r>
          </w:p>
          <w:p w14:paraId="45466240" w14:textId="77777777" w:rsidR="00CB2430" w:rsidRPr="002026F4" w:rsidRDefault="00CB2430" w:rsidP="00A14B44">
            <w:pPr>
              <w:spacing w:after="0" w:line="240" w:lineRule="auto"/>
              <w:jc w:val="both"/>
              <w:rPr>
                <w:sz w:val="16"/>
                <w:szCs w:val="16"/>
              </w:rPr>
            </w:pPr>
            <w:r w:rsidRPr="002026F4">
              <w:rPr>
                <w:sz w:val="16"/>
                <w:szCs w:val="16"/>
              </w:rPr>
              <w:t>Национальная ассоциация бухгалтеров и аудиторов</w:t>
            </w:r>
          </w:p>
        </w:tc>
        <w:tc>
          <w:tcPr>
            <w:tcW w:w="1276" w:type="dxa"/>
            <w:shd w:val="clear" w:color="auto" w:fill="auto"/>
          </w:tcPr>
          <w:p w14:paraId="38340266" w14:textId="689D9CAD" w:rsidR="00CB2430" w:rsidRPr="002026F4" w:rsidRDefault="00CB2430" w:rsidP="00A14B44">
            <w:pPr>
              <w:spacing w:after="0" w:line="240" w:lineRule="auto"/>
              <w:jc w:val="both"/>
              <w:rPr>
                <w:sz w:val="16"/>
                <w:szCs w:val="16"/>
              </w:rPr>
            </w:pPr>
            <w:r w:rsidRPr="007D5CE7">
              <w:rPr>
                <w:sz w:val="16"/>
                <w:szCs w:val="16"/>
              </w:rPr>
              <w:t>Официальный</w:t>
            </w:r>
          </w:p>
        </w:tc>
        <w:tc>
          <w:tcPr>
            <w:tcW w:w="2410" w:type="dxa"/>
            <w:shd w:val="clear" w:color="auto" w:fill="auto"/>
          </w:tcPr>
          <w:p w14:paraId="3E4CD208" w14:textId="0DBB2391" w:rsidR="00CB2430" w:rsidRPr="002026F4" w:rsidRDefault="00CB2430" w:rsidP="00CB2430">
            <w:pPr>
              <w:spacing w:after="0" w:line="240" w:lineRule="auto"/>
              <w:jc w:val="both"/>
              <w:rPr>
                <w:spacing w:val="-4"/>
                <w:sz w:val="16"/>
                <w:szCs w:val="16"/>
              </w:rPr>
            </w:pPr>
            <w:r w:rsidRPr="002026F4">
              <w:rPr>
                <w:spacing w:val="-4"/>
                <w:sz w:val="16"/>
                <w:szCs w:val="16"/>
              </w:rPr>
              <w:t xml:space="preserve">Соглашение </w:t>
            </w:r>
            <w:proofErr w:type="gramStart"/>
            <w:r w:rsidRPr="002026F4">
              <w:rPr>
                <w:spacing w:val="-4"/>
                <w:sz w:val="16"/>
                <w:szCs w:val="16"/>
              </w:rPr>
              <w:t>с Фондом МСФО о предоставлении Минфину права на использование перевода МСФО на узбекский язык на территории</w:t>
            </w:r>
            <w:proofErr w:type="gramEnd"/>
            <w:r w:rsidRPr="002026F4">
              <w:rPr>
                <w:spacing w:val="-4"/>
                <w:sz w:val="16"/>
                <w:szCs w:val="16"/>
              </w:rPr>
              <w:t xml:space="preserve"> </w:t>
            </w:r>
            <w:r>
              <w:rPr>
                <w:spacing w:val="-4"/>
                <w:sz w:val="16"/>
                <w:szCs w:val="16"/>
              </w:rPr>
              <w:t xml:space="preserve">Республики </w:t>
            </w:r>
            <w:r w:rsidRPr="002026F4">
              <w:rPr>
                <w:spacing w:val="-4"/>
                <w:sz w:val="16"/>
                <w:szCs w:val="16"/>
              </w:rPr>
              <w:t>Узбекистан и его публикацию</w:t>
            </w:r>
          </w:p>
        </w:tc>
        <w:tc>
          <w:tcPr>
            <w:tcW w:w="1559" w:type="dxa"/>
            <w:shd w:val="clear" w:color="auto" w:fill="auto"/>
          </w:tcPr>
          <w:p w14:paraId="2422419E" w14:textId="1FD3A4AC" w:rsidR="00CB2430" w:rsidRPr="002026F4" w:rsidRDefault="00CB2430" w:rsidP="00A14B44">
            <w:pPr>
              <w:spacing w:after="0" w:line="240" w:lineRule="auto"/>
              <w:jc w:val="both"/>
              <w:rPr>
                <w:sz w:val="16"/>
                <w:szCs w:val="16"/>
              </w:rPr>
            </w:pPr>
            <w:r>
              <w:rPr>
                <w:sz w:val="16"/>
                <w:szCs w:val="16"/>
              </w:rPr>
              <w:t>н</w:t>
            </w:r>
            <w:r w:rsidRPr="002026F4">
              <w:rPr>
                <w:sz w:val="16"/>
                <w:szCs w:val="16"/>
              </w:rPr>
              <w:t>ехватка профессиональных переводчиков</w:t>
            </w:r>
          </w:p>
        </w:tc>
      </w:tr>
    </w:tbl>
    <w:p w14:paraId="2FFACC27" w14:textId="64A0EB8B" w:rsidR="006D71B2" w:rsidRDefault="006D71B2" w:rsidP="00D11468">
      <w:pPr>
        <w:tabs>
          <w:tab w:val="left" w:pos="2900"/>
        </w:tabs>
        <w:spacing w:after="0" w:line="240" w:lineRule="auto"/>
        <w:jc w:val="both"/>
        <w:rPr>
          <w:i/>
          <w:sz w:val="32"/>
          <w:szCs w:val="32"/>
        </w:rPr>
      </w:pPr>
    </w:p>
    <w:p w14:paraId="0C790D57" w14:textId="77777777" w:rsidR="006D71B2" w:rsidRDefault="006D71B2">
      <w:pPr>
        <w:spacing w:after="160" w:line="259" w:lineRule="auto"/>
        <w:rPr>
          <w:i/>
          <w:sz w:val="32"/>
          <w:szCs w:val="32"/>
        </w:rPr>
      </w:pPr>
      <w:r>
        <w:rPr>
          <w:i/>
          <w:sz w:val="32"/>
          <w:szCs w:val="32"/>
        </w:rPr>
        <w:br w:type="page"/>
      </w:r>
    </w:p>
    <w:p w14:paraId="22E82072" w14:textId="1B016DEB" w:rsidR="00D11468" w:rsidRPr="002026F4" w:rsidRDefault="00D11468" w:rsidP="006D71B2">
      <w:pPr>
        <w:tabs>
          <w:tab w:val="left" w:pos="2900"/>
        </w:tabs>
        <w:spacing w:after="0" w:line="240" w:lineRule="auto"/>
        <w:jc w:val="right"/>
        <w:rPr>
          <w:i/>
          <w:sz w:val="24"/>
          <w:szCs w:val="24"/>
        </w:rPr>
      </w:pPr>
      <w:r w:rsidRPr="002026F4">
        <w:rPr>
          <w:i/>
          <w:sz w:val="24"/>
          <w:szCs w:val="24"/>
        </w:rPr>
        <w:lastRenderedPageBreak/>
        <w:t>Таблица 9</w:t>
      </w:r>
    </w:p>
    <w:p w14:paraId="3E31867D" w14:textId="77777777" w:rsidR="00D11468" w:rsidRPr="002026F4" w:rsidRDefault="00D11468" w:rsidP="00D11468">
      <w:pPr>
        <w:spacing w:after="0" w:line="240" w:lineRule="auto"/>
        <w:jc w:val="both"/>
        <w:rPr>
          <w:b/>
          <w:sz w:val="24"/>
          <w:szCs w:val="24"/>
        </w:rPr>
      </w:pPr>
    </w:p>
    <w:p w14:paraId="0D01316B" w14:textId="77777777" w:rsidR="00D11468" w:rsidRPr="002026F4" w:rsidRDefault="00D11468" w:rsidP="00D11468">
      <w:pPr>
        <w:spacing w:after="0" w:line="240" w:lineRule="auto"/>
        <w:jc w:val="center"/>
        <w:rPr>
          <w:b/>
          <w:sz w:val="24"/>
          <w:szCs w:val="24"/>
        </w:rPr>
      </w:pPr>
      <w:r w:rsidRPr="002026F4">
        <w:rPr>
          <w:b/>
          <w:sz w:val="24"/>
          <w:szCs w:val="24"/>
        </w:rPr>
        <w:t>Сотрудничество с международными организациями</w:t>
      </w:r>
    </w:p>
    <w:p w14:paraId="01D19EB5" w14:textId="77777777" w:rsidR="00D11468" w:rsidRPr="002026F4" w:rsidRDefault="00D11468" w:rsidP="00D11468">
      <w:pPr>
        <w:spacing w:after="0" w:line="240" w:lineRule="auto"/>
        <w:jc w:val="center"/>
        <w:rPr>
          <w:b/>
          <w:sz w:val="24"/>
          <w:szCs w:val="24"/>
        </w:rPr>
      </w:pPr>
      <w:r w:rsidRPr="002026F4">
        <w:rPr>
          <w:b/>
          <w:sz w:val="24"/>
          <w:szCs w:val="24"/>
        </w:rPr>
        <w:t>в области бухгалтерского учета и отчетности</w:t>
      </w:r>
    </w:p>
    <w:p w14:paraId="61C22825" w14:textId="77777777" w:rsidR="00D11468" w:rsidRPr="002026F4" w:rsidRDefault="00D11468" w:rsidP="00D11468">
      <w:pPr>
        <w:spacing w:after="0" w:line="240" w:lineRule="auto"/>
        <w:jc w:val="both"/>
        <w:rPr>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827"/>
        <w:gridCol w:w="3402"/>
      </w:tblGrid>
      <w:tr w:rsidR="00D11468" w:rsidRPr="006D71B2" w14:paraId="38FCF12B" w14:textId="77777777" w:rsidTr="009B6F98">
        <w:tc>
          <w:tcPr>
            <w:tcW w:w="3120" w:type="dxa"/>
            <w:shd w:val="clear" w:color="auto" w:fill="auto"/>
          </w:tcPr>
          <w:p w14:paraId="708AFB97" w14:textId="77777777" w:rsidR="00D11468" w:rsidRPr="006D71B2" w:rsidRDefault="00D11468" w:rsidP="006D71B2">
            <w:pPr>
              <w:tabs>
                <w:tab w:val="left" w:pos="2900"/>
              </w:tabs>
              <w:spacing w:after="0" w:line="240" w:lineRule="auto"/>
              <w:jc w:val="center"/>
              <w:rPr>
                <w:sz w:val="19"/>
                <w:szCs w:val="19"/>
              </w:rPr>
            </w:pPr>
            <w:r w:rsidRPr="006D71B2">
              <w:rPr>
                <w:b/>
                <w:sz w:val="19"/>
                <w:szCs w:val="19"/>
              </w:rPr>
              <w:t>Международная организация</w:t>
            </w:r>
          </w:p>
        </w:tc>
        <w:tc>
          <w:tcPr>
            <w:tcW w:w="3827" w:type="dxa"/>
            <w:shd w:val="clear" w:color="auto" w:fill="auto"/>
          </w:tcPr>
          <w:p w14:paraId="1EE2D322" w14:textId="77777777" w:rsidR="00D11468" w:rsidRPr="006D71B2" w:rsidRDefault="00D11468" w:rsidP="006D71B2">
            <w:pPr>
              <w:tabs>
                <w:tab w:val="left" w:pos="2900"/>
              </w:tabs>
              <w:spacing w:after="0" w:line="240" w:lineRule="auto"/>
              <w:jc w:val="center"/>
              <w:rPr>
                <w:sz w:val="19"/>
                <w:szCs w:val="19"/>
              </w:rPr>
            </w:pPr>
            <w:r w:rsidRPr="006D71B2">
              <w:rPr>
                <w:b/>
                <w:sz w:val="19"/>
                <w:szCs w:val="19"/>
              </w:rPr>
              <w:t>Форма сотрудничества</w:t>
            </w:r>
          </w:p>
        </w:tc>
        <w:tc>
          <w:tcPr>
            <w:tcW w:w="3402" w:type="dxa"/>
            <w:shd w:val="clear" w:color="auto" w:fill="auto"/>
          </w:tcPr>
          <w:p w14:paraId="7ECA7BD1" w14:textId="686793BB" w:rsidR="00D11468" w:rsidRPr="006D71B2" w:rsidRDefault="00D11468" w:rsidP="006D71B2">
            <w:pPr>
              <w:tabs>
                <w:tab w:val="left" w:pos="2900"/>
              </w:tabs>
              <w:spacing w:after="0" w:line="240" w:lineRule="auto"/>
              <w:jc w:val="center"/>
              <w:rPr>
                <w:sz w:val="19"/>
                <w:szCs w:val="19"/>
              </w:rPr>
            </w:pPr>
            <w:r w:rsidRPr="006D71B2">
              <w:rPr>
                <w:b/>
                <w:sz w:val="19"/>
                <w:szCs w:val="19"/>
              </w:rPr>
              <w:t>Государства</w:t>
            </w:r>
            <w:r w:rsidR="009D131F" w:rsidRPr="006D71B2">
              <w:rPr>
                <w:b/>
                <w:sz w:val="19"/>
                <w:szCs w:val="19"/>
              </w:rPr>
              <w:t xml:space="preserve"> – </w:t>
            </w:r>
            <w:r w:rsidRPr="006D71B2">
              <w:rPr>
                <w:b/>
                <w:sz w:val="19"/>
                <w:szCs w:val="19"/>
              </w:rPr>
              <w:t>участники</w:t>
            </w:r>
            <w:r w:rsidR="009D131F" w:rsidRPr="006D71B2">
              <w:rPr>
                <w:b/>
                <w:sz w:val="19"/>
                <w:szCs w:val="19"/>
              </w:rPr>
              <w:t xml:space="preserve"> </w:t>
            </w:r>
            <w:r w:rsidRPr="006D71B2">
              <w:rPr>
                <w:b/>
                <w:sz w:val="19"/>
                <w:szCs w:val="19"/>
              </w:rPr>
              <w:t>СНГ</w:t>
            </w:r>
          </w:p>
        </w:tc>
      </w:tr>
      <w:tr w:rsidR="00D11468" w:rsidRPr="006D71B2" w14:paraId="24A36CCC" w14:textId="77777777" w:rsidTr="009B6F98">
        <w:tc>
          <w:tcPr>
            <w:tcW w:w="3120" w:type="dxa"/>
            <w:shd w:val="clear" w:color="auto" w:fill="auto"/>
          </w:tcPr>
          <w:p w14:paraId="5ABCDC5B" w14:textId="35468463" w:rsidR="00D11468" w:rsidRPr="006D71B2" w:rsidRDefault="00D11468" w:rsidP="009D131F">
            <w:pPr>
              <w:tabs>
                <w:tab w:val="left" w:pos="2900"/>
              </w:tabs>
              <w:spacing w:after="0" w:line="240" w:lineRule="auto"/>
              <w:jc w:val="both"/>
              <w:rPr>
                <w:sz w:val="19"/>
                <w:szCs w:val="19"/>
              </w:rPr>
            </w:pPr>
            <w:r w:rsidRPr="006D71B2">
              <w:rPr>
                <w:b/>
                <w:sz w:val="19"/>
                <w:szCs w:val="19"/>
              </w:rPr>
              <w:t>Координационный совет по бухгалтерскому учету государств</w:t>
            </w:r>
            <w:r w:rsidR="009D131F" w:rsidRPr="006D71B2">
              <w:rPr>
                <w:b/>
                <w:sz w:val="19"/>
                <w:szCs w:val="19"/>
              </w:rPr>
              <w:t xml:space="preserve"> – </w:t>
            </w:r>
            <w:r w:rsidRPr="006D71B2">
              <w:rPr>
                <w:b/>
                <w:sz w:val="19"/>
                <w:szCs w:val="19"/>
              </w:rPr>
              <w:t>участников</w:t>
            </w:r>
            <w:r w:rsidR="009D131F" w:rsidRPr="006D71B2">
              <w:rPr>
                <w:b/>
                <w:sz w:val="19"/>
                <w:szCs w:val="19"/>
              </w:rPr>
              <w:t xml:space="preserve"> </w:t>
            </w:r>
            <w:r w:rsidRPr="006D71B2">
              <w:rPr>
                <w:b/>
                <w:sz w:val="19"/>
                <w:szCs w:val="19"/>
              </w:rPr>
              <w:t>СНГ</w:t>
            </w:r>
          </w:p>
        </w:tc>
        <w:tc>
          <w:tcPr>
            <w:tcW w:w="3827" w:type="dxa"/>
            <w:shd w:val="clear" w:color="auto" w:fill="auto"/>
          </w:tcPr>
          <w:p w14:paraId="1A5E71D1" w14:textId="6D51926B" w:rsidR="00D11468" w:rsidRPr="006D71B2" w:rsidRDefault="00D11468" w:rsidP="009D131F">
            <w:pPr>
              <w:tabs>
                <w:tab w:val="left" w:pos="2900"/>
              </w:tabs>
              <w:spacing w:after="0" w:line="240" w:lineRule="auto"/>
              <w:jc w:val="both"/>
              <w:rPr>
                <w:sz w:val="19"/>
                <w:szCs w:val="19"/>
              </w:rPr>
            </w:pPr>
            <w:r w:rsidRPr="006D71B2">
              <w:rPr>
                <w:sz w:val="19"/>
                <w:szCs w:val="19"/>
              </w:rPr>
              <w:t>Наличие представителя в соответствующих органах/участие в заседаниях</w:t>
            </w:r>
          </w:p>
        </w:tc>
        <w:tc>
          <w:tcPr>
            <w:tcW w:w="3402" w:type="dxa"/>
            <w:shd w:val="clear" w:color="auto" w:fill="auto"/>
          </w:tcPr>
          <w:p w14:paraId="344121D6" w14:textId="77777777" w:rsidR="00D11468" w:rsidRPr="006D71B2" w:rsidRDefault="00D11468" w:rsidP="00A14B44">
            <w:pPr>
              <w:spacing w:after="0" w:line="240" w:lineRule="auto"/>
              <w:jc w:val="both"/>
              <w:rPr>
                <w:b/>
                <w:sz w:val="19"/>
                <w:szCs w:val="19"/>
              </w:rPr>
            </w:pPr>
            <w:r w:rsidRPr="006D71B2">
              <w:rPr>
                <w:b/>
                <w:sz w:val="19"/>
                <w:szCs w:val="19"/>
              </w:rPr>
              <w:t>Азербайджанская Республика</w:t>
            </w:r>
          </w:p>
          <w:p w14:paraId="41BBF073" w14:textId="77777777" w:rsidR="00D11468" w:rsidRPr="006D71B2" w:rsidRDefault="00D11468" w:rsidP="00A14B44">
            <w:pPr>
              <w:spacing w:after="0" w:line="240" w:lineRule="auto"/>
              <w:jc w:val="both"/>
              <w:rPr>
                <w:b/>
                <w:sz w:val="19"/>
                <w:szCs w:val="19"/>
              </w:rPr>
            </w:pPr>
            <w:r w:rsidRPr="006D71B2">
              <w:rPr>
                <w:b/>
                <w:sz w:val="19"/>
                <w:szCs w:val="19"/>
              </w:rPr>
              <w:t>Республика Армения</w:t>
            </w:r>
          </w:p>
          <w:p w14:paraId="62044038" w14:textId="77777777" w:rsidR="00D11468" w:rsidRPr="006D71B2" w:rsidRDefault="00D11468" w:rsidP="00A14B44">
            <w:pPr>
              <w:spacing w:after="0" w:line="240" w:lineRule="auto"/>
              <w:jc w:val="both"/>
              <w:rPr>
                <w:b/>
                <w:sz w:val="19"/>
                <w:szCs w:val="19"/>
              </w:rPr>
            </w:pPr>
            <w:r w:rsidRPr="006D71B2">
              <w:rPr>
                <w:b/>
                <w:sz w:val="19"/>
                <w:szCs w:val="19"/>
              </w:rPr>
              <w:t>Республика Беларусь</w:t>
            </w:r>
          </w:p>
          <w:p w14:paraId="58209961" w14:textId="77777777" w:rsidR="00D11468" w:rsidRPr="006D71B2" w:rsidRDefault="00D11468" w:rsidP="00A14B44">
            <w:pPr>
              <w:spacing w:after="0" w:line="240" w:lineRule="auto"/>
              <w:jc w:val="both"/>
              <w:rPr>
                <w:b/>
                <w:sz w:val="19"/>
                <w:szCs w:val="19"/>
              </w:rPr>
            </w:pPr>
            <w:r w:rsidRPr="006D71B2">
              <w:rPr>
                <w:b/>
                <w:sz w:val="19"/>
                <w:szCs w:val="19"/>
              </w:rPr>
              <w:t>Республика Казахстан</w:t>
            </w:r>
          </w:p>
          <w:p w14:paraId="75A913CC" w14:textId="77777777" w:rsidR="00D11468" w:rsidRPr="006D71B2" w:rsidRDefault="00D11468" w:rsidP="00A14B44">
            <w:pPr>
              <w:spacing w:after="0" w:line="240" w:lineRule="auto"/>
              <w:jc w:val="both"/>
              <w:rPr>
                <w:b/>
                <w:sz w:val="19"/>
                <w:szCs w:val="19"/>
              </w:rPr>
            </w:pPr>
            <w:r w:rsidRPr="006D71B2">
              <w:rPr>
                <w:b/>
                <w:sz w:val="19"/>
                <w:szCs w:val="19"/>
              </w:rPr>
              <w:t>Кыргызская Республика</w:t>
            </w:r>
          </w:p>
          <w:p w14:paraId="72697916" w14:textId="77777777" w:rsidR="00D11468" w:rsidRPr="006D71B2" w:rsidRDefault="00D11468" w:rsidP="00A14B44">
            <w:pPr>
              <w:spacing w:after="0" w:line="240" w:lineRule="auto"/>
              <w:jc w:val="both"/>
              <w:rPr>
                <w:b/>
                <w:sz w:val="19"/>
                <w:szCs w:val="19"/>
              </w:rPr>
            </w:pPr>
            <w:r w:rsidRPr="006D71B2">
              <w:rPr>
                <w:b/>
                <w:sz w:val="19"/>
                <w:szCs w:val="19"/>
              </w:rPr>
              <w:t>Республика Молдова</w:t>
            </w:r>
          </w:p>
          <w:p w14:paraId="5357241F"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p w14:paraId="51119F17" w14:textId="77777777" w:rsidR="00D11468" w:rsidRPr="006D71B2" w:rsidRDefault="00D11468" w:rsidP="00A14B44">
            <w:pPr>
              <w:spacing w:after="0" w:line="240" w:lineRule="auto"/>
              <w:jc w:val="both"/>
              <w:rPr>
                <w:b/>
                <w:sz w:val="19"/>
                <w:szCs w:val="19"/>
              </w:rPr>
            </w:pPr>
            <w:r w:rsidRPr="006D71B2">
              <w:rPr>
                <w:b/>
                <w:sz w:val="19"/>
                <w:szCs w:val="19"/>
              </w:rPr>
              <w:t>Республика Таджикистан</w:t>
            </w:r>
          </w:p>
          <w:p w14:paraId="2C11096D"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Узбекистан</w:t>
            </w:r>
          </w:p>
        </w:tc>
      </w:tr>
      <w:tr w:rsidR="00D11468" w:rsidRPr="006D71B2" w14:paraId="6F899E7F" w14:textId="77777777" w:rsidTr="009B6F98">
        <w:tc>
          <w:tcPr>
            <w:tcW w:w="3120" w:type="dxa"/>
            <w:vMerge w:val="restart"/>
            <w:shd w:val="clear" w:color="auto" w:fill="auto"/>
          </w:tcPr>
          <w:p w14:paraId="2C918B8D" w14:textId="77777777" w:rsidR="00D11468" w:rsidRPr="006D71B2" w:rsidRDefault="00D11468" w:rsidP="00A14B44">
            <w:pPr>
              <w:tabs>
                <w:tab w:val="left" w:pos="2900"/>
              </w:tabs>
              <w:spacing w:after="0" w:line="240" w:lineRule="auto"/>
              <w:jc w:val="both"/>
              <w:rPr>
                <w:b/>
                <w:sz w:val="19"/>
                <w:szCs w:val="19"/>
              </w:rPr>
            </w:pPr>
            <w:r w:rsidRPr="006D71B2">
              <w:rPr>
                <w:b/>
                <w:sz w:val="19"/>
                <w:szCs w:val="19"/>
              </w:rPr>
              <w:t>Совет по МСФО</w:t>
            </w:r>
          </w:p>
        </w:tc>
        <w:tc>
          <w:tcPr>
            <w:tcW w:w="3827" w:type="dxa"/>
            <w:shd w:val="clear" w:color="auto" w:fill="auto"/>
          </w:tcPr>
          <w:p w14:paraId="66A377F6" w14:textId="77777777" w:rsidR="00D11468" w:rsidRPr="006D71B2" w:rsidRDefault="00D11468" w:rsidP="00A14B44">
            <w:pPr>
              <w:tabs>
                <w:tab w:val="left" w:pos="2900"/>
              </w:tabs>
              <w:spacing w:after="0" w:line="240" w:lineRule="auto"/>
              <w:jc w:val="both"/>
              <w:rPr>
                <w:sz w:val="19"/>
                <w:szCs w:val="19"/>
              </w:rPr>
            </w:pPr>
            <w:r w:rsidRPr="006D71B2">
              <w:rPr>
                <w:sz w:val="19"/>
                <w:szCs w:val="19"/>
              </w:rPr>
              <w:t>Наличие представителя в соответствующих органах</w:t>
            </w:r>
          </w:p>
        </w:tc>
        <w:tc>
          <w:tcPr>
            <w:tcW w:w="3402" w:type="dxa"/>
            <w:shd w:val="clear" w:color="auto" w:fill="auto"/>
          </w:tcPr>
          <w:p w14:paraId="283E0D1B"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tc>
      </w:tr>
      <w:tr w:rsidR="00D11468" w:rsidRPr="006D71B2" w14:paraId="1F3EE626" w14:textId="77777777" w:rsidTr="009B6F98">
        <w:tc>
          <w:tcPr>
            <w:tcW w:w="3120" w:type="dxa"/>
            <w:vMerge/>
            <w:shd w:val="clear" w:color="auto" w:fill="auto"/>
          </w:tcPr>
          <w:p w14:paraId="0D92583D" w14:textId="77777777" w:rsidR="00D11468" w:rsidRPr="006D71B2" w:rsidRDefault="00D11468" w:rsidP="00A14B44">
            <w:pPr>
              <w:tabs>
                <w:tab w:val="left" w:pos="2900"/>
              </w:tabs>
              <w:spacing w:after="0" w:line="240" w:lineRule="auto"/>
              <w:jc w:val="both"/>
              <w:rPr>
                <w:b/>
                <w:sz w:val="19"/>
                <w:szCs w:val="19"/>
              </w:rPr>
            </w:pPr>
          </w:p>
        </w:tc>
        <w:tc>
          <w:tcPr>
            <w:tcW w:w="3827" w:type="dxa"/>
            <w:shd w:val="clear" w:color="auto" w:fill="auto"/>
          </w:tcPr>
          <w:p w14:paraId="424FD76E" w14:textId="77777777" w:rsidR="00D11468" w:rsidRPr="006D71B2" w:rsidRDefault="00D11468" w:rsidP="00A14B44">
            <w:pPr>
              <w:tabs>
                <w:tab w:val="left" w:pos="2900"/>
              </w:tabs>
              <w:spacing w:after="0" w:line="240" w:lineRule="auto"/>
              <w:jc w:val="both"/>
              <w:rPr>
                <w:sz w:val="19"/>
                <w:szCs w:val="19"/>
              </w:rPr>
            </w:pPr>
            <w:r w:rsidRPr="006D71B2">
              <w:rPr>
                <w:sz w:val="19"/>
                <w:szCs w:val="19"/>
              </w:rPr>
              <w:t>Направление замечаний и предложений по проектам стандартов и иных документов</w:t>
            </w:r>
          </w:p>
        </w:tc>
        <w:tc>
          <w:tcPr>
            <w:tcW w:w="3402" w:type="dxa"/>
            <w:shd w:val="clear" w:color="auto" w:fill="auto"/>
          </w:tcPr>
          <w:p w14:paraId="0C086471" w14:textId="77777777" w:rsidR="00D11468" w:rsidRPr="006D71B2" w:rsidRDefault="00D11468" w:rsidP="00A14B44">
            <w:pPr>
              <w:spacing w:after="0" w:line="240" w:lineRule="auto"/>
              <w:jc w:val="both"/>
              <w:rPr>
                <w:b/>
                <w:sz w:val="19"/>
                <w:szCs w:val="19"/>
              </w:rPr>
            </w:pPr>
            <w:r w:rsidRPr="006D71B2">
              <w:rPr>
                <w:b/>
                <w:sz w:val="19"/>
                <w:szCs w:val="19"/>
              </w:rPr>
              <w:t>Республика Беларусь</w:t>
            </w:r>
          </w:p>
          <w:p w14:paraId="3901EF7C"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p w14:paraId="1A4D36E0"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Узбекистан</w:t>
            </w:r>
          </w:p>
        </w:tc>
      </w:tr>
      <w:tr w:rsidR="00D11468" w:rsidRPr="006D71B2" w14:paraId="74EB90B5" w14:textId="77777777" w:rsidTr="009B6F98">
        <w:tc>
          <w:tcPr>
            <w:tcW w:w="3120" w:type="dxa"/>
            <w:vMerge/>
            <w:shd w:val="clear" w:color="auto" w:fill="auto"/>
          </w:tcPr>
          <w:p w14:paraId="4B10112D" w14:textId="77777777" w:rsidR="00D11468" w:rsidRPr="006D71B2" w:rsidRDefault="00D11468" w:rsidP="00A14B44">
            <w:pPr>
              <w:tabs>
                <w:tab w:val="left" w:pos="2900"/>
              </w:tabs>
              <w:spacing w:after="0" w:line="240" w:lineRule="auto"/>
              <w:jc w:val="both"/>
              <w:rPr>
                <w:sz w:val="19"/>
                <w:szCs w:val="19"/>
              </w:rPr>
            </w:pPr>
          </w:p>
        </w:tc>
        <w:tc>
          <w:tcPr>
            <w:tcW w:w="3827" w:type="dxa"/>
            <w:shd w:val="clear" w:color="auto" w:fill="auto"/>
          </w:tcPr>
          <w:p w14:paraId="426FCF3A" w14:textId="689B5083" w:rsidR="00D11468" w:rsidRPr="006D71B2" w:rsidRDefault="00D11468" w:rsidP="009D131F">
            <w:pPr>
              <w:tabs>
                <w:tab w:val="left" w:pos="2900"/>
              </w:tabs>
              <w:spacing w:after="0" w:line="240" w:lineRule="auto"/>
              <w:jc w:val="both"/>
              <w:rPr>
                <w:sz w:val="19"/>
                <w:szCs w:val="19"/>
              </w:rPr>
            </w:pPr>
            <w:r w:rsidRPr="006D71B2">
              <w:rPr>
                <w:sz w:val="19"/>
                <w:szCs w:val="19"/>
              </w:rPr>
              <w:t>Направление запросов для разъяснения стандартов/постановка вопросов, требующих разрешения</w:t>
            </w:r>
          </w:p>
        </w:tc>
        <w:tc>
          <w:tcPr>
            <w:tcW w:w="3402" w:type="dxa"/>
            <w:shd w:val="clear" w:color="auto" w:fill="auto"/>
          </w:tcPr>
          <w:p w14:paraId="566DC2C7" w14:textId="77777777" w:rsidR="00D11468" w:rsidRPr="006D71B2" w:rsidRDefault="00D11468" w:rsidP="00A14B44">
            <w:pPr>
              <w:tabs>
                <w:tab w:val="left" w:pos="2900"/>
              </w:tabs>
              <w:spacing w:after="0" w:line="240" w:lineRule="auto"/>
              <w:jc w:val="both"/>
              <w:rPr>
                <w:b/>
                <w:sz w:val="19"/>
                <w:szCs w:val="19"/>
              </w:rPr>
            </w:pPr>
            <w:r w:rsidRPr="006D71B2">
              <w:rPr>
                <w:b/>
                <w:sz w:val="19"/>
                <w:szCs w:val="19"/>
              </w:rPr>
              <w:t>Республика Молдова</w:t>
            </w:r>
          </w:p>
          <w:p w14:paraId="4BD63CE9"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Узбекистан</w:t>
            </w:r>
          </w:p>
        </w:tc>
      </w:tr>
      <w:tr w:rsidR="00D11468" w:rsidRPr="006D71B2" w14:paraId="2652E0BA" w14:textId="77777777" w:rsidTr="009B6F98">
        <w:tc>
          <w:tcPr>
            <w:tcW w:w="3120" w:type="dxa"/>
            <w:vMerge/>
            <w:shd w:val="clear" w:color="auto" w:fill="auto"/>
          </w:tcPr>
          <w:p w14:paraId="0C1B5656" w14:textId="77777777" w:rsidR="00D11468" w:rsidRPr="006D71B2" w:rsidRDefault="00D11468" w:rsidP="00A14B44">
            <w:pPr>
              <w:tabs>
                <w:tab w:val="left" w:pos="2900"/>
              </w:tabs>
              <w:spacing w:after="0" w:line="240" w:lineRule="auto"/>
              <w:jc w:val="both"/>
              <w:rPr>
                <w:sz w:val="19"/>
                <w:szCs w:val="19"/>
              </w:rPr>
            </w:pPr>
          </w:p>
        </w:tc>
        <w:tc>
          <w:tcPr>
            <w:tcW w:w="3827" w:type="dxa"/>
            <w:shd w:val="clear" w:color="auto" w:fill="auto"/>
          </w:tcPr>
          <w:p w14:paraId="0FCBC7FC" w14:textId="77777777" w:rsidR="00D11468" w:rsidRPr="006D71B2" w:rsidRDefault="00D11468" w:rsidP="00A14B44">
            <w:pPr>
              <w:tabs>
                <w:tab w:val="left" w:pos="2900"/>
              </w:tabs>
              <w:spacing w:after="0" w:line="240" w:lineRule="auto"/>
              <w:jc w:val="both"/>
              <w:rPr>
                <w:sz w:val="19"/>
                <w:szCs w:val="19"/>
              </w:rPr>
            </w:pPr>
            <w:r w:rsidRPr="006D71B2">
              <w:rPr>
                <w:sz w:val="19"/>
                <w:szCs w:val="19"/>
              </w:rPr>
              <w:t>Совместное проведение конференций, семинаров, симпозиумов, конгрессов</w:t>
            </w:r>
          </w:p>
        </w:tc>
        <w:tc>
          <w:tcPr>
            <w:tcW w:w="3402" w:type="dxa"/>
            <w:shd w:val="clear" w:color="auto" w:fill="auto"/>
          </w:tcPr>
          <w:p w14:paraId="17C3BE81"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p w14:paraId="4B7017EE"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Узбекистан</w:t>
            </w:r>
          </w:p>
        </w:tc>
      </w:tr>
      <w:tr w:rsidR="00D11468" w:rsidRPr="006D71B2" w14:paraId="66FE3283" w14:textId="77777777" w:rsidTr="009B6F98">
        <w:tc>
          <w:tcPr>
            <w:tcW w:w="3120" w:type="dxa"/>
            <w:vMerge/>
            <w:shd w:val="clear" w:color="auto" w:fill="auto"/>
          </w:tcPr>
          <w:p w14:paraId="5483FC30" w14:textId="77777777" w:rsidR="00D11468" w:rsidRPr="006D71B2" w:rsidRDefault="00D11468" w:rsidP="00A14B44">
            <w:pPr>
              <w:tabs>
                <w:tab w:val="left" w:pos="2900"/>
              </w:tabs>
              <w:spacing w:after="0" w:line="240" w:lineRule="auto"/>
              <w:jc w:val="both"/>
              <w:rPr>
                <w:sz w:val="19"/>
                <w:szCs w:val="19"/>
              </w:rPr>
            </w:pPr>
          </w:p>
        </w:tc>
        <w:tc>
          <w:tcPr>
            <w:tcW w:w="3827" w:type="dxa"/>
            <w:shd w:val="clear" w:color="auto" w:fill="auto"/>
          </w:tcPr>
          <w:p w14:paraId="666E9540" w14:textId="77777777" w:rsidR="00D11468" w:rsidRPr="006D71B2" w:rsidRDefault="00D11468" w:rsidP="00A14B44">
            <w:pPr>
              <w:tabs>
                <w:tab w:val="left" w:pos="2900"/>
              </w:tabs>
              <w:spacing w:after="0" w:line="240" w:lineRule="auto"/>
              <w:jc w:val="both"/>
              <w:rPr>
                <w:sz w:val="19"/>
                <w:szCs w:val="19"/>
              </w:rPr>
            </w:pPr>
            <w:r w:rsidRPr="006D71B2">
              <w:rPr>
                <w:sz w:val="19"/>
                <w:szCs w:val="19"/>
              </w:rPr>
              <w:t>Участие в финансировании деятельности</w:t>
            </w:r>
          </w:p>
        </w:tc>
        <w:tc>
          <w:tcPr>
            <w:tcW w:w="3402" w:type="dxa"/>
            <w:shd w:val="clear" w:color="auto" w:fill="auto"/>
          </w:tcPr>
          <w:p w14:paraId="3B60B3F5" w14:textId="77777777" w:rsidR="00D11468" w:rsidRPr="006D71B2" w:rsidRDefault="00D11468" w:rsidP="00A14B44">
            <w:pPr>
              <w:tabs>
                <w:tab w:val="left" w:pos="2900"/>
              </w:tabs>
              <w:spacing w:after="0" w:line="240" w:lineRule="auto"/>
              <w:jc w:val="both"/>
              <w:rPr>
                <w:b/>
                <w:sz w:val="19"/>
                <w:szCs w:val="19"/>
                <w:vertAlign w:val="superscript"/>
              </w:rPr>
            </w:pPr>
            <w:r w:rsidRPr="006D71B2">
              <w:rPr>
                <w:b/>
                <w:sz w:val="19"/>
                <w:szCs w:val="19"/>
              </w:rPr>
              <w:t>Азербайджанская Республика</w:t>
            </w:r>
          </w:p>
          <w:p w14:paraId="07E49393" w14:textId="77777777" w:rsidR="00D11468" w:rsidRPr="006D71B2" w:rsidRDefault="00D11468" w:rsidP="00A14B44">
            <w:pPr>
              <w:tabs>
                <w:tab w:val="left" w:pos="2900"/>
              </w:tabs>
              <w:spacing w:after="0" w:line="240" w:lineRule="auto"/>
              <w:jc w:val="both"/>
              <w:rPr>
                <w:b/>
                <w:sz w:val="19"/>
                <w:szCs w:val="19"/>
              </w:rPr>
            </w:pPr>
            <w:r w:rsidRPr="006D71B2">
              <w:rPr>
                <w:b/>
                <w:sz w:val="19"/>
                <w:szCs w:val="19"/>
              </w:rPr>
              <w:t>Российская Федерация</w:t>
            </w:r>
          </w:p>
        </w:tc>
      </w:tr>
      <w:tr w:rsidR="00D11468" w:rsidRPr="006D71B2" w14:paraId="580EC982" w14:textId="77777777" w:rsidTr="009B6F98">
        <w:tc>
          <w:tcPr>
            <w:tcW w:w="3120" w:type="dxa"/>
            <w:vMerge w:val="restart"/>
            <w:shd w:val="clear" w:color="auto" w:fill="auto"/>
          </w:tcPr>
          <w:p w14:paraId="40E4A9B3" w14:textId="77777777" w:rsidR="00D11468" w:rsidRPr="006D71B2" w:rsidRDefault="00D11468" w:rsidP="00A14B44">
            <w:pPr>
              <w:tabs>
                <w:tab w:val="left" w:pos="2900"/>
              </w:tabs>
              <w:spacing w:after="0" w:line="240" w:lineRule="auto"/>
              <w:jc w:val="both"/>
              <w:rPr>
                <w:sz w:val="19"/>
                <w:szCs w:val="19"/>
              </w:rPr>
            </w:pPr>
            <w:r w:rsidRPr="006D71B2">
              <w:rPr>
                <w:b/>
                <w:sz w:val="19"/>
                <w:szCs w:val="19"/>
              </w:rPr>
              <w:t>Международная федерация бухгалтеров</w:t>
            </w:r>
          </w:p>
        </w:tc>
        <w:tc>
          <w:tcPr>
            <w:tcW w:w="3827" w:type="dxa"/>
            <w:shd w:val="clear" w:color="auto" w:fill="auto"/>
          </w:tcPr>
          <w:p w14:paraId="1F4F1743" w14:textId="77777777" w:rsidR="00D11468" w:rsidRPr="006D71B2" w:rsidRDefault="00D11468" w:rsidP="00A14B44">
            <w:pPr>
              <w:tabs>
                <w:tab w:val="left" w:pos="2900"/>
              </w:tabs>
              <w:spacing w:after="0" w:line="240" w:lineRule="auto"/>
              <w:jc w:val="both"/>
              <w:rPr>
                <w:sz w:val="19"/>
                <w:szCs w:val="19"/>
              </w:rPr>
            </w:pPr>
            <w:r w:rsidRPr="006D71B2">
              <w:rPr>
                <w:sz w:val="19"/>
                <w:szCs w:val="19"/>
              </w:rPr>
              <w:t>Наличие представителя в соответствующих органах</w:t>
            </w:r>
          </w:p>
        </w:tc>
        <w:tc>
          <w:tcPr>
            <w:tcW w:w="3402" w:type="dxa"/>
            <w:shd w:val="clear" w:color="auto" w:fill="auto"/>
          </w:tcPr>
          <w:p w14:paraId="383C3A02" w14:textId="77777777" w:rsidR="00D11468" w:rsidRPr="006D71B2" w:rsidRDefault="00D11468" w:rsidP="00A14B44">
            <w:pPr>
              <w:tabs>
                <w:tab w:val="left" w:pos="2900"/>
              </w:tabs>
              <w:spacing w:after="0" w:line="240" w:lineRule="auto"/>
              <w:jc w:val="both"/>
              <w:rPr>
                <w:b/>
                <w:sz w:val="19"/>
                <w:szCs w:val="19"/>
                <w:vertAlign w:val="superscript"/>
              </w:rPr>
            </w:pPr>
            <w:r w:rsidRPr="006D71B2">
              <w:rPr>
                <w:b/>
                <w:sz w:val="19"/>
                <w:szCs w:val="19"/>
              </w:rPr>
              <w:t>Азербайджанская Республика</w:t>
            </w:r>
            <w:r w:rsidRPr="006D71B2">
              <w:rPr>
                <w:b/>
                <w:sz w:val="19"/>
                <w:szCs w:val="19"/>
                <w:vertAlign w:val="superscript"/>
              </w:rPr>
              <w:t xml:space="preserve"> </w:t>
            </w:r>
            <w:r w:rsidRPr="006D71B2">
              <w:rPr>
                <w:rStyle w:val="af1"/>
                <w:b/>
                <w:sz w:val="19"/>
                <w:szCs w:val="19"/>
              </w:rPr>
              <w:footnoteReference w:id="22"/>
            </w:r>
          </w:p>
          <w:p w14:paraId="798A424E" w14:textId="77777777" w:rsidR="00D11468" w:rsidRPr="006D71B2" w:rsidRDefault="00D11468" w:rsidP="00A14B44">
            <w:pPr>
              <w:tabs>
                <w:tab w:val="left" w:pos="2900"/>
              </w:tabs>
              <w:spacing w:after="0" w:line="240" w:lineRule="auto"/>
              <w:jc w:val="both"/>
              <w:rPr>
                <w:b/>
                <w:sz w:val="19"/>
                <w:szCs w:val="19"/>
              </w:rPr>
            </w:pPr>
            <w:r w:rsidRPr="006D71B2">
              <w:rPr>
                <w:b/>
                <w:sz w:val="19"/>
                <w:szCs w:val="19"/>
              </w:rPr>
              <w:t>Кыргызская Республика</w:t>
            </w:r>
          </w:p>
          <w:p w14:paraId="481E9389"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Узбекистан</w:t>
            </w:r>
          </w:p>
        </w:tc>
      </w:tr>
      <w:tr w:rsidR="00D11468" w:rsidRPr="006D71B2" w14:paraId="19316062" w14:textId="77777777" w:rsidTr="009B6F98">
        <w:tc>
          <w:tcPr>
            <w:tcW w:w="3120" w:type="dxa"/>
            <w:vMerge/>
            <w:shd w:val="clear" w:color="auto" w:fill="auto"/>
          </w:tcPr>
          <w:p w14:paraId="4A5558CB" w14:textId="77777777" w:rsidR="00D11468" w:rsidRPr="006D71B2" w:rsidRDefault="00D11468" w:rsidP="00A14B44">
            <w:pPr>
              <w:tabs>
                <w:tab w:val="left" w:pos="2900"/>
              </w:tabs>
              <w:spacing w:after="0" w:line="240" w:lineRule="auto"/>
              <w:jc w:val="both"/>
              <w:rPr>
                <w:sz w:val="19"/>
                <w:szCs w:val="19"/>
              </w:rPr>
            </w:pPr>
          </w:p>
        </w:tc>
        <w:tc>
          <w:tcPr>
            <w:tcW w:w="3827" w:type="dxa"/>
            <w:shd w:val="clear" w:color="auto" w:fill="auto"/>
          </w:tcPr>
          <w:p w14:paraId="473C320C" w14:textId="77777777" w:rsidR="00D11468" w:rsidRPr="006D71B2" w:rsidRDefault="00D11468" w:rsidP="00A14B44">
            <w:pPr>
              <w:tabs>
                <w:tab w:val="left" w:pos="2900"/>
              </w:tabs>
              <w:spacing w:after="0" w:line="240" w:lineRule="auto"/>
              <w:jc w:val="both"/>
              <w:rPr>
                <w:sz w:val="19"/>
                <w:szCs w:val="19"/>
              </w:rPr>
            </w:pPr>
            <w:r w:rsidRPr="006D71B2">
              <w:rPr>
                <w:sz w:val="19"/>
                <w:szCs w:val="19"/>
              </w:rPr>
              <w:t>Направление замечаний и предложений по проектам стандартов и иных документов</w:t>
            </w:r>
          </w:p>
        </w:tc>
        <w:tc>
          <w:tcPr>
            <w:tcW w:w="3402" w:type="dxa"/>
            <w:shd w:val="clear" w:color="auto" w:fill="auto"/>
          </w:tcPr>
          <w:p w14:paraId="6B58C914"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p w14:paraId="4826F27C"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Узбекистан</w:t>
            </w:r>
          </w:p>
        </w:tc>
      </w:tr>
      <w:tr w:rsidR="00D11468" w:rsidRPr="006D71B2" w14:paraId="428E15CD" w14:textId="77777777" w:rsidTr="009B6F98">
        <w:tc>
          <w:tcPr>
            <w:tcW w:w="3120" w:type="dxa"/>
            <w:vMerge/>
            <w:shd w:val="clear" w:color="auto" w:fill="auto"/>
          </w:tcPr>
          <w:p w14:paraId="164B4135" w14:textId="77777777" w:rsidR="00D11468" w:rsidRPr="006D71B2" w:rsidRDefault="00D11468" w:rsidP="00A14B44">
            <w:pPr>
              <w:tabs>
                <w:tab w:val="left" w:pos="2900"/>
              </w:tabs>
              <w:spacing w:after="0" w:line="240" w:lineRule="auto"/>
              <w:jc w:val="both"/>
              <w:rPr>
                <w:sz w:val="19"/>
                <w:szCs w:val="19"/>
              </w:rPr>
            </w:pPr>
          </w:p>
        </w:tc>
        <w:tc>
          <w:tcPr>
            <w:tcW w:w="3827" w:type="dxa"/>
            <w:shd w:val="clear" w:color="auto" w:fill="auto"/>
          </w:tcPr>
          <w:p w14:paraId="60114B2B" w14:textId="296C9ACA" w:rsidR="00D11468" w:rsidRPr="006D71B2" w:rsidRDefault="00D11468" w:rsidP="009D131F">
            <w:pPr>
              <w:tabs>
                <w:tab w:val="left" w:pos="2900"/>
              </w:tabs>
              <w:spacing w:after="0" w:line="240" w:lineRule="auto"/>
              <w:jc w:val="both"/>
              <w:rPr>
                <w:sz w:val="19"/>
                <w:szCs w:val="19"/>
              </w:rPr>
            </w:pPr>
            <w:r w:rsidRPr="006D71B2">
              <w:rPr>
                <w:sz w:val="19"/>
                <w:szCs w:val="19"/>
              </w:rPr>
              <w:t>Направление запросов для разъяснения стандартов/постановка вопросов, требующих разрешения</w:t>
            </w:r>
          </w:p>
        </w:tc>
        <w:tc>
          <w:tcPr>
            <w:tcW w:w="3402" w:type="dxa"/>
            <w:shd w:val="clear" w:color="auto" w:fill="auto"/>
          </w:tcPr>
          <w:p w14:paraId="127DA450" w14:textId="77777777" w:rsidR="00D11468" w:rsidRPr="006D71B2" w:rsidRDefault="00D11468" w:rsidP="00A14B44">
            <w:pPr>
              <w:tabs>
                <w:tab w:val="left" w:pos="2900"/>
              </w:tabs>
              <w:spacing w:after="0" w:line="240" w:lineRule="auto"/>
              <w:jc w:val="both"/>
              <w:rPr>
                <w:b/>
                <w:sz w:val="19"/>
                <w:szCs w:val="19"/>
              </w:rPr>
            </w:pPr>
            <w:r w:rsidRPr="006D71B2">
              <w:rPr>
                <w:b/>
                <w:sz w:val="19"/>
                <w:szCs w:val="19"/>
              </w:rPr>
              <w:t>Республика Казахстан</w:t>
            </w:r>
          </w:p>
          <w:p w14:paraId="791555EB" w14:textId="77777777" w:rsidR="00D11468" w:rsidRPr="006D71B2" w:rsidRDefault="00D11468" w:rsidP="00A14B44">
            <w:pPr>
              <w:spacing w:after="0" w:line="240" w:lineRule="auto"/>
              <w:jc w:val="both"/>
              <w:rPr>
                <w:sz w:val="19"/>
                <w:szCs w:val="19"/>
              </w:rPr>
            </w:pPr>
            <w:r w:rsidRPr="006D71B2">
              <w:rPr>
                <w:b/>
                <w:sz w:val="19"/>
                <w:szCs w:val="19"/>
              </w:rPr>
              <w:t>Республика Узбекистан</w:t>
            </w:r>
          </w:p>
        </w:tc>
      </w:tr>
      <w:tr w:rsidR="00D11468" w:rsidRPr="006D71B2" w14:paraId="7258AC4B" w14:textId="77777777" w:rsidTr="009B6F98">
        <w:tc>
          <w:tcPr>
            <w:tcW w:w="3120" w:type="dxa"/>
            <w:vMerge/>
            <w:shd w:val="clear" w:color="auto" w:fill="auto"/>
          </w:tcPr>
          <w:p w14:paraId="5FE73602" w14:textId="77777777" w:rsidR="00D11468" w:rsidRPr="006D71B2" w:rsidRDefault="00D11468" w:rsidP="00A14B44">
            <w:pPr>
              <w:tabs>
                <w:tab w:val="left" w:pos="2900"/>
              </w:tabs>
              <w:spacing w:after="0" w:line="240" w:lineRule="auto"/>
              <w:jc w:val="both"/>
              <w:rPr>
                <w:sz w:val="19"/>
                <w:szCs w:val="19"/>
              </w:rPr>
            </w:pPr>
          </w:p>
        </w:tc>
        <w:tc>
          <w:tcPr>
            <w:tcW w:w="3827" w:type="dxa"/>
            <w:shd w:val="clear" w:color="auto" w:fill="auto"/>
          </w:tcPr>
          <w:p w14:paraId="440FD114" w14:textId="77777777" w:rsidR="00D11468" w:rsidRPr="006D71B2" w:rsidRDefault="00D11468" w:rsidP="00A14B44">
            <w:pPr>
              <w:tabs>
                <w:tab w:val="left" w:pos="2900"/>
              </w:tabs>
              <w:spacing w:after="0" w:line="240" w:lineRule="auto"/>
              <w:jc w:val="both"/>
              <w:rPr>
                <w:sz w:val="19"/>
                <w:szCs w:val="19"/>
              </w:rPr>
            </w:pPr>
            <w:r w:rsidRPr="006D71B2">
              <w:rPr>
                <w:sz w:val="19"/>
                <w:szCs w:val="19"/>
              </w:rPr>
              <w:t>Совместное проведение конференций, семинаров, симпозиумов, конгрессов</w:t>
            </w:r>
          </w:p>
        </w:tc>
        <w:tc>
          <w:tcPr>
            <w:tcW w:w="3402" w:type="dxa"/>
            <w:shd w:val="clear" w:color="auto" w:fill="auto"/>
          </w:tcPr>
          <w:p w14:paraId="2DD4CAC0"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p w14:paraId="57730376"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Узбекистан</w:t>
            </w:r>
          </w:p>
        </w:tc>
      </w:tr>
      <w:tr w:rsidR="00D11468" w:rsidRPr="006D71B2" w14:paraId="6026799B" w14:textId="77777777" w:rsidTr="009B6F98">
        <w:tc>
          <w:tcPr>
            <w:tcW w:w="3120" w:type="dxa"/>
            <w:vMerge w:val="restart"/>
            <w:shd w:val="clear" w:color="auto" w:fill="auto"/>
          </w:tcPr>
          <w:p w14:paraId="4ED69EB3" w14:textId="77777777" w:rsidR="00D11468" w:rsidRPr="006D71B2" w:rsidRDefault="00D11468" w:rsidP="00A14B44">
            <w:pPr>
              <w:tabs>
                <w:tab w:val="left" w:pos="2900"/>
              </w:tabs>
              <w:spacing w:after="0" w:line="240" w:lineRule="auto"/>
              <w:jc w:val="both"/>
              <w:rPr>
                <w:sz w:val="19"/>
                <w:szCs w:val="19"/>
              </w:rPr>
            </w:pPr>
            <w:r w:rsidRPr="006D71B2">
              <w:rPr>
                <w:b/>
                <w:sz w:val="19"/>
                <w:szCs w:val="19"/>
              </w:rPr>
              <w:t>Межправительственная рабочая группа по стандартам учета и отчетности ЮНКТАД</w:t>
            </w:r>
          </w:p>
        </w:tc>
        <w:tc>
          <w:tcPr>
            <w:tcW w:w="3827" w:type="dxa"/>
            <w:shd w:val="clear" w:color="auto" w:fill="auto"/>
          </w:tcPr>
          <w:p w14:paraId="1A9310C5" w14:textId="467B121F" w:rsidR="00D11468" w:rsidRPr="006D71B2" w:rsidRDefault="00D11468" w:rsidP="009D131F">
            <w:pPr>
              <w:tabs>
                <w:tab w:val="left" w:pos="2900"/>
              </w:tabs>
              <w:spacing w:after="0" w:line="240" w:lineRule="auto"/>
              <w:jc w:val="both"/>
              <w:rPr>
                <w:sz w:val="19"/>
                <w:szCs w:val="19"/>
              </w:rPr>
            </w:pPr>
            <w:r w:rsidRPr="006D71B2">
              <w:rPr>
                <w:sz w:val="19"/>
                <w:szCs w:val="19"/>
              </w:rPr>
              <w:t>Наличие представителя в соответствующих органах/участие в заседаниях</w:t>
            </w:r>
          </w:p>
        </w:tc>
        <w:tc>
          <w:tcPr>
            <w:tcW w:w="3402" w:type="dxa"/>
            <w:shd w:val="clear" w:color="auto" w:fill="auto"/>
          </w:tcPr>
          <w:p w14:paraId="16F723F2" w14:textId="77777777" w:rsidR="00D11468" w:rsidRPr="006D71B2" w:rsidRDefault="00D11468" w:rsidP="00A14B44">
            <w:pPr>
              <w:spacing w:after="0" w:line="240" w:lineRule="auto"/>
              <w:jc w:val="both"/>
              <w:rPr>
                <w:b/>
                <w:sz w:val="19"/>
                <w:szCs w:val="19"/>
              </w:rPr>
            </w:pPr>
            <w:r w:rsidRPr="006D71B2">
              <w:rPr>
                <w:b/>
                <w:sz w:val="19"/>
                <w:szCs w:val="19"/>
              </w:rPr>
              <w:t xml:space="preserve">Республика Беларусь </w:t>
            </w:r>
          </w:p>
          <w:p w14:paraId="222AAE3E" w14:textId="77777777" w:rsidR="00D11468" w:rsidRPr="006D71B2" w:rsidRDefault="00D11468" w:rsidP="00A14B44">
            <w:pPr>
              <w:spacing w:after="0" w:line="240" w:lineRule="auto"/>
              <w:jc w:val="both"/>
              <w:rPr>
                <w:b/>
                <w:sz w:val="19"/>
                <w:szCs w:val="19"/>
              </w:rPr>
            </w:pPr>
            <w:r w:rsidRPr="006D71B2">
              <w:rPr>
                <w:b/>
                <w:sz w:val="19"/>
                <w:szCs w:val="19"/>
              </w:rPr>
              <w:t>Республика Казахстан</w:t>
            </w:r>
          </w:p>
          <w:p w14:paraId="5A6B4442" w14:textId="77777777" w:rsidR="00D11468" w:rsidRPr="006D71B2" w:rsidRDefault="00D11468" w:rsidP="00A14B44">
            <w:pPr>
              <w:spacing w:after="0" w:line="240" w:lineRule="auto"/>
              <w:jc w:val="both"/>
              <w:rPr>
                <w:sz w:val="19"/>
                <w:szCs w:val="19"/>
              </w:rPr>
            </w:pPr>
            <w:r w:rsidRPr="006D71B2">
              <w:rPr>
                <w:b/>
                <w:sz w:val="19"/>
                <w:szCs w:val="19"/>
              </w:rPr>
              <w:t>Российская Федерация</w:t>
            </w:r>
          </w:p>
        </w:tc>
      </w:tr>
      <w:tr w:rsidR="00D11468" w:rsidRPr="006D71B2" w14:paraId="0379CFB5" w14:textId="77777777" w:rsidTr="009B6F98">
        <w:tc>
          <w:tcPr>
            <w:tcW w:w="3120" w:type="dxa"/>
            <w:vMerge/>
            <w:shd w:val="clear" w:color="auto" w:fill="auto"/>
          </w:tcPr>
          <w:p w14:paraId="3F142326" w14:textId="77777777" w:rsidR="00D11468" w:rsidRPr="006D71B2" w:rsidRDefault="00D11468" w:rsidP="00A14B44">
            <w:pPr>
              <w:tabs>
                <w:tab w:val="left" w:pos="2900"/>
              </w:tabs>
              <w:spacing w:after="0" w:line="240" w:lineRule="auto"/>
              <w:jc w:val="both"/>
              <w:rPr>
                <w:b/>
                <w:sz w:val="19"/>
                <w:szCs w:val="19"/>
              </w:rPr>
            </w:pPr>
          </w:p>
        </w:tc>
        <w:tc>
          <w:tcPr>
            <w:tcW w:w="3827" w:type="dxa"/>
            <w:shd w:val="clear" w:color="auto" w:fill="auto"/>
          </w:tcPr>
          <w:p w14:paraId="02953B9B" w14:textId="77777777" w:rsidR="00D11468" w:rsidRPr="006D71B2" w:rsidRDefault="00D11468" w:rsidP="00A14B44">
            <w:pPr>
              <w:tabs>
                <w:tab w:val="left" w:pos="2900"/>
              </w:tabs>
              <w:spacing w:after="0" w:line="240" w:lineRule="auto"/>
              <w:jc w:val="both"/>
              <w:rPr>
                <w:sz w:val="19"/>
                <w:szCs w:val="19"/>
              </w:rPr>
            </w:pPr>
            <w:r w:rsidRPr="006D71B2">
              <w:rPr>
                <w:sz w:val="19"/>
                <w:szCs w:val="19"/>
              </w:rPr>
              <w:t>Направление замечаний и предложений по проектам стандартов</w:t>
            </w:r>
          </w:p>
        </w:tc>
        <w:tc>
          <w:tcPr>
            <w:tcW w:w="3402" w:type="dxa"/>
            <w:shd w:val="clear" w:color="auto" w:fill="auto"/>
          </w:tcPr>
          <w:p w14:paraId="321C51C5"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tc>
      </w:tr>
      <w:tr w:rsidR="00D11468" w:rsidRPr="006D71B2" w14:paraId="42633752" w14:textId="77777777" w:rsidTr="009B6F98">
        <w:tc>
          <w:tcPr>
            <w:tcW w:w="3120" w:type="dxa"/>
            <w:vMerge/>
            <w:shd w:val="clear" w:color="auto" w:fill="auto"/>
          </w:tcPr>
          <w:p w14:paraId="732214C3" w14:textId="77777777" w:rsidR="00D11468" w:rsidRPr="006D71B2" w:rsidRDefault="00D11468" w:rsidP="00A14B44">
            <w:pPr>
              <w:tabs>
                <w:tab w:val="left" w:pos="2900"/>
              </w:tabs>
              <w:spacing w:after="0" w:line="240" w:lineRule="auto"/>
              <w:jc w:val="both"/>
              <w:rPr>
                <w:b/>
                <w:sz w:val="19"/>
                <w:szCs w:val="19"/>
              </w:rPr>
            </w:pPr>
          </w:p>
        </w:tc>
        <w:tc>
          <w:tcPr>
            <w:tcW w:w="3827" w:type="dxa"/>
            <w:shd w:val="clear" w:color="auto" w:fill="auto"/>
          </w:tcPr>
          <w:p w14:paraId="7D837E03" w14:textId="7A7307D3" w:rsidR="00D11468" w:rsidRPr="006D71B2" w:rsidRDefault="00D11468" w:rsidP="009D131F">
            <w:pPr>
              <w:tabs>
                <w:tab w:val="left" w:pos="2900"/>
              </w:tabs>
              <w:spacing w:after="0" w:line="240" w:lineRule="auto"/>
              <w:jc w:val="both"/>
              <w:rPr>
                <w:sz w:val="19"/>
                <w:szCs w:val="19"/>
              </w:rPr>
            </w:pPr>
            <w:r w:rsidRPr="006D71B2">
              <w:rPr>
                <w:sz w:val="19"/>
                <w:szCs w:val="19"/>
              </w:rPr>
              <w:t>Направление запросов для разъяснения стандартов/постановка вопросов, требующих разрешения</w:t>
            </w:r>
          </w:p>
        </w:tc>
        <w:tc>
          <w:tcPr>
            <w:tcW w:w="3402" w:type="dxa"/>
            <w:shd w:val="clear" w:color="auto" w:fill="auto"/>
          </w:tcPr>
          <w:p w14:paraId="38863EFD" w14:textId="77777777" w:rsidR="00D11468" w:rsidRPr="006D71B2" w:rsidRDefault="00D11468" w:rsidP="00A14B44">
            <w:pPr>
              <w:spacing w:after="0" w:line="240" w:lineRule="auto"/>
              <w:jc w:val="both"/>
              <w:rPr>
                <w:b/>
                <w:sz w:val="19"/>
                <w:szCs w:val="19"/>
              </w:rPr>
            </w:pPr>
            <w:r w:rsidRPr="006D71B2">
              <w:rPr>
                <w:b/>
                <w:sz w:val="19"/>
                <w:szCs w:val="19"/>
              </w:rPr>
              <w:t>Республика Казахстан</w:t>
            </w:r>
          </w:p>
          <w:p w14:paraId="112B3A2B" w14:textId="77777777" w:rsidR="00D11468" w:rsidRPr="006D71B2" w:rsidRDefault="00D11468" w:rsidP="00A14B44">
            <w:pPr>
              <w:spacing w:after="0" w:line="240" w:lineRule="auto"/>
              <w:jc w:val="both"/>
              <w:rPr>
                <w:b/>
                <w:sz w:val="19"/>
                <w:szCs w:val="19"/>
              </w:rPr>
            </w:pPr>
          </w:p>
        </w:tc>
      </w:tr>
      <w:tr w:rsidR="00D11468" w:rsidRPr="006D71B2" w14:paraId="1A01DF38" w14:textId="77777777" w:rsidTr="009B6F98">
        <w:tc>
          <w:tcPr>
            <w:tcW w:w="3120" w:type="dxa"/>
            <w:vMerge/>
            <w:shd w:val="clear" w:color="auto" w:fill="auto"/>
          </w:tcPr>
          <w:p w14:paraId="734E2B5D" w14:textId="77777777" w:rsidR="00D11468" w:rsidRPr="006D71B2" w:rsidRDefault="00D11468" w:rsidP="00A14B44">
            <w:pPr>
              <w:tabs>
                <w:tab w:val="left" w:pos="2900"/>
              </w:tabs>
              <w:spacing w:after="0" w:line="240" w:lineRule="auto"/>
              <w:jc w:val="both"/>
              <w:rPr>
                <w:b/>
                <w:sz w:val="19"/>
                <w:szCs w:val="19"/>
              </w:rPr>
            </w:pPr>
          </w:p>
        </w:tc>
        <w:tc>
          <w:tcPr>
            <w:tcW w:w="3827" w:type="dxa"/>
            <w:shd w:val="clear" w:color="auto" w:fill="auto"/>
          </w:tcPr>
          <w:p w14:paraId="18E2822D" w14:textId="77777777" w:rsidR="00D11468" w:rsidRPr="006D71B2" w:rsidRDefault="00D11468" w:rsidP="00A14B44">
            <w:pPr>
              <w:tabs>
                <w:tab w:val="left" w:pos="2900"/>
              </w:tabs>
              <w:spacing w:after="0" w:line="240" w:lineRule="auto"/>
              <w:jc w:val="both"/>
              <w:rPr>
                <w:sz w:val="19"/>
                <w:szCs w:val="19"/>
              </w:rPr>
            </w:pPr>
            <w:r w:rsidRPr="006D71B2">
              <w:rPr>
                <w:sz w:val="19"/>
                <w:szCs w:val="19"/>
              </w:rPr>
              <w:t>Участие в отдельных проектах</w:t>
            </w:r>
          </w:p>
        </w:tc>
        <w:tc>
          <w:tcPr>
            <w:tcW w:w="3402" w:type="dxa"/>
            <w:shd w:val="clear" w:color="auto" w:fill="auto"/>
          </w:tcPr>
          <w:p w14:paraId="44A8C7B2" w14:textId="77777777" w:rsidR="00D11468" w:rsidRPr="006D71B2" w:rsidRDefault="00D11468" w:rsidP="00A14B44">
            <w:pPr>
              <w:spacing w:after="0" w:line="240" w:lineRule="auto"/>
              <w:jc w:val="both"/>
              <w:rPr>
                <w:b/>
                <w:sz w:val="19"/>
                <w:szCs w:val="19"/>
              </w:rPr>
            </w:pPr>
            <w:r w:rsidRPr="006D71B2">
              <w:rPr>
                <w:b/>
                <w:sz w:val="19"/>
                <w:szCs w:val="19"/>
              </w:rPr>
              <w:t>Российская Федерация</w:t>
            </w:r>
          </w:p>
        </w:tc>
      </w:tr>
      <w:tr w:rsidR="00D11468" w:rsidRPr="006D71B2" w14:paraId="2EAD794F" w14:textId="77777777" w:rsidTr="009B6F98">
        <w:tc>
          <w:tcPr>
            <w:tcW w:w="3120" w:type="dxa"/>
            <w:vMerge/>
            <w:shd w:val="clear" w:color="auto" w:fill="auto"/>
          </w:tcPr>
          <w:p w14:paraId="54DD1BDE" w14:textId="77777777" w:rsidR="00D11468" w:rsidRPr="006D71B2" w:rsidRDefault="00D11468" w:rsidP="00A14B44">
            <w:pPr>
              <w:tabs>
                <w:tab w:val="left" w:pos="2900"/>
              </w:tabs>
              <w:spacing w:after="0" w:line="240" w:lineRule="auto"/>
              <w:jc w:val="both"/>
              <w:rPr>
                <w:sz w:val="19"/>
                <w:szCs w:val="19"/>
              </w:rPr>
            </w:pPr>
          </w:p>
        </w:tc>
        <w:tc>
          <w:tcPr>
            <w:tcW w:w="3827" w:type="dxa"/>
            <w:shd w:val="clear" w:color="auto" w:fill="auto"/>
          </w:tcPr>
          <w:p w14:paraId="4182FA27" w14:textId="77777777" w:rsidR="00D11468" w:rsidRPr="006D71B2" w:rsidRDefault="00D11468" w:rsidP="00A14B44">
            <w:pPr>
              <w:tabs>
                <w:tab w:val="left" w:pos="2900"/>
              </w:tabs>
              <w:spacing w:after="0" w:line="240" w:lineRule="auto"/>
              <w:jc w:val="both"/>
              <w:rPr>
                <w:sz w:val="19"/>
                <w:szCs w:val="19"/>
              </w:rPr>
            </w:pPr>
            <w:r w:rsidRPr="006D71B2">
              <w:rPr>
                <w:sz w:val="19"/>
                <w:szCs w:val="19"/>
              </w:rPr>
              <w:t>Совместное проведение конференций, семинаров, симпозиумов, конгрессов</w:t>
            </w:r>
          </w:p>
        </w:tc>
        <w:tc>
          <w:tcPr>
            <w:tcW w:w="3402" w:type="dxa"/>
            <w:shd w:val="clear" w:color="auto" w:fill="auto"/>
          </w:tcPr>
          <w:p w14:paraId="58C3703A" w14:textId="77777777" w:rsidR="00D11468" w:rsidRPr="006D71B2" w:rsidRDefault="00D11468" w:rsidP="00A14B44">
            <w:pPr>
              <w:tabs>
                <w:tab w:val="left" w:pos="2900"/>
              </w:tabs>
              <w:spacing w:after="0" w:line="240" w:lineRule="auto"/>
              <w:jc w:val="both"/>
              <w:rPr>
                <w:b/>
                <w:sz w:val="19"/>
                <w:szCs w:val="19"/>
              </w:rPr>
            </w:pPr>
            <w:r w:rsidRPr="006D71B2">
              <w:rPr>
                <w:b/>
                <w:sz w:val="19"/>
                <w:szCs w:val="19"/>
              </w:rPr>
              <w:t>Российская Федерация</w:t>
            </w:r>
          </w:p>
          <w:p w14:paraId="5CB5348A" w14:textId="77777777" w:rsidR="00D11468" w:rsidRPr="006D71B2" w:rsidRDefault="00D11468" w:rsidP="00A14B44">
            <w:pPr>
              <w:tabs>
                <w:tab w:val="left" w:pos="2900"/>
              </w:tabs>
              <w:spacing w:after="0" w:line="240" w:lineRule="auto"/>
              <w:jc w:val="both"/>
              <w:rPr>
                <w:sz w:val="19"/>
                <w:szCs w:val="19"/>
              </w:rPr>
            </w:pPr>
            <w:r w:rsidRPr="006D71B2">
              <w:rPr>
                <w:b/>
                <w:sz w:val="19"/>
                <w:szCs w:val="19"/>
              </w:rPr>
              <w:t>Республика Беларусь</w:t>
            </w:r>
          </w:p>
        </w:tc>
      </w:tr>
      <w:tr w:rsidR="00D11468" w:rsidRPr="006D71B2" w14:paraId="3D5E8C09" w14:textId="77777777" w:rsidTr="009B6F98">
        <w:trPr>
          <w:trHeight w:val="811"/>
        </w:trPr>
        <w:tc>
          <w:tcPr>
            <w:tcW w:w="3120" w:type="dxa"/>
            <w:shd w:val="clear" w:color="auto" w:fill="auto"/>
          </w:tcPr>
          <w:p w14:paraId="71D063A9" w14:textId="02B89A90" w:rsidR="00D11468" w:rsidRPr="006D71B2" w:rsidRDefault="00D11468" w:rsidP="006D71B2">
            <w:pPr>
              <w:tabs>
                <w:tab w:val="left" w:pos="2900"/>
              </w:tabs>
              <w:spacing w:after="0" w:line="240" w:lineRule="auto"/>
              <w:jc w:val="both"/>
              <w:rPr>
                <w:sz w:val="19"/>
                <w:szCs w:val="19"/>
              </w:rPr>
            </w:pPr>
            <w:r w:rsidRPr="006D71B2">
              <w:rPr>
                <w:b/>
                <w:sz w:val="19"/>
                <w:szCs w:val="19"/>
              </w:rPr>
              <w:t>Другие международные организации</w:t>
            </w:r>
          </w:p>
        </w:tc>
        <w:tc>
          <w:tcPr>
            <w:tcW w:w="3827" w:type="dxa"/>
            <w:shd w:val="clear" w:color="auto" w:fill="auto"/>
          </w:tcPr>
          <w:p w14:paraId="628C4BDE" w14:textId="77777777" w:rsidR="00D11468" w:rsidRPr="006D71B2" w:rsidRDefault="00D11468" w:rsidP="00A14B44">
            <w:pPr>
              <w:tabs>
                <w:tab w:val="left" w:pos="2900"/>
              </w:tabs>
              <w:spacing w:after="0" w:line="240" w:lineRule="auto"/>
              <w:jc w:val="both"/>
              <w:rPr>
                <w:sz w:val="19"/>
                <w:szCs w:val="19"/>
              </w:rPr>
            </w:pPr>
          </w:p>
        </w:tc>
        <w:tc>
          <w:tcPr>
            <w:tcW w:w="3402" w:type="dxa"/>
            <w:shd w:val="clear" w:color="auto" w:fill="auto"/>
          </w:tcPr>
          <w:p w14:paraId="3B477F0E" w14:textId="77777777" w:rsidR="00D11468" w:rsidRPr="006D71B2" w:rsidRDefault="00D11468" w:rsidP="00A14B44">
            <w:pPr>
              <w:spacing w:after="0" w:line="240" w:lineRule="auto"/>
              <w:jc w:val="both"/>
              <w:rPr>
                <w:b/>
                <w:sz w:val="19"/>
                <w:szCs w:val="19"/>
              </w:rPr>
            </w:pPr>
            <w:r w:rsidRPr="006D71B2">
              <w:rPr>
                <w:b/>
                <w:sz w:val="19"/>
                <w:szCs w:val="19"/>
              </w:rPr>
              <w:t>Республика Беларусь</w:t>
            </w:r>
            <w:r w:rsidRPr="006D71B2">
              <w:rPr>
                <w:rStyle w:val="af1"/>
                <w:b/>
                <w:sz w:val="19"/>
                <w:szCs w:val="19"/>
              </w:rPr>
              <w:footnoteReference w:id="23"/>
            </w:r>
          </w:p>
          <w:p w14:paraId="40E21C25" w14:textId="77777777" w:rsidR="00D11468" w:rsidRPr="006D71B2" w:rsidRDefault="00D11468" w:rsidP="00A14B44">
            <w:pPr>
              <w:tabs>
                <w:tab w:val="left" w:pos="2900"/>
              </w:tabs>
              <w:spacing w:after="0" w:line="240" w:lineRule="auto"/>
              <w:jc w:val="both"/>
              <w:rPr>
                <w:b/>
                <w:sz w:val="19"/>
                <w:szCs w:val="19"/>
              </w:rPr>
            </w:pPr>
            <w:r w:rsidRPr="006D71B2">
              <w:rPr>
                <w:b/>
                <w:sz w:val="19"/>
                <w:szCs w:val="19"/>
              </w:rPr>
              <w:t>Республика Узбекистан</w:t>
            </w:r>
            <w:r w:rsidRPr="006D71B2">
              <w:rPr>
                <w:rStyle w:val="af1"/>
                <w:b/>
                <w:sz w:val="19"/>
                <w:szCs w:val="19"/>
              </w:rPr>
              <w:footnoteReference w:id="24"/>
            </w:r>
          </w:p>
        </w:tc>
      </w:tr>
    </w:tbl>
    <w:p w14:paraId="1D113EBA" w14:textId="77777777" w:rsidR="00A14B44" w:rsidRDefault="00A14B44" w:rsidP="009D131F">
      <w:pPr>
        <w:spacing w:after="0" w:line="240" w:lineRule="auto"/>
        <w:jc w:val="center"/>
      </w:pPr>
    </w:p>
    <w:sectPr w:rsidR="00A14B44" w:rsidSect="00965CF5">
      <w:headerReference w:type="default" r:id="rId9"/>
      <w:footerReference w:type="default" r:id="rId10"/>
      <w:footnotePr>
        <w:numRestart w:val="eachPage"/>
      </w:foot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E7490" w14:textId="77777777" w:rsidR="00860C57" w:rsidRDefault="00860C57" w:rsidP="00D11468">
      <w:pPr>
        <w:spacing w:after="0" w:line="240" w:lineRule="auto"/>
      </w:pPr>
      <w:r>
        <w:separator/>
      </w:r>
    </w:p>
  </w:endnote>
  <w:endnote w:type="continuationSeparator" w:id="0">
    <w:p w14:paraId="12D41959" w14:textId="77777777" w:rsidR="00860C57" w:rsidRDefault="00860C57" w:rsidP="00D1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74B2" w14:textId="300B18B0" w:rsidR="009D131F" w:rsidRDefault="009D131F">
    <w:pPr>
      <w:pStyle w:val="a7"/>
      <w:jc w:val="center"/>
    </w:pPr>
  </w:p>
  <w:p w14:paraId="30E4744F" w14:textId="77777777" w:rsidR="00A14B44" w:rsidRDefault="00A14B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DFE27" w14:textId="77777777" w:rsidR="00860C57" w:rsidRDefault="00860C57" w:rsidP="00D11468">
      <w:pPr>
        <w:spacing w:after="0" w:line="240" w:lineRule="auto"/>
      </w:pPr>
      <w:r>
        <w:separator/>
      </w:r>
    </w:p>
  </w:footnote>
  <w:footnote w:type="continuationSeparator" w:id="0">
    <w:p w14:paraId="4B8528D6" w14:textId="77777777" w:rsidR="00860C57" w:rsidRDefault="00860C57" w:rsidP="00D11468">
      <w:pPr>
        <w:spacing w:after="0" w:line="240" w:lineRule="auto"/>
      </w:pPr>
      <w:r>
        <w:continuationSeparator/>
      </w:r>
    </w:p>
  </w:footnote>
  <w:footnote w:id="1">
    <w:p w14:paraId="2467E78F" w14:textId="77777777" w:rsidR="00A14B44" w:rsidRPr="00A14B44" w:rsidRDefault="00A14B44" w:rsidP="00D11468">
      <w:pPr>
        <w:pStyle w:val="af"/>
        <w:jc w:val="both"/>
        <w:rPr>
          <w:rFonts w:ascii="Times New Roman" w:hAnsi="Times New Roman" w:cs="Times New Roman"/>
          <w:i/>
          <w:sz w:val="18"/>
          <w:szCs w:val="18"/>
        </w:rPr>
      </w:pPr>
      <w:r w:rsidRPr="003F2157">
        <w:rPr>
          <w:rStyle w:val="af1"/>
          <w:i/>
          <w:sz w:val="18"/>
          <w:szCs w:val="18"/>
        </w:rPr>
        <w:footnoteRef/>
      </w:r>
      <w:r w:rsidRPr="003F2157">
        <w:rPr>
          <w:i/>
          <w:sz w:val="18"/>
          <w:szCs w:val="18"/>
        </w:rPr>
        <w:t xml:space="preserve"> </w:t>
      </w:r>
      <w:r w:rsidRPr="00A14B44">
        <w:rPr>
          <w:rFonts w:ascii="Times New Roman" w:hAnsi="Times New Roman" w:cs="Times New Roman"/>
          <w:i/>
          <w:sz w:val="18"/>
          <w:szCs w:val="18"/>
        </w:rPr>
        <w:t>Для субъектов малого предпринимательства, а также юридических лиц, исключительным видом деятельности которых является организация обменных операций с иностранной валютой.</w:t>
      </w:r>
    </w:p>
  </w:footnote>
  <w:footnote w:id="2">
    <w:p w14:paraId="412B2F44" w14:textId="77777777" w:rsidR="00A14B44" w:rsidRPr="005C47FD" w:rsidRDefault="00A14B44" w:rsidP="00D11468">
      <w:pPr>
        <w:pStyle w:val="af"/>
        <w:rPr>
          <w:rFonts w:ascii="Times New Roman" w:hAnsi="Times New Roman" w:cs="Times New Roman"/>
        </w:rPr>
      </w:pPr>
      <w:r w:rsidRPr="005C47FD">
        <w:rPr>
          <w:rStyle w:val="af1"/>
          <w:rFonts w:ascii="Times New Roman" w:hAnsi="Times New Roman" w:cs="Times New Roman"/>
        </w:rPr>
        <w:footnoteRef/>
      </w:r>
      <w:r w:rsidRPr="005C47FD">
        <w:rPr>
          <w:rFonts w:ascii="Times New Roman" w:hAnsi="Times New Roman" w:cs="Times New Roman"/>
        </w:rPr>
        <w:t xml:space="preserve"> </w:t>
      </w:r>
      <w:r w:rsidRPr="00965CF5">
        <w:rPr>
          <w:rFonts w:ascii="Times New Roman" w:hAnsi="Times New Roman" w:cs="Times New Roman"/>
          <w:sz w:val="18"/>
          <w:szCs w:val="18"/>
        </w:rPr>
        <w:t>За исключением специализированных обществ и ипотечных агентов.</w:t>
      </w:r>
    </w:p>
  </w:footnote>
  <w:footnote w:id="3">
    <w:p w14:paraId="30C12722" w14:textId="77777777" w:rsidR="00A14B44" w:rsidRPr="0057078F" w:rsidRDefault="00A14B44" w:rsidP="00D11468">
      <w:pPr>
        <w:pStyle w:val="af"/>
        <w:rPr>
          <w:rFonts w:ascii="Times New Roman" w:hAnsi="Times New Roman" w:cs="Times New Roman"/>
          <w:sz w:val="16"/>
          <w:szCs w:val="16"/>
        </w:rPr>
      </w:pPr>
      <w:r w:rsidRPr="00283E8A">
        <w:rPr>
          <w:rStyle w:val="af1"/>
          <w:rFonts w:ascii="Times New Roman" w:hAnsi="Times New Roman" w:cs="Times New Roman"/>
          <w:sz w:val="16"/>
          <w:szCs w:val="16"/>
        </w:rPr>
        <w:footnoteRef/>
      </w:r>
      <w:r w:rsidRPr="00283E8A">
        <w:rPr>
          <w:rFonts w:ascii="Times New Roman" w:hAnsi="Times New Roman" w:cs="Times New Roman"/>
          <w:sz w:val="16"/>
          <w:szCs w:val="16"/>
        </w:rPr>
        <w:t xml:space="preserve"> </w:t>
      </w:r>
      <w:r w:rsidRPr="0057078F">
        <w:rPr>
          <w:rFonts w:ascii="Times New Roman" w:hAnsi="Times New Roman" w:cs="Times New Roman"/>
          <w:sz w:val="16"/>
          <w:szCs w:val="16"/>
        </w:rPr>
        <w:t>За исключением банков. Банки обязаны составлять по МСФО как индивидуальную, так и консолидированную бухгалтерскую отчетность.</w:t>
      </w:r>
    </w:p>
  </w:footnote>
  <w:footnote w:id="4">
    <w:p w14:paraId="7D071E9C" w14:textId="77777777" w:rsidR="00A14B44" w:rsidRPr="0057078F" w:rsidRDefault="00A14B44" w:rsidP="00D11468">
      <w:pPr>
        <w:pStyle w:val="af"/>
        <w:rPr>
          <w:rFonts w:ascii="Times New Roman" w:hAnsi="Times New Roman" w:cs="Times New Roman"/>
          <w:sz w:val="16"/>
          <w:szCs w:val="16"/>
        </w:rPr>
      </w:pPr>
      <w:r w:rsidRPr="0057078F">
        <w:rPr>
          <w:rStyle w:val="af1"/>
          <w:rFonts w:ascii="Times New Roman" w:hAnsi="Times New Roman" w:cs="Times New Roman"/>
          <w:sz w:val="16"/>
          <w:szCs w:val="16"/>
        </w:rPr>
        <w:footnoteRef/>
      </w:r>
      <w:r w:rsidRPr="0057078F">
        <w:rPr>
          <w:rFonts w:ascii="Times New Roman" w:hAnsi="Times New Roman" w:cs="Times New Roman"/>
          <w:sz w:val="16"/>
          <w:szCs w:val="16"/>
        </w:rPr>
        <w:t xml:space="preserve"> За </w:t>
      </w:r>
      <w:proofErr w:type="gramStart"/>
      <w:r w:rsidRPr="0057078F">
        <w:rPr>
          <w:rFonts w:ascii="Times New Roman" w:hAnsi="Times New Roman" w:cs="Times New Roman"/>
          <w:sz w:val="16"/>
          <w:szCs w:val="16"/>
        </w:rPr>
        <w:t>исключением</w:t>
      </w:r>
      <w:proofErr w:type="gramEnd"/>
      <w:r w:rsidRPr="0057078F">
        <w:rPr>
          <w:rFonts w:ascii="Times New Roman" w:hAnsi="Times New Roman" w:cs="Times New Roman"/>
          <w:sz w:val="16"/>
          <w:szCs w:val="16"/>
        </w:rPr>
        <w:t xml:space="preserve"> созданных в форме акционерного общества.</w:t>
      </w:r>
    </w:p>
  </w:footnote>
  <w:footnote w:id="5">
    <w:p w14:paraId="152E5005" w14:textId="77777777" w:rsidR="00A14B44" w:rsidRPr="00937878" w:rsidRDefault="00A14B44" w:rsidP="00D11468">
      <w:pPr>
        <w:pStyle w:val="af"/>
        <w:rPr>
          <w:rFonts w:ascii="Times New Roman" w:hAnsi="Times New Roman" w:cs="Times New Roman"/>
          <w:sz w:val="16"/>
          <w:szCs w:val="16"/>
        </w:rPr>
      </w:pPr>
      <w:r>
        <w:rPr>
          <w:rStyle w:val="af1"/>
        </w:rPr>
        <w:footnoteRef/>
      </w:r>
      <w:r>
        <w:t xml:space="preserve"> </w:t>
      </w:r>
      <w:r w:rsidRPr="00884155">
        <w:rPr>
          <w:rFonts w:ascii="Times New Roman" w:hAnsi="Times New Roman" w:cs="Times New Roman"/>
          <w:sz w:val="16"/>
          <w:szCs w:val="16"/>
        </w:rPr>
        <w:t>За исключением страховых медицинских организаций, осуществляющих деятельность исключительно в сфере обязательного медицинского страхования</w:t>
      </w:r>
    </w:p>
  </w:footnote>
  <w:footnote w:id="6">
    <w:p w14:paraId="2CC08158" w14:textId="77777777" w:rsidR="00A14B44" w:rsidRPr="0057078F" w:rsidRDefault="00A14B44" w:rsidP="00D11468">
      <w:pPr>
        <w:pStyle w:val="af"/>
        <w:rPr>
          <w:rFonts w:ascii="Times New Roman" w:hAnsi="Times New Roman" w:cs="Times New Roman"/>
          <w:sz w:val="16"/>
          <w:szCs w:val="16"/>
        </w:rPr>
      </w:pPr>
      <w:r w:rsidRPr="0057078F">
        <w:rPr>
          <w:rStyle w:val="af1"/>
          <w:rFonts w:ascii="Times New Roman" w:hAnsi="Times New Roman" w:cs="Times New Roman"/>
          <w:sz w:val="16"/>
          <w:szCs w:val="16"/>
        </w:rPr>
        <w:footnoteRef/>
      </w:r>
      <w:r w:rsidRPr="0057078F">
        <w:rPr>
          <w:rFonts w:ascii="Times New Roman" w:hAnsi="Times New Roman" w:cs="Times New Roman"/>
          <w:sz w:val="16"/>
          <w:szCs w:val="16"/>
        </w:rPr>
        <w:t xml:space="preserve"> </w:t>
      </w:r>
      <w:r w:rsidRPr="0057078F">
        <w:rPr>
          <w:rFonts w:ascii="Times New Roman" w:hAnsi="Times New Roman" w:cs="Times New Roman"/>
          <w:sz w:val="16"/>
          <w:szCs w:val="16"/>
          <w:lang w:eastAsia="ru-RU"/>
        </w:rPr>
        <w:t>Открытые акционерные общества, являющиеся учредителями унитарных предприятий и (или) основным хозяйственным обществом по отношению к дочерним хозяйственным обществам.</w:t>
      </w:r>
    </w:p>
  </w:footnote>
  <w:footnote w:id="7">
    <w:p w14:paraId="702EE947" w14:textId="77777777" w:rsidR="00A14B44" w:rsidRPr="00CA51EF" w:rsidRDefault="00A14B44" w:rsidP="00D11468">
      <w:pPr>
        <w:pStyle w:val="af"/>
        <w:rPr>
          <w:rFonts w:ascii="Times New Roman" w:hAnsi="Times New Roman" w:cs="Times New Roman"/>
          <w:sz w:val="16"/>
          <w:szCs w:val="16"/>
        </w:rPr>
      </w:pPr>
      <w:r w:rsidRPr="00884155">
        <w:rPr>
          <w:rStyle w:val="af1"/>
          <w:rFonts w:ascii="Times New Roman" w:hAnsi="Times New Roman" w:cs="Times New Roman"/>
          <w:sz w:val="16"/>
          <w:szCs w:val="16"/>
        </w:rPr>
        <w:footnoteRef/>
      </w:r>
      <w:r w:rsidRPr="00884155">
        <w:rPr>
          <w:rFonts w:ascii="Times New Roman" w:hAnsi="Times New Roman" w:cs="Times New Roman"/>
          <w:sz w:val="16"/>
          <w:szCs w:val="16"/>
        </w:rPr>
        <w:t xml:space="preserve"> Акционерные инвестиционные фонды.</w:t>
      </w:r>
    </w:p>
  </w:footnote>
  <w:footnote w:id="8">
    <w:p w14:paraId="52B8409A" w14:textId="77777777" w:rsidR="00A14B44" w:rsidRPr="0057078F" w:rsidRDefault="00A14B44" w:rsidP="00D11468">
      <w:pPr>
        <w:pStyle w:val="af"/>
        <w:rPr>
          <w:rFonts w:ascii="Times New Roman" w:hAnsi="Times New Roman" w:cs="Times New Roman"/>
          <w:sz w:val="16"/>
          <w:szCs w:val="16"/>
        </w:rPr>
      </w:pPr>
      <w:r w:rsidRPr="0057078F">
        <w:rPr>
          <w:rStyle w:val="af1"/>
          <w:rFonts w:ascii="Times New Roman" w:hAnsi="Times New Roman" w:cs="Times New Roman"/>
          <w:sz w:val="16"/>
          <w:szCs w:val="16"/>
        </w:rPr>
        <w:footnoteRef/>
      </w:r>
      <w:r w:rsidRPr="0057078F">
        <w:rPr>
          <w:rFonts w:ascii="Times New Roman" w:hAnsi="Times New Roman" w:cs="Times New Roman"/>
          <w:sz w:val="16"/>
          <w:szCs w:val="16"/>
        </w:rPr>
        <w:t xml:space="preserve"> Если является организацией общественного интереса.</w:t>
      </w:r>
    </w:p>
  </w:footnote>
  <w:footnote w:id="9">
    <w:p w14:paraId="01933EDF" w14:textId="77777777" w:rsidR="00A14B44" w:rsidRPr="0057078F" w:rsidRDefault="00A14B44" w:rsidP="00D11468">
      <w:pPr>
        <w:pStyle w:val="af"/>
        <w:rPr>
          <w:rFonts w:ascii="Times New Roman" w:hAnsi="Times New Roman" w:cs="Times New Roman"/>
          <w:sz w:val="16"/>
          <w:szCs w:val="16"/>
        </w:rPr>
      </w:pPr>
      <w:r w:rsidRPr="0057078F">
        <w:rPr>
          <w:rStyle w:val="af1"/>
          <w:rFonts w:ascii="Times New Roman" w:hAnsi="Times New Roman" w:cs="Times New Roman"/>
          <w:sz w:val="16"/>
          <w:szCs w:val="16"/>
        </w:rPr>
        <w:footnoteRef/>
      </w:r>
      <w:r w:rsidRPr="0057078F">
        <w:rPr>
          <w:rFonts w:ascii="Times New Roman" w:hAnsi="Times New Roman" w:cs="Times New Roman"/>
          <w:sz w:val="16"/>
          <w:szCs w:val="16"/>
        </w:rPr>
        <w:t xml:space="preserve"> Коммерческие государственные организации</w:t>
      </w:r>
    </w:p>
  </w:footnote>
  <w:footnote w:id="10">
    <w:p w14:paraId="08DFAC35" w14:textId="77777777" w:rsidR="00A14B44" w:rsidRPr="0057078F" w:rsidRDefault="00A14B44" w:rsidP="00D11468">
      <w:pPr>
        <w:pStyle w:val="af"/>
      </w:pPr>
      <w:r w:rsidRPr="0057078F">
        <w:rPr>
          <w:rStyle w:val="af1"/>
          <w:rFonts w:ascii="Times New Roman" w:hAnsi="Times New Roman" w:cs="Times New Roman"/>
          <w:sz w:val="16"/>
          <w:szCs w:val="16"/>
        </w:rPr>
        <w:footnoteRef/>
      </w:r>
      <w:r w:rsidRPr="0057078F">
        <w:rPr>
          <w:rFonts w:ascii="Times New Roman" w:hAnsi="Times New Roman" w:cs="Times New Roman"/>
          <w:sz w:val="16"/>
          <w:szCs w:val="16"/>
        </w:rPr>
        <w:t xml:space="preserve"> </w:t>
      </w:r>
      <w:r w:rsidRPr="0057078F">
        <w:rPr>
          <w:rFonts w:ascii="Times New Roman" w:hAnsi="Times New Roman" w:cs="Times New Roman"/>
          <w:sz w:val="16"/>
          <w:szCs w:val="16"/>
          <w:lang w:eastAsia="ru-RU"/>
        </w:rPr>
        <w:t>Открытые акционерные общества, являющиеся учредителями унитарных предприятий и (или) основным хозяйственным обществом по отношению к дочерним хозяйственным обществам</w:t>
      </w:r>
    </w:p>
  </w:footnote>
  <w:footnote w:id="11">
    <w:p w14:paraId="07DE33C4" w14:textId="77777777" w:rsidR="00A14B44" w:rsidRPr="0057078F" w:rsidRDefault="00A14B44" w:rsidP="00D11468">
      <w:pPr>
        <w:pStyle w:val="af"/>
        <w:rPr>
          <w:rFonts w:ascii="Times New Roman" w:hAnsi="Times New Roman" w:cs="Times New Roman"/>
          <w:sz w:val="16"/>
          <w:szCs w:val="16"/>
        </w:rPr>
      </w:pPr>
      <w:r w:rsidRPr="00D74C33">
        <w:rPr>
          <w:rStyle w:val="af1"/>
          <w:rFonts w:ascii="Times New Roman" w:hAnsi="Times New Roman" w:cs="Times New Roman"/>
          <w:sz w:val="16"/>
          <w:szCs w:val="16"/>
        </w:rPr>
        <w:footnoteRef/>
      </w:r>
      <w:r w:rsidRPr="00D74C33">
        <w:rPr>
          <w:rFonts w:ascii="Times New Roman" w:hAnsi="Times New Roman" w:cs="Times New Roman"/>
          <w:sz w:val="16"/>
          <w:szCs w:val="16"/>
        </w:rPr>
        <w:t xml:space="preserve"> Г</w:t>
      </w:r>
      <w:r w:rsidRPr="00D74C33">
        <w:rPr>
          <w:rFonts w:ascii="Times New Roman" w:hAnsi="Times New Roman" w:cs="Times New Roman"/>
          <w:sz w:val="16"/>
          <w:szCs w:val="16"/>
          <w:lang w:val="kk-KZ"/>
        </w:rPr>
        <w:t xml:space="preserve">осударственные предприятия, </w:t>
      </w:r>
      <w:r w:rsidRPr="00D74C33">
        <w:rPr>
          <w:rFonts w:ascii="Times New Roman" w:hAnsi="Times New Roman" w:cs="Times New Roman"/>
          <w:sz w:val="16"/>
          <w:szCs w:val="16"/>
        </w:rPr>
        <w:t>основанные на праве хозяйственного ведения.</w:t>
      </w:r>
    </w:p>
  </w:footnote>
  <w:footnote w:id="12">
    <w:p w14:paraId="7274A241" w14:textId="77777777" w:rsidR="00A14B44" w:rsidRPr="009158A0" w:rsidRDefault="00A14B44" w:rsidP="00D11468">
      <w:pPr>
        <w:pStyle w:val="af"/>
        <w:rPr>
          <w:rFonts w:ascii="Times New Roman" w:hAnsi="Times New Roman" w:cs="Times New Roman"/>
          <w:sz w:val="16"/>
          <w:szCs w:val="16"/>
        </w:rPr>
      </w:pPr>
      <w:r w:rsidRPr="009158A0">
        <w:rPr>
          <w:rStyle w:val="af1"/>
          <w:rFonts w:ascii="Times New Roman" w:hAnsi="Times New Roman" w:cs="Times New Roman"/>
          <w:sz w:val="16"/>
          <w:szCs w:val="16"/>
        </w:rPr>
        <w:footnoteRef/>
      </w:r>
      <w:r w:rsidRPr="009158A0">
        <w:rPr>
          <w:rFonts w:ascii="Times New Roman" w:hAnsi="Times New Roman" w:cs="Times New Roman"/>
          <w:sz w:val="16"/>
          <w:szCs w:val="16"/>
        </w:rPr>
        <w:t xml:space="preserve"> Если они попадают в категорию крупных субъектов</w:t>
      </w:r>
    </w:p>
  </w:footnote>
  <w:footnote w:id="13">
    <w:p w14:paraId="7F819B12" w14:textId="77777777" w:rsidR="00A14B44" w:rsidRPr="0057078F" w:rsidRDefault="00A14B44" w:rsidP="00D11468">
      <w:pPr>
        <w:pStyle w:val="af"/>
        <w:rPr>
          <w:rFonts w:ascii="Times New Roman" w:hAnsi="Times New Roman" w:cs="Times New Roman"/>
          <w:sz w:val="16"/>
          <w:szCs w:val="16"/>
        </w:rPr>
      </w:pPr>
      <w:r w:rsidRPr="0057078F">
        <w:rPr>
          <w:rStyle w:val="af1"/>
          <w:rFonts w:ascii="Times New Roman" w:hAnsi="Times New Roman" w:cs="Times New Roman"/>
          <w:sz w:val="16"/>
          <w:szCs w:val="16"/>
        </w:rPr>
        <w:footnoteRef/>
      </w:r>
      <w:r w:rsidRPr="0057078F">
        <w:rPr>
          <w:rFonts w:ascii="Times New Roman" w:hAnsi="Times New Roman" w:cs="Times New Roman"/>
          <w:sz w:val="16"/>
          <w:szCs w:val="16"/>
        </w:rPr>
        <w:t xml:space="preserve"> Если имеет дочерние предприятия</w:t>
      </w:r>
    </w:p>
  </w:footnote>
  <w:footnote w:id="14">
    <w:p w14:paraId="2A270916" w14:textId="77777777" w:rsidR="00A14B44" w:rsidRPr="00CA51EF" w:rsidRDefault="00A14B44" w:rsidP="00D11468">
      <w:pPr>
        <w:pStyle w:val="af"/>
        <w:jc w:val="both"/>
      </w:pPr>
      <w:r w:rsidRPr="00884155">
        <w:rPr>
          <w:rStyle w:val="af1"/>
          <w:rFonts w:ascii="Times New Roman" w:hAnsi="Times New Roman" w:cs="Times New Roman"/>
          <w:sz w:val="16"/>
          <w:szCs w:val="16"/>
        </w:rPr>
        <w:footnoteRef/>
      </w:r>
      <w:r w:rsidRPr="00884155">
        <w:rPr>
          <w:rFonts w:ascii="Times New Roman" w:hAnsi="Times New Roman" w:cs="Times New Roman"/>
          <w:sz w:val="16"/>
          <w:szCs w:val="16"/>
        </w:rPr>
        <w:t xml:space="preserve"> </w:t>
      </w:r>
      <w:proofErr w:type="gramStart"/>
      <w:r w:rsidRPr="00884155">
        <w:rPr>
          <w:rFonts w:ascii="Times New Roman" w:hAnsi="Times New Roman" w:cs="Times New Roman"/>
          <w:sz w:val="16"/>
          <w:szCs w:val="16"/>
        </w:rPr>
        <w:t>Федеральные государственные унитарные предприятия, перечень которых утверждается Правительством Российской Федерации, акционерные общества, акции которых находятся в федеральной собственности, перечень которых утверждается Правительством Российской Федерации.</w:t>
      </w:r>
      <w:proofErr w:type="gramEnd"/>
    </w:p>
  </w:footnote>
  <w:footnote w:id="15">
    <w:p w14:paraId="36945B19" w14:textId="77777777" w:rsidR="00A14B44" w:rsidRPr="0057078F" w:rsidRDefault="00A14B44" w:rsidP="00D11468">
      <w:pPr>
        <w:pStyle w:val="af"/>
        <w:rPr>
          <w:rFonts w:ascii="Times New Roman" w:hAnsi="Times New Roman" w:cs="Times New Roman"/>
          <w:sz w:val="16"/>
          <w:szCs w:val="16"/>
        </w:rPr>
      </w:pPr>
      <w:r w:rsidRPr="0057078F">
        <w:rPr>
          <w:rStyle w:val="af1"/>
          <w:rFonts w:ascii="Times New Roman" w:hAnsi="Times New Roman" w:cs="Times New Roman"/>
          <w:sz w:val="16"/>
          <w:szCs w:val="16"/>
        </w:rPr>
        <w:footnoteRef/>
      </w:r>
      <w:r w:rsidRPr="0057078F">
        <w:rPr>
          <w:rFonts w:ascii="Times New Roman" w:hAnsi="Times New Roman" w:cs="Times New Roman"/>
          <w:sz w:val="16"/>
          <w:szCs w:val="16"/>
        </w:rPr>
        <w:t xml:space="preserve"> Коммерческие организации (за исключением структур, представляющих общественный интерес и субъектов малого предпринимательства), утвердившие учетную политику, предусматривающую составление финансовой отчетности в соответствии с МСФО.</w:t>
      </w:r>
    </w:p>
  </w:footnote>
  <w:footnote w:id="16">
    <w:p w14:paraId="74779A35" w14:textId="77777777" w:rsidR="00A14B44" w:rsidRPr="00820567" w:rsidRDefault="00A14B44" w:rsidP="00D11468">
      <w:pPr>
        <w:pStyle w:val="af"/>
      </w:pPr>
      <w:r>
        <w:rPr>
          <w:rStyle w:val="af1"/>
        </w:rPr>
        <w:footnoteRef/>
      </w:r>
      <w:r>
        <w:t xml:space="preserve"> </w:t>
      </w:r>
      <w:r w:rsidRPr="00806629">
        <w:rPr>
          <w:rFonts w:ascii="Times New Roman" w:hAnsi="Times New Roman" w:cs="Times New Roman"/>
          <w:sz w:val="16"/>
        </w:rPr>
        <w:t>Управляющие компании инвестиционных фондов, паевых инвестиционных фондов и негосударственных пенсионных фондов, клиринговые организации.</w:t>
      </w:r>
    </w:p>
  </w:footnote>
  <w:footnote w:id="17">
    <w:p w14:paraId="2B63D213" w14:textId="77777777" w:rsidR="00A14B44" w:rsidRDefault="00A14B44" w:rsidP="00D11468">
      <w:pPr>
        <w:pStyle w:val="af"/>
      </w:pPr>
      <w:r w:rsidRPr="00C25CEB">
        <w:rPr>
          <w:rStyle w:val="af1"/>
          <w:rFonts w:ascii="Times New Roman" w:hAnsi="Times New Roman" w:cs="Times New Roman"/>
          <w:sz w:val="16"/>
          <w:szCs w:val="16"/>
        </w:rPr>
        <w:footnoteRef/>
      </w:r>
      <w:r w:rsidRPr="00C25CEB">
        <w:rPr>
          <w:rFonts w:ascii="Times New Roman" w:hAnsi="Times New Roman" w:cs="Times New Roman"/>
          <w:sz w:val="16"/>
          <w:szCs w:val="16"/>
        </w:rPr>
        <w:t xml:space="preserve"> </w:t>
      </w:r>
      <w:proofErr w:type="spellStart"/>
      <w:proofErr w:type="gramStart"/>
      <w:r w:rsidRPr="00C25CEB">
        <w:rPr>
          <w:rFonts w:ascii="Times New Roman" w:hAnsi="Times New Roman" w:cs="Times New Roman"/>
          <w:sz w:val="16"/>
          <w:szCs w:val="16"/>
        </w:rPr>
        <w:t>O</w:t>
      </w:r>
      <w:proofErr w:type="gramEnd"/>
      <w:r w:rsidRPr="00C25CEB">
        <w:rPr>
          <w:rFonts w:ascii="Times New Roman" w:hAnsi="Times New Roman" w:cs="Times New Roman"/>
          <w:sz w:val="16"/>
          <w:szCs w:val="16"/>
        </w:rPr>
        <w:t>рганизации</w:t>
      </w:r>
      <w:proofErr w:type="spellEnd"/>
      <w:r w:rsidRPr="00C25CEB">
        <w:rPr>
          <w:rFonts w:ascii="Times New Roman" w:hAnsi="Times New Roman" w:cs="Times New Roman"/>
          <w:sz w:val="16"/>
          <w:szCs w:val="16"/>
        </w:rPr>
        <w:t>, соответствующие требованиям МСФО, обязаны составлять консолидированные финансовые отчеты</w:t>
      </w:r>
    </w:p>
  </w:footnote>
  <w:footnote w:id="18">
    <w:p w14:paraId="2F7EEF41" w14:textId="77777777" w:rsidR="00A14B44" w:rsidRPr="002012FE" w:rsidRDefault="00A14B44" w:rsidP="00D11468">
      <w:pPr>
        <w:pStyle w:val="af"/>
        <w:rPr>
          <w:rFonts w:ascii="Times New Roman" w:hAnsi="Times New Roman" w:cs="Times New Roman"/>
          <w:sz w:val="18"/>
          <w:szCs w:val="18"/>
        </w:rPr>
      </w:pPr>
      <w:r w:rsidRPr="003F2157">
        <w:rPr>
          <w:rStyle w:val="af1"/>
          <w:sz w:val="18"/>
          <w:szCs w:val="18"/>
        </w:rPr>
        <w:footnoteRef/>
      </w:r>
      <w:r w:rsidRPr="003F2157">
        <w:rPr>
          <w:sz w:val="18"/>
          <w:szCs w:val="18"/>
        </w:rPr>
        <w:t xml:space="preserve"> </w:t>
      </w:r>
      <w:r w:rsidRPr="002012FE">
        <w:rPr>
          <w:rFonts w:ascii="Times New Roman" w:hAnsi="Times New Roman" w:cs="Times New Roman"/>
          <w:i/>
          <w:sz w:val="18"/>
          <w:szCs w:val="18"/>
        </w:rPr>
        <w:t>Обучение организуется отдельными коммерческими и некоммерческими организациями.</w:t>
      </w:r>
    </w:p>
  </w:footnote>
  <w:footnote w:id="19">
    <w:p w14:paraId="33AD6DFA" w14:textId="1B225892" w:rsidR="00A14B44" w:rsidRPr="002012FE" w:rsidRDefault="00A14B44" w:rsidP="00D11468">
      <w:pPr>
        <w:pStyle w:val="af"/>
        <w:rPr>
          <w:rFonts w:ascii="Times New Roman" w:hAnsi="Times New Roman" w:cs="Times New Roman"/>
          <w:i/>
          <w:sz w:val="18"/>
          <w:szCs w:val="18"/>
        </w:rPr>
      </w:pPr>
      <w:r w:rsidRPr="002012FE">
        <w:rPr>
          <w:rStyle w:val="af1"/>
          <w:rFonts w:ascii="Times New Roman" w:hAnsi="Times New Roman" w:cs="Times New Roman"/>
          <w:i/>
          <w:sz w:val="18"/>
          <w:szCs w:val="18"/>
        </w:rPr>
        <w:footnoteRef/>
      </w:r>
      <w:r w:rsidRPr="002012FE">
        <w:rPr>
          <w:rFonts w:ascii="Times New Roman" w:hAnsi="Times New Roman" w:cs="Times New Roman"/>
          <w:i/>
          <w:sz w:val="18"/>
          <w:szCs w:val="18"/>
        </w:rPr>
        <w:t xml:space="preserve"> Проведен семинар в Азербайджанском Государственном </w:t>
      </w:r>
      <w:r w:rsidR="002012FE">
        <w:rPr>
          <w:rFonts w:ascii="Times New Roman" w:hAnsi="Times New Roman" w:cs="Times New Roman"/>
          <w:i/>
          <w:sz w:val="18"/>
          <w:szCs w:val="18"/>
        </w:rPr>
        <w:t>э</w:t>
      </w:r>
      <w:r w:rsidRPr="002012FE">
        <w:rPr>
          <w:rFonts w:ascii="Times New Roman" w:hAnsi="Times New Roman" w:cs="Times New Roman"/>
          <w:i/>
          <w:sz w:val="18"/>
          <w:szCs w:val="18"/>
        </w:rPr>
        <w:t xml:space="preserve">кономическом </w:t>
      </w:r>
      <w:r w:rsidR="002012FE">
        <w:rPr>
          <w:rFonts w:ascii="Times New Roman" w:hAnsi="Times New Roman" w:cs="Times New Roman"/>
          <w:i/>
          <w:sz w:val="18"/>
          <w:szCs w:val="18"/>
        </w:rPr>
        <w:t>у</w:t>
      </w:r>
      <w:r w:rsidRPr="002012FE">
        <w:rPr>
          <w:rFonts w:ascii="Times New Roman" w:hAnsi="Times New Roman" w:cs="Times New Roman"/>
          <w:i/>
          <w:sz w:val="18"/>
          <w:szCs w:val="18"/>
        </w:rPr>
        <w:t>ниверситете.</w:t>
      </w:r>
    </w:p>
  </w:footnote>
  <w:footnote w:id="20">
    <w:p w14:paraId="1F60CFBD" w14:textId="77777777" w:rsidR="00A14B44" w:rsidRPr="002012FE" w:rsidRDefault="00A14B44" w:rsidP="00D11468">
      <w:pPr>
        <w:pStyle w:val="af"/>
        <w:rPr>
          <w:rFonts w:ascii="Times New Roman" w:hAnsi="Times New Roman" w:cs="Times New Roman"/>
          <w:sz w:val="18"/>
          <w:szCs w:val="18"/>
        </w:rPr>
      </w:pPr>
      <w:r w:rsidRPr="002012FE">
        <w:rPr>
          <w:rStyle w:val="af1"/>
          <w:rFonts w:ascii="Times New Roman" w:hAnsi="Times New Roman" w:cs="Times New Roman"/>
          <w:sz w:val="18"/>
          <w:szCs w:val="18"/>
        </w:rPr>
        <w:footnoteRef/>
      </w:r>
      <w:r w:rsidRPr="002012FE">
        <w:rPr>
          <w:rFonts w:ascii="Times New Roman" w:hAnsi="Times New Roman" w:cs="Times New Roman"/>
          <w:sz w:val="18"/>
          <w:szCs w:val="18"/>
        </w:rPr>
        <w:t xml:space="preserve"> </w:t>
      </w:r>
      <w:r w:rsidRPr="002012FE">
        <w:rPr>
          <w:rFonts w:ascii="Times New Roman" w:hAnsi="Times New Roman" w:cs="Times New Roman"/>
          <w:i/>
          <w:sz w:val="18"/>
          <w:szCs w:val="18"/>
        </w:rPr>
        <w:t>Обучение проводится на базе учебного центра Министерства финансов.</w:t>
      </w:r>
    </w:p>
  </w:footnote>
  <w:footnote w:id="21">
    <w:p w14:paraId="600E36D0" w14:textId="77777777" w:rsidR="00A14B44" w:rsidRPr="002012FE" w:rsidRDefault="00A14B44" w:rsidP="00D11468">
      <w:pPr>
        <w:pStyle w:val="af"/>
        <w:jc w:val="both"/>
        <w:rPr>
          <w:rFonts w:ascii="Times New Roman" w:hAnsi="Times New Roman" w:cs="Times New Roman"/>
        </w:rPr>
      </w:pPr>
      <w:r w:rsidRPr="002012FE">
        <w:rPr>
          <w:rStyle w:val="af1"/>
          <w:rFonts w:ascii="Times New Roman" w:hAnsi="Times New Roman" w:cs="Times New Roman"/>
          <w:sz w:val="18"/>
          <w:szCs w:val="18"/>
        </w:rPr>
        <w:footnoteRef/>
      </w:r>
      <w:r w:rsidRPr="002012FE">
        <w:rPr>
          <w:rFonts w:ascii="Times New Roman" w:hAnsi="Times New Roman" w:cs="Times New Roman"/>
          <w:sz w:val="18"/>
          <w:szCs w:val="18"/>
        </w:rPr>
        <w:t> </w:t>
      </w:r>
      <w:r w:rsidRPr="002012FE">
        <w:rPr>
          <w:rFonts w:ascii="Times New Roman" w:hAnsi="Times New Roman" w:cs="Times New Roman"/>
          <w:i/>
          <w:sz w:val="18"/>
          <w:szCs w:val="18"/>
        </w:rPr>
        <w:t>Предусмотрено получение сертификата профессионального бухгалтера для главных бухгалтеров общественно значимых организаций.</w:t>
      </w:r>
    </w:p>
  </w:footnote>
  <w:footnote w:id="22">
    <w:p w14:paraId="1C59A966" w14:textId="77777777" w:rsidR="00A14B44" w:rsidRPr="0049422E" w:rsidRDefault="00A14B44" w:rsidP="00D11468">
      <w:pPr>
        <w:pStyle w:val="af"/>
        <w:rPr>
          <w:rFonts w:ascii="Times New Roman" w:hAnsi="Times New Roman" w:cs="Times New Roman"/>
          <w:sz w:val="16"/>
          <w:szCs w:val="16"/>
        </w:rPr>
      </w:pPr>
      <w:r w:rsidRPr="0049422E">
        <w:rPr>
          <w:rStyle w:val="af1"/>
          <w:rFonts w:ascii="Times New Roman" w:hAnsi="Times New Roman" w:cs="Times New Roman"/>
          <w:sz w:val="16"/>
          <w:szCs w:val="16"/>
        </w:rPr>
        <w:footnoteRef/>
      </w:r>
      <w:r w:rsidRPr="0049422E">
        <w:rPr>
          <w:rFonts w:ascii="Times New Roman" w:hAnsi="Times New Roman" w:cs="Times New Roman"/>
          <w:sz w:val="16"/>
          <w:szCs w:val="16"/>
        </w:rPr>
        <w:t xml:space="preserve"> Представитель Палаты аудиторов Азербайджанской Республики является членом Комитета по развивающимся нациям.</w:t>
      </w:r>
    </w:p>
  </w:footnote>
  <w:footnote w:id="23">
    <w:p w14:paraId="36C46DBF" w14:textId="77777777" w:rsidR="00A14B44" w:rsidRPr="0049422E" w:rsidRDefault="00A14B44" w:rsidP="00D11468">
      <w:pPr>
        <w:pStyle w:val="af"/>
        <w:rPr>
          <w:rFonts w:ascii="Times New Roman" w:hAnsi="Times New Roman" w:cs="Times New Roman"/>
          <w:sz w:val="16"/>
          <w:szCs w:val="16"/>
        </w:rPr>
      </w:pPr>
      <w:r w:rsidRPr="0049422E">
        <w:rPr>
          <w:rStyle w:val="af1"/>
          <w:rFonts w:ascii="Times New Roman" w:hAnsi="Times New Roman" w:cs="Times New Roman"/>
          <w:sz w:val="16"/>
          <w:szCs w:val="16"/>
        </w:rPr>
        <w:footnoteRef/>
      </w:r>
      <w:r w:rsidRPr="0049422E">
        <w:rPr>
          <w:rFonts w:ascii="Times New Roman" w:hAnsi="Times New Roman" w:cs="Times New Roman"/>
          <w:sz w:val="16"/>
          <w:szCs w:val="16"/>
        </w:rPr>
        <w:t xml:space="preserve"> Всемирный банк.</w:t>
      </w:r>
    </w:p>
  </w:footnote>
  <w:footnote w:id="24">
    <w:p w14:paraId="28B2FB00" w14:textId="77777777" w:rsidR="00A14B44" w:rsidRPr="0049422E" w:rsidRDefault="00A14B44" w:rsidP="00D11468">
      <w:pPr>
        <w:pStyle w:val="af"/>
        <w:rPr>
          <w:rFonts w:ascii="Times New Roman" w:hAnsi="Times New Roman" w:cs="Times New Roman"/>
          <w:sz w:val="16"/>
          <w:szCs w:val="16"/>
        </w:rPr>
      </w:pPr>
      <w:r w:rsidRPr="0049422E">
        <w:rPr>
          <w:rStyle w:val="af1"/>
          <w:rFonts w:ascii="Times New Roman" w:hAnsi="Times New Roman" w:cs="Times New Roman"/>
          <w:sz w:val="16"/>
          <w:szCs w:val="16"/>
        </w:rPr>
        <w:footnoteRef/>
      </w:r>
      <w:r w:rsidRPr="0049422E">
        <w:rPr>
          <w:rFonts w:ascii="Times New Roman" w:hAnsi="Times New Roman" w:cs="Times New Roman"/>
          <w:sz w:val="16"/>
          <w:szCs w:val="16"/>
        </w:rPr>
        <w:t xml:space="preserve"> Всемирный банк, ПРООН.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59427"/>
      <w:docPartObj>
        <w:docPartGallery w:val="Page Numbers (Top of Page)"/>
        <w:docPartUnique/>
      </w:docPartObj>
    </w:sdtPr>
    <w:sdtEndPr/>
    <w:sdtContent>
      <w:p w14:paraId="375E6460" w14:textId="415ECB40" w:rsidR="00965CF5" w:rsidRDefault="00965CF5">
        <w:pPr>
          <w:pStyle w:val="a5"/>
          <w:jc w:val="center"/>
        </w:pPr>
        <w:r>
          <w:fldChar w:fldCharType="begin"/>
        </w:r>
        <w:r>
          <w:instrText>PAGE   \* MERGEFORMAT</w:instrText>
        </w:r>
        <w:r>
          <w:fldChar w:fldCharType="separate"/>
        </w:r>
        <w:r w:rsidR="000B26ED">
          <w:rPr>
            <w:noProof/>
          </w:rPr>
          <w:t>11</w:t>
        </w:r>
        <w:r>
          <w:fldChar w:fldCharType="end"/>
        </w:r>
      </w:p>
    </w:sdtContent>
  </w:sdt>
  <w:p w14:paraId="4B0C95EF" w14:textId="77777777" w:rsidR="009D131F" w:rsidRDefault="009D13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21"/>
    <w:multiLevelType w:val="hybridMultilevel"/>
    <w:tmpl w:val="9ECE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0C5"/>
    <w:multiLevelType w:val="multilevel"/>
    <w:tmpl w:val="FE78C8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01055"/>
    <w:multiLevelType w:val="hybridMultilevel"/>
    <w:tmpl w:val="0D64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23D1"/>
    <w:multiLevelType w:val="multilevel"/>
    <w:tmpl w:val="919EE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56D11"/>
    <w:multiLevelType w:val="hybridMultilevel"/>
    <w:tmpl w:val="982ECBC2"/>
    <w:lvl w:ilvl="0" w:tplc="FA3C6D2C">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4E2EC5"/>
    <w:multiLevelType w:val="hybridMultilevel"/>
    <w:tmpl w:val="B7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82547E"/>
    <w:multiLevelType w:val="multilevel"/>
    <w:tmpl w:val="7F6E0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60970"/>
    <w:multiLevelType w:val="multilevel"/>
    <w:tmpl w:val="798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71F10"/>
    <w:multiLevelType w:val="hybridMultilevel"/>
    <w:tmpl w:val="E9E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47B68"/>
    <w:multiLevelType w:val="hybridMultilevel"/>
    <w:tmpl w:val="45F8A2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8960BB"/>
    <w:multiLevelType w:val="hybridMultilevel"/>
    <w:tmpl w:val="FCD65CC0"/>
    <w:lvl w:ilvl="0" w:tplc="5F7EBC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B0DF5"/>
    <w:multiLevelType w:val="hybridMultilevel"/>
    <w:tmpl w:val="DD08398C"/>
    <w:lvl w:ilvl="0" w:tplc="C2D856F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1B9E244B"/>
    <w:multiLevelType w:val="hybridMultilevel"/>
    <w:tmpl w:val="0AFA77B8"/>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104F10"/>
    <w:multiLevelType w:val="multilevel"/>
    <w:tmpl w:val="D444C7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D7406D"/>
    <w:multiLevelType w:val="hybridMultilevel"/>
    <w:tmpl w:val="BCCC9558"/>
    <w:lvl w:ilvl="0" w:tplc="ECC013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2C00F9"/>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A574F"/>
    <w:multiLevelType w:val="multilevel"/>
    <w:tmpl w:val="627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64187"/>
    <w:multiLevelType w:val="hybridMultilevel"/>
    <w:tmpl w:val="97F6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7AD"/>
    <w:multiLevelType w:val="hybridMultilevel"/>
    <w:tmpl w:val="BECC3B5C"/>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FF4BAC"/>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01DCD"/>
    <w:multiLevelType w:val="multilevel"/>
    <w:tmpl w:val="D374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3B72B3"/>
    <w:multiLevelType w:val="hybridMultilevel"/>
    <w:tmpl w:val="F1A2946C"/>
    <w:lvl w:ilvl="0" w:tplc="C27456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33793"/>
    <w:multiLevelType w:val="multilevel"/>
    <w:tmpl w:val="9AFEA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F0FBA"/>
    <w:multiLevelType w:val="multilevel"/>
    <w:tmpl w:val="2844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14799"/>
    <w:multiLevelType w:val="multilevel"/>
    <w:tmpl w:val="12E64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6159"/>
    <w:multiLevelType w:val="hybridMultilevel"/>
    <w:tmpl w:val="05A6E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E1A2C"/>
    <w:multiLevelType w:val="hybridMultilevel"/>
    <w:tmpl w:val="825201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E8719C"/>
    <w:multiLevelType w:val="hybridMultilevel"/>
    <w:tmpl w:val="86DAB7D0"/>
    <w:lvl w:ilvl="0" w:tplc="A9F84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012442"/>
    <w:multiLevelType w:val="hybridMultilevel"/>
    <w:tmpl w:val="43A6A0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81EA0"/>
    <w:multiLevelType w:val="hybridMultilevel"/>
    <w:tmpl w:val="161C82FE"/>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CA3F4C"/>
    <w:multiLevelType w:val="hybridMultilevel"/>
    <w:tmpl w:val="1EAABC5A"/>
    <w:lvl w:ilvl="0" w:tplc="A9F844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473FAC"/>
    <w:multiLevelType w:val="hybridMultilevel"/>
    <w:tmpl w:val="3A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838E4"/>
    <w:multiLevelType w:val="multilevel"/>
    <w:tmpl w:val="7F2C3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435C15"/>
    <w:multiLevelType w:val="hybridMultilevel"/>
    <w:tmpl w:val="5B6EEDC0"/>
    <w:lvl w:ilvl="0" w:tplc="DFDA286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61152683"/>
    <w:multiLevelType w:val="hybridMultilevel"/>
    <w:tmpl w:val="4482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27314"/>
    <w:multiLevelType w:val="multilevel"/>
    <w:tmpl w:val="2D4E91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5A2235"/>
    <w:multiLevelType w:val="hybridMultilevel"/>
    <w:tmpl w:val="6542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37C2E"/>
    <w:multiLevelType w:val="hybridMultilevel"/>
    <w:tmpl w:val="8F72A8EC"/>
    <w:lvl w:ilvl="0" w:tplc="F7668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ED5AA5"/>
    <w:multiLevelType w:val="multilevel"/>
    <w:tmpl w:val="740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D4B7B"/>
    <w:multiLevelType w:val="multilevel"/>
    <w:tmpl w:val="C88C2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C22516"/>
    <w:multiLevelType w:val="multilevel"/>
    <w:tmpl w:val="ECE8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A57F3"/>
    <w:multiLevelType w:val="hybridMultilevel"/>
    <w:tmpl w:val="25CC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2"/>
  </w:num>
  <w:num w:numId="3">
    <w:abstractNumId w:val="13"/>
  </w:num>
  <w:num w:numId="4">
    <w:abstractNumId w:val="24"/>
  </w:num>
  <w:num w:numId="5">
    <w:abstractNumId w:val="3"/>
  </w:num>
  <w:num w:numId="6">
    <w:abstractNumId w:val="35"/>
  </w:num>
  <w:num w:numId="7">
    <w:abstractNumId w:val="8"/>
  </w:num>
  <w:num w:numId="8">
    <w:abstractNumId w:val="10"/>
  </w:num>
  <w:num w:numId="9">
    <w:abstractNumId w:val="40"/>
  </w:num>
  <w:num w:numId="10">
    <w:abstractNumId w:val="20"/>
  </w:num>
  <w:num w:numId="11">
    <w:abstractNumId w:val="23"/>
  </w:num>
  <w:num w:numId="12">
    <w:abstractNumId w:val="28"/>
  </w:num>
  <w:num w:numId="13">
    <w:abstractNumId w:val="38"/>
  </w:num>
  <w:num w:numId="14">
    <w:abstractNumId w:val="7"/>
  </w:num>
  <w:num w:numId="15">
    <w:abstractNumId w:val="16"/>
  </w:num>
  <w:num w:numId="16">
    <w:abstractNumId w:val="14"/>
  </w:num>
  <w:num w:numId="17">
    <w:abstractNumId w:val="37"/>
  </w:num>
  <w:num w:numId="18">
    <w:abstractNumId w:val="36"/>
  </w:num>
  <w:num w:numId="19">
    <w:abstractNumId w:val="0"/>
  </w:num>
  <w:num w:numId="20">
    <w:abstractNumId w:val="34"/>
  </w:num>
  <w:num w:numId="21">
    <w:abstractNumId w:val="31"/>
  </w:num>
  <w:num w:numId="22">
    <w:abstractNumId w:val="21"/>
  </w:num>
  <w:num w:numId="23">
    <w:abstractNumId w:val="25"/>
  </w:num>
  <w:num w:numId="24">
    <w:abstractNumId w:val="2"/>
  </w:num>
  <w:num w:numId="25">
    <w:abstractNumId w:val="17"/>
  </w:num>
  <w:num w:numId="26">
    <w:abstractNumId w:val="41"/>
  </w:num>
  <w:num w:numId="27">
    <w:abstractNumId w:val="19"/>
  </w:num>
  <w:num w:numId="28">
    <w:abstractNumId w:val="15"/>
  </w:num>
  <w:num w:numId="29">
    <w:abstractNumId w:val="4"/>
  </w:num>
  <w:num w:numId="30">
    <w:abstractNumId w:val="6"/>
  </w:num>
  <w:num w:numId="31">
    <w:abstractNumId w:val="39"/>
  </w:num>
  <w:num w:numId="32">
    <w:abstractNumId w:val="22"/>
  </w:num>
  <w:num w:numId="33">
    <w:abstractNumId w:val="27"/>
  </w:num>
  <w:num w:numId="34">
    <w:abstractNumId w:val="30"/>
  </w:num>
  <w:num w:numId="35">
    <w:abstractNumId w:val="5"/>
  </w:num>
  <w:num w:numId="36">
    <w:abstractNumId w:val="18"/>
  </w:num>
  <w:num w:numId="37">
    <w:abstractNumId w:val="26"/>
  </w:num>
  <w:num w:numId="38">
    <w:abstractNumId w:val="9"/>
  </w:num>
  <w:num w:numId="39">
    <w:abstractNumId w:val="12"/>
  </w:num>
  <w:num w:numId="40">
    <w:abstractNumId w:val="2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oNotHyphenateCap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68"/>
    <w:rsid w:val="00010554"/>
    <w:rsid w:val="00036C60"/>
    <w:rsid w:val="00092BFD"/>
    <w:rsid w:val="000B26ED"/>
    <w:rsid w:val="00125535"/>
    <w:rsid w:val="001B0C16"/>
    <w:rsid w:val="002012FE"/>
    <w:rsid w:val="00323870"/>
    <w:rsid w:val="0035148D"/>
    <w:rsid w:val="00380FC3"/>
    <w:rsid w:val="003E60E9"/>
    <w:rsid w:val="00467855"/>
    <w:rsid w:val="00515C47"/>
    <w:rsid w:val="005E5EE4"/>
    <w:rsid w:val="0069193A"/>
    <w:rsid w:val="006D71B2"/>
    <w:rsid w:val="0070052F"/>
    <w:rsid w:val="00860C57"/>
    <w:rsid w:val="00965CF5"/>
    <w:rsid w:val="00982B93"/>
    <w:rsid w:val="009B6F98"/>
    <w:rsid w:val="009D131F"/>
    <w:rsid w:val="00A14B44"/>
    <w:rsid w:val="00AC5F35"/>
    <w:rsid w:val="00CB1472"/>
    <w:rsid w:val="00CB2430"/>
    <w:rsid w:val="00D1146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5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68"/>
    <w:pPr>
      <w:spacing w:after="200" w:line="276" w:lineRule="auto"/>
    </w:pPr>
    <w:rPr>
      <w:rFonts w:ascii="Times New Roman" w:eastAsia="Calibri" w:hAnsi="Times New Roman" w:cs="Times New Roman"/>
      <w:sz w:val="28"/>
      <w:szCs w:val="28"/>
    </w:rPr>
  </w:style>
  <w:style w:type="paragraph" w:styleId="1">
    <w:name w:val="heading 1"/>
    <w:basedOn w:val="a"/>
    <w:next w:val="a"/>
    <w:link w:val="10"/>
    <w:autoRedefine/>
    <w:qFormat/>
    <w:rsid w:val="00D11468"/>
    <w:pPr>
      <w:keepNext/>
      <w:keepLines/>
      <w:spacing w:after="0" w:line="240" w:lineRule="auto"/>
      <w:jc w:val="center"/>
      <w:outlineLvl w:val="0"/>
    </w:pPr>
    <w:rPr>
      <w:rFonts w:eastAsia="Times New Roman"/>
      <w:b/>
      <w:bCs/>
      <w:smallCaps/>
      <w:kern w:val="32"/>
      <w:lang w:val="x-none" w:eastAsia="ru-RU"/>
    </w:rPr>
  </w:style>
  <w:style w:type="paragraph" w:styleId="2">
    <w:name w:val="heading 2"/>
    <w:basedOn w:val="a"/>
    <w:next w:val="a"/>
    <w:link w:val="20"/>
    <w:autoRedefine/>
    <w:unhideWhenUsed/>
    <w:qFormat/>
    <w:rsid w:val="00D11468"/>
    <w:pPr>
      <w:keepNext/>
      <w:keepLines/>
      <w:spacing w:after="0" w:line="240" w:lineRule="auto"/>
      <w:jc w:val="center"/>
      <w:outlineLvl w:val="1"/>
    </w:pPr>
    <w:rPr>
      <w:rFonts w:eastAsia="Times New Roman"/>
      <w:b/>
      <w:szCs w:val="26"/>
      <w:lang w:val="x-none" w:eastAsia="ru-RU"/>
    </w:rPr>
  </w:style>
  <w:style w:type="paragraph" w:styleId="3">
    <w:name w:val="heading 3"/>
    <w:basedOn w:val="a"/>
    <w:next w:val="a"/>
    <w:link w:val="30"/>
    <w:unhideWhenUsed/>
    <w:qFormat/>
    <w:rsid w:val="00D114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D11468"/>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468"/>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D11468"/>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D11468"/>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D11468"/>
    <w:rPr>
      <w:rFonts w:ascii="Times New Roman" w:eastAsia="Times New Roman" w:hAnsi="Times New Roman" w:cs="Times New Roman"/>
      <w:b/>
      <w:bCs/>
      <w:i/>
      <w:iCs/>
      <w:sz w:val="26"/>
      <w:szCs w:val="26"/>
      <w:lang w:eastAsia="ru-RU"/>
    </w:rPr>
  </w:style>
  <w:style w:type="paragraph" w:styleId="a3">
    <w:name w:val="No Spacing"/>
    <w:uiPriority w:val="1"/>
    <w:qFormat/>
    <w:rsid w:val="00D11468"/>
    <w:pPr>
      <w:spacing w:after="0" w:line="240" w:lineRule="auto"/>
    </w:pPr>
    <w:rPr>
      <w:lang w:val="en-US"/>
    </w:rPr>
  </w:style>
  <w:style w:type="table" w:styleId="a4">
    <w:name w:val="Table Grid"/>
    <w:basedOn w:val="a1"/>
    <w:uiPriority w:val="39"/>
    <w:rsid w:val="00D11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114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1468"/>
    <w:rPr>
      <w:rFonts w:ascii="Times New Roman" w:eastAsia="Calibri" w:hAnsi="Times New Roman" w:cs="Times New Roman"/>
      <w:sz w:val="28"/>
      <w:szCs w:val="28"/>
    </w:rPr>
  </w:style>
  <w:style w:type="paragraph" w:styleId="a7">
    <w:name w:val="footer"/>
    <w:basedOn w:val="a"/>
    <w:link w:val="a8"/>
    <w:uiPriority w:val="99"/>
    <w:unhideWhenUsed/>
    <w:rsid w:val="00D114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1468"/>
    <w:rPr>
      <w:rFonts w:ascii="Times New Roman" w:eastAsia="Calibri" w:hAnsi="Times New Roman" w:cs="Times New Roman"/>
      <w:sz w:val="28"/>
      <w:szCs w:val="28"/>
    </w:rPr>
  </w:style>
  <w:style w:type="paragraph" w:styleId="a9">
    <w:name w:val="Body Text Indent"/>
    <w:basedOn w:val="a"/>
    <w:link w:val="aa"/>
    <w:rsid w:val="00D11468"/>
    <w:pPr>
      <w:widowControl w:val="0"/>
      <w:autoSpaceDE w:val="0"/>
      <w:autoSpaceDN w:val="0"/>
      <w:spacing w:after="0" w:line="240" w:lineRule="auto"/>
      <w:ind w:firstLine="720"/>
      <w:jc w:val="both"/>
    </w:pPr>
    <w:rPr>
      <w:rFonts w:eastAsia="Times New Roman"/>
      <w:lang w:val="x-none" w:eastAsia="x-none"/>
    </w:rPr>
  </w:style>
  <w:style w:type="character" w:customStyle="1" w:styleId="aa">
    <w:name w:val="Основной текст с отступом Знак"/>
    <w:basedOn w:val="a0"/>
    <w:link w:val="a9"/>
    <w:rsid w:val="00D11468"/>
    <w:rPr>
      <w:rFonts w:ascii="Times New Roman" w:eastAsia="Times New Roman" w:hAnsi="Times New Roman" w:cs="Times New Roman"/>
      <w:sz w:val="28"/>
      <w:szCs w:val="28"/>
      <w:lang w:val="x-none" w:eastAsia="x-none"/>
    </w:rPr>
  </w:style>
  <w:style w:type="table" w:customStyle="1" w:styleId="11">
    <w:name w:val="Сетка таблицы1"/>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c"/>
    <w:uiPriority w:val="99"/>
    <w:qFormat/>
    <w:rsid w:val="00D11468"/>
    <w:pPr>
      <w:spacing w:before="100" w:beforeAutospacing="1" w:after="100" w:afterAutospacing="1" w:line="240" w:lineRule="auto"/>
    </w:pPr>
    <w:rPr>
      <w:rFonts w:eastAsia="Times New Roman"/>
      <w:color w:val="000000"/>
      <w:sz w:val="24"/>
      <w:szCs w:val="24"/>
      <w:lang w:eastAsia="ru-RU"/>
    </w:rPr>
  </w:style>
  <w:style w:type="paragraph" w:styleId="ad">
    <w:name w:val="Balloon Text"/>
    <w:basedOn w:val="a"/>
    <w:link w:val="ae"/>
    <w:unhideWhenUsed/>
    <w:rsid w:val="00D11468"/>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rsid w:val="00D11468"/>
    <w:rPr>
      <w:rFonts w:ascii="Segoe UI" w:hAnsi="Segoe UI" w:cs="Segoe UI"/>
      <w:sz w:val="18"/>
      <w:szCs w:val="18"/>
    </w:rPr>
  </w:style>
  <w:style w:type="table" w:customStyle="1" w:styleId="21">
    <w:name w:val="Сетка таблицы2"/>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nhideWhenUsed/>
    <w:rsid w:val="00D11468"/>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rsid w:val="00D11468"/>
    <w:rPr>
      <w:sz w:val="20"/>
      <w:szCs w:val="20"/>
    </w:rPr>
  </w:style>
  <w:style w:type="character" w:styleId="af1">
    <w:name w:val="footnote reference"/>
    <w:basedOn w:val="a0"/>
    <w:unhideWhenUsed/>
    <w:rsid w:val="00D11468"/>
    <w:rPr>
      <w:vertAlign w:val="superscript"/>
    </w:rPr>
  </w:style>
  <w:style w:type="table" w:customStyle="1" w:styleId="31">
    <w:name w:val="Сетка таблицы3"/>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12"/>
    <w:uiPriority w:val="10"/>
    <w:qFormat/>
    <w:rsid w:val="00D11468"/>
    <w:pPr>
      <w:spacing w:after="0" w:line="240" w:lineRule="auto"/>
      <w:contextualSpacing/>
    </w:pPr>
    <w:rPr>
      <w:rFonts w:ascii="Calibri" w:hAnsi="Calibri" w:cs="Calibri"/>
      <w:sz w:val="56"/>
      <w:szCs w:val="56"/>
      <w:lang w:eastAsia="ru-RU"/>
    </w:rPr>
  </w:style>
  <w:style w:type="character" w:customStyle="1" w:styleId="12">
    <w:name w:val="Название Знак1"/>
    <w:basedOn w:val="a0"/>
    <w:link w:val="af2"/>
    <w:uiPriority w:val="10"/>
    <w:rsid w:val="00D11468"/>
    <w:rPr>
      <w:rFonts w:ascii="Calibri" w:eastAsia="Calibri" w:hAnsi="Calibri" w:cs="Calibri"/>
      <w:sz w:val="56"/>
      <w:szCs w:val="56"/>
      <w:lang w:eastAsia="ru-RU"/>
    </w:rPr>
  </w:style>
  <w:style w:type="paragraph" w:customStyle="1" w:styleId="13">
    <w:name w:val="Обычный1"/>
    <w:rsid w:val="00D11468"/>
    <w:rPr>
      <w:rFonts w:ascii="Calibri" w:eastAsia="Calibri" w:hAnsi="Calibri" w:cs="Calibri"/>
      <w:lang w:eastAsia="ru-RU"/>
    </w:rPr>
  </w:style>
  <w:style w:type="paragraph" w:customStyle="1" w:styleId="22">
    <w:name w:val="Обычный2"/>
    <w:rsid w:val="00D11468"/>
    <w:pPr>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1"/>
    <w:basedOn w:val="a0"/>
    <w:rsid w:val="00D114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0"/>
    <w:rsid w:val="00D11468"/>
    <w:rPr>
      <w:rFonts w:ascii="Times New Roman" w:eastAsia="Times New Roman" w:hAnsi="Times New Roman" w:cs="Times New Roman"/>
      <w:shd w:val="clear" w:color="auto" w:fill="FFFFFF"/>
    </w:rPr>
  </w:style>
  <w:style w:type="paragraph" w:customStyle="1" w:styleId="60">
    <w:name w:val="Основной текст6"/>
    <w:basedOn w:val="a"/>
    <w:link w:val="af3"/>
    <w:rsid w:val="00D11468"/>
    <w:pPr>
      <w:widowControl w:val="0"/>
      <w:shd w:val="clear" w:color="auto" w:fill="FFFFFF"/>
      <w:spacing w:after="780" w:line="274" w:lineRule="exact"/>
    </w:pPr>
    <w:rPr>
      <w:rFonts w:eastAsia="Times New Roman"/>
      <w:sz w:val="22"/>
      <w:szCs w:val="22"/>
    </w:rPr>
  </w:style>
  <w:style w:type="character" w:customStyle="1" w:styleId="FontStyle13">
    <w:name w:val="Font Style13"/>
    <w:uiPriority w:val="99"/>
    <w:rsid w:val="00D11468"/>
    <w:rPr>
      <w:rFonts w:ascii="Times New Roman" w:hAnsi="Times New Roman" w:cs="Times New Roman"/>
      <w:color w:val="000000"/>
      <w:sz w:val="26"/>
      <w:szCs w:val="26"/>
    </w:rPr>
  </w:style>
  <w:style w:type="character" w:customStyle="1" w:styleId="FontStyle12">
    <w:name w:val="Font Style12"/>
    <w:uiPriority w:val="99"/>
    <w:rsid w:val="00D11468"/>
    <w:rPr>
      <w:rFonts w:ascii="Times New Roman" w:hAnsi="Times New Roman" w:cs="Times New Roman"/>
      <w:b/>
      <w:bCs/>
      <w:color w:val="000000"/>
      <w:sz w:val="26"/>
      <w:szCs w:val="26"/>
    </w:rPr>
  </w:style>
  <w:style w:type="paragraph" w:customStyle="1" w:styleId="Style8">
    <w:name w:val="Style8"/>
    <w:basedOn w:val="a"/>
    <w:uiPriority w:val="99"/>
    <w:rsid w:val="00D11468"/>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4">
    <w:name w:val="Style4"/>
    <w:basedOn w:val="a"/>
    <w:uiPriority w:val="99"/>
    <w:rsid w:val="00D11468"/>
    <w:pPr>
      <w:widowControl w:val="0"/>
      <w:autoSpaceDE w:val="0"/>
      <w:autoSpaceDN w:val="0"/>
      <w:adjustRightInd w:val="0"/>
      <w:spacing w:after="0" w:line="331" w:lineRule="exact"/>
      <w:ind w:firstLine="706"/>
      <w:jc w:val="both"/>
    </w:pPr>
    <w:rPr>
      <w:rFonts w:eastAsia="Times New Roman"/>
      <w:sz w:val="24"/>
      <w:szCs w:val="24"/>
      <w:lang w:eastAsia="ru-RU"/>
    </w:rPr>
  </w:style>
  <w:style w:type="character" w:customStyle="1" w:styleId="af4">
    <w:name w:val="Основной текст + Курсив"/>
    <w:basedOn w:val="af3"/>
    <w:rsid w:val="00D11468"/>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D11468"/>
    <w:pPr>
      <w:spacing w:after="120"/>
    </w:pPr>
  </w:style>
  <w:style w:type="character" w:customStyle="1" w:styleId="af6">
    <w:name w:val="Основной текст Знак"/>
    <w:basedOn w:val="a0"/>
    <w:link w:val="af5"/>
    <w:rsid w:val="00D11468"/>
    <w:rPr>
      <w:rFonts w:ascii="Times New Roman" w:eastAsia="Calibri" w:hAnsi="Times New Roman" w:cs="Times New Roman"/>
      <w:sz w:val="28"/>
      <w:szCs w:val="28"/>
    </w:rPr>
  </w:style>
  <w:style w:type="paragraph" w:styleId="23">
    <w:name w:val="Body Text 2"/>
    <w:basedOn w:val="a"/>
    <w:link w:val="24"/>
    <w:uiPriority w:val="99"/>
    <w:semiHidden/>
    <w:unhideWhenUsed/>
    <w:rsid w:val="00D11468"/>
    <w:pPr>
      <w:spacing w:after="120" w:line="480" w:lineRule="auto"/>
    </w:pPr>
  </w:style>
  <w:style w:type="character" w:customStyle="1" w:styleId="24">
    <w:name w:val="Основной текст 2 Знак"/>
    <w:basedOn w:val="a0"/>
    <w:link w:val="23"/>
    <w:uiPriority w:val="99"/>
    <w:semiHidden/>
    <w:rsid w:val="00D11468"/>
    <w:rPr>
      <w:rFonts w:ascii="Times New Roman" w:eastAsia="Calibri" w:hAnsi="Times New Roman" w:cs="Times New Roman"/>
      <w:sz w:val="28"/>
      <w:szCs w:val="28"/>
    </w:rPr>
  </w:style>
  <w:style w:type="paragraph" w:styleId="25">
    <w:name w:val="Body Text Indent 2"/>
    <w:basedOn w:val="a"/>
    <w:link w:val="26"/>
    <w:uiPriority w:val="99"/>
    <w:semiHidden/>
    <w:unhideWhenUsed/>
    <w:rsid w:val="00D11468"/>
    <w:pPr>
      <w:spacing w:after="120" w:line="480" w:lineRule="auto"/>
      <w:ind w:left="283"/>
    </w:pPr>
  </w:style>
  <w:style w:type="character" w:customStyle="1" w:styleId="26">
    <w:name w:val="Основной текст с отступом 2 Знак"/>
    <w:basedOn w:val="a0"/>
    <w:link w:val="25"/>
    <w:uiPriority w:val="99"/>
    <w:semiHidden/>
    <w:rsid w:val="00D11468"/>
    <w:rPr>
      <w:rFonts w:ascii="Times New Roman" w:eastAsia="Calibri" w:hAnsi="Times New Roman" w:cs="Times New Roman"/>
      <w:sz w:val="28"/>
      <w:szCs w:val="28"/>
    </w:rPr>
  </w:style>
  <w:style w:type="paragraph" w:styleId="32">
    <w:name w:val="Body Text Indent 3"/>
    <w:basedOn w:val="a"/>
    <w:link w:val="33"/>
    <w:uiPriority w:val="99"/>
    <w:semiHidden/>
    <w:unhideWhenUsed/>
    <w:rsid w:val="00D11468"/>
    <w:pPr>
      <w:spacing w:after="120"/>
      <w:ind w:left="283"/>
    </w:pPr>
    <w:rPr>
      <w:sz w:val="16"/>
      <w:szCs w:val="16"/>
    </w:rPr>
  </w:style>
  <w:style w:type="character" w:customStyle="1" w:styleId="33">
    <w:name w:val="Основной текст с отступом 3 Знак"/>
    <w:basedOn w:val="a0"/>
    <w:link w:val="32"/>
    <w:uiPriority w:val="99"/>
    <w:semiHidden/>
    <w:rsid w:val="00D11468"/>
    <w:rPr>
      <w:rFonts w:ascii="Times New Roman" w:eastAsia="Calibri" w:hAnsi="Times New Roman" w:cs="Times New Roman"/>
      <w:sz w:val="16"/>
      <w:szCs w:val="16"/>
    </w:rPr>
  </w:style>
  <w:style w:type="character" w:styleId="af7">
    <w:name w:val="Hyperlink"/>
    <w:uiPriority w:val="99"/>
    <w:rsid w:val="00D11468"/>
    <w:rPr>
      <w:color w:val="0000FF"/>
      <w:u w:val="single"/>
    </w:rPr>
  </w:style>
  <w:style w:type="paragraph" w:styleId="15">
    <w:name w:val="toc 1"/>
    <w:basedOn w:val="a"/>
    <w:next w:val="a"/>
    <w:autoRedefine/>
    <w:uiPriority w:val="39"/>
    <w:rsid w:val="00D11468"/>
    <w:pPr>
      <w:tabs>
        <w:tab w:val="right" w:pos="9628"/>
      </w:tabs>
      <w:spacing w:before="240" w:after="0" w:line="240" w:lineRule="auto"/>
      <w:ind w:left="284" w:right="567" w:hanging="284"/>
    </w:pPr>
    <w:rPr>
      <w:rFonts w:eastAsia="Times New Roman"/>
      <w:bCs/>
      <w:szCs w:val="20"/>
      <w:lang w:eastAsia="ru-RU"/>
    </w:rPr>
  </w:style>
  <w:style w:type="character" w:customStyle="1" w:styleId="27">
    <w:name w:val="Основной текст (2)_"/>
    <w:link w:val="28"/>
    <w:rsid w:val="00D11468"/>
    <w:rPr>
      <w:rFonts w:ascii="Times New Roman" w:eastAsia="Times New Roman" w:hAnsi="Times New Roman" w:cs="Times New Roman"/>
      <w:shd w:val="clear" w:color="auto" w:fill="FFFFFF"/>
    </w:rPr>
  </w:style>
  <w:style w:type="paragraph" w:customStyle="1" w:styleId="28">
    <w:name w:val="Основной текст (2)"/>
    <w:basedOn w:val="a"/>
    <w:link w:val="27"/>
    <w:rsid w:val="00D11468"/>
    <w:pPr>
      <w:widowControl w:val="0"/>
      <w:shd w:val="clear" w:color="auto" w:fill="FFFFFF"/>
      <w:spacing w:after="420" w:line="0" w:lineRule="atLeast"/>
      <w:jc w:val="center"/>
    </w:pPr>
    <w:rPr>
      <w:rFonts w:eastAsia="Times New Roman"/>
      <w:sz w:val="22"/>
      <w:szCs w:val="22"/>
    </w:rPr>
  </w:style>
  <w:style w:type="character" w:customStyle="1" w:styleId="s1">
    <w:name w:val="s1"/>
    <w:basedOn w:val="a0"/>
    <w:rsid w:val="00D11468"/>
  </w:style>
  <w:style w:type="character" w:customStyle="1" w:styleId="s3">
    <w:name w:val="s3"/>
    <w:basedOn w:val="a0"/>
    <w:rsid w:val="00D11468"/>
  </w:style>
  <w:style w:type="character" w:customStyle="1" w:styleId="s9">
    <w:name w:val="s9"/>
    <w:basedOn w:val="a0"/>
    <w:rsid w:val="00D11468"/>
  </w:style>
  <w:style w:type="paragraph" w:styleId="29">
    <w:name w:val="toc 2"/>
    <w:basedOn w:val="a"/>
    <w:next w:val="a"/>
    <w:autoRedefine/>
    <w:uiPriority w:val="39"/>
    <w:unhideWhenUsed/>
    <w:rsid w:val="00D11468"/>
    <w:pPr>
      <w:spacing w:before="120" w:after="0" w:line="240" w:lineRule="auto"/>
      <w:ind w:left="567" w:right="567"/>
    </w:pPr>
    <w:rPr>
      <w:rFonts w:eastAsia="Times New Roman"/>
      <w:iCs/>
      <w:szCs w:val="20"/>
      <w:lang w:eastAsia="ru-RU"/>
    </w:rPr>
  </w:style>
  <w:style w:type="paragraph" w:customStyle="1" w:styleId="Style1">
    <w:name w:val="Style1"/>
    <w:basedOn w:val="a"/>
    <w:uiPriority w:val="99"/>
    <w:rsid w:val="00D11468"/>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tocnumber">
    <w:name w:val="tocnumber"/>
    <w:basedOn w:val="a0"/>
    <w:rsid w:val="00D11468"/>
  </w:style>
  <w:style w:type="character" w:customStyle="1" w:styleId="toctext">
    <w:name w:val="toctext"/>
    <w:basedOn w:val="a0"/>
    <w:rsid w:val="00D11468"/>
  </w:style>
  <w:style w:type="character" w:styleId="af8">
    <w:name w:val="Strong"/>
    <w:basedOn w:val="a0"/>
    <w:uiPriority w:val="22"/>
    <w:qFormat/>
    <w:rsid w:val="00D11468"/>
    <w:rPr>
      <w:b/>
      <w:bCs/>
    </w:rPr>
  </w:style>
  <w:style w:type="character" w:customStyle="1" w:styleId="iw">
    <w:name w:val="iw"/>
    <w:basedOn w:val="a0"/>
    <w:rsid w:val="00D11468"/>
  </w:style>
  <w:style w:type="character" w:customStyle="1" w:styleId="iwtooltip">
    <w:name w:val="iw__tooltip"/>
    <w:basedOn w:val="a0"/>
    <w:rsid w:val="00D11468"/>
  </w:style>
  <w:style w:type="paragraph" w:customStyle="1" w:styleId="psection">
    <w:name w:val="psection"/>
    <w:basedOn w:val="a"/>
    <w:rsid w:val="00D11468"/>
    <w:pPr>
      <w:spacing w:before="100" w:beforeAutospacing="1" w:after="100" w:afterAutospacing="1" w:line="240" w:lineRule="auto"/>
    </w:pPr>
    <w:rPr>
      <w:rFonts w:eastAsia="Times New Roman"/>
      <w:sz w:val="24"/>
      <w:szCs w:val="24"/>
      <w:lang w:val="en-US"/>
    </w:rPr>
  </w:style>
  <w:style w:type="paragraph" w:styleId="af9">
    <w:name w:val="List Paragraph"/>
    <w:basedOn w:val="a"/>
    <w:uiPriority w:val="34"/>
    <w:qFormat/>
    <w:rsid w:val="00D11468"/>
    <w:pPr>
      <w:ind w:left="720"/>
      <w:contextualSpacing/>
    </w:pPr>
    <w:rPr>
      <w:rFonts w:asciiTheme="minorHAnsi" w:eastAsiaTheme="minorHAnsi" w:hAnsiTheme="minorHAnsi" w:cstheme="minorBidi"/>
      <w:sz w:val="22"/>
      <w:szCs w:val="22"/>
    </w:rPr>
  </w:style>
  <w:style w:type="character" w:customStyle="1" w:styleId="mw-headline">
    <w:name w:val="mw-headline"/>
    <w:basedOn w:val="a0"/>
    <w:rsid w:val="00D11468"/>
  </w:style>
  <w:style w:type="character" w:customStyle="1" w:styleId="mw-editsection">
    <w:name w:val="mw-editsection"/>
    <w:basedOn w:val="a0"/>
    <w:rsid w:val="00D11468"/>
  </w:style>
  <w:style w:type="character" w:customStyle="1" w:styleId="mw-editsection-bracket">
    <w:name w:val="mw-editsection-bracket"/>
    <w:basedOn w:val="a0"/>
    <w:rsid w:val="00D11468"/>
  </w:style>
  <w:style w:type="character" w:customStyle="1" w:styleId="mw-editsection-divider">
    <w:name w:val="mw-editsection-divider"/>
    <w:basedOn w:val="a0"/>
    <w:rsid w:val="00D11468"/>
  </w:style>
  <w:style w:type="character" w:customStyle="1" w:styleId="afa">
    <w:name w:val="Название Знак"/>
    <w:rsid w:val="00D11468"/>
    <w:rPr>
      <w:rFonts w:ascii="Times New Roman" w:eastAsia="Times New Roman" w:hAnsi="Times New Roman" w:cs="Times New Roman"/>
      <w:b/>
      <w:sz w:val="32"/>
      <w:szCs w:val="24"/>
      <w:lang w:eastAsia="ru-RU"/>
    </w:rPr>
  </w:style>
  <w:style w:type="paragraph" w:customStyle="1" w:styleId="mecelle">
    <w:name w:val="mecelle"/>
    <w:basedOn w:val="a"/>
    <w:rsid w:val="00D11468"/>
    <w:pPr>
      <w:spacing w:before="100" w:beforeAutospacing="1" w:after="100" w:afterAutospacing="1" w:line="240" w:lineRule="auto"/>
    </w:pPr>
    <w:rPr>
      <w:rFonts w:eastAsia="Times New Roman"/>
      <w:sz w:val="24"/>
      <w:szCs w:val="24"/>
      <w:lang w:val="en-US"/>
    </w:rPr>
  </w:style>
  <w:style w:type="character" w:customStyle="1" w:styleId="9">
    <w:name w:val="Основной текст (9)_"/>
    <w:basedOn w:val="a0"/>
    <w:link w:val="90"/>
    <w:rsid w:val="00D11468"/>
    <w:rPr>
      <w:rFonts w:ascii="Times New Roman" w:eastAsia="Times New Roman" w:hAnsi="Times New Roman" w:cs="Times New Roman"/>
      <w:shd w:val="clear" w:color="auto" w:fill="FFFFFF"/>
    </w:rPr>
  </w:style>
  <w:style w:type="paragraph" w:customStyle="1" w:styleId="90">
    <w:name w:val="Основной текст (9)"/>
    <w:basedOn w:val="a"/>
    <w:link w:val="9"/>
    <w:rsid w:val="00D11468"/>
    <w:pPr>
      <w:shd w:val="clear" w:color="auto" w:fill="FFFFFF"/>
      <w:spacing w:before="60" w:after="0" w:line="0" w:lineRule="atLeast"/>
    </w:pPr>
    <w:rPr>
      <w:rFonts w:eastAsia="Times New Roman"/>
      <w:sz w:val="22"/>
      <w:szCs w:val="22"/>
    </w:rPr>
  </w:style>
  <w:style w:type="character" w:customStyle="1" w:styleId="afb">
    <w:name w:val="Основной текст + Полужирный"/>
    <w:basedOn w:val="af3"/>
    <w:rsid w:val="00D11468"/>
    <w:rPr>
      <w:rFonts w:ascii="Times New Roman" w:eastAsia="Times New Roman" w:hAnsi="Times New Roman" w:cs="Times New Roman"/>
      <w:b/>
      <w:bCs/>
      <w:sz w:val="26"/>
      <w:szCs w:val="26"/>
      <w:shd w:val="clear" w:color="auto" w:fill="FFFFFF"/>
    </w:rPr>
  </w:style>
  <w:style w:type="character" w:customStyle="1" w:styleId="afc">
    <w:name w:val="Основной текст + Полужирный;Курсив"/>
    <w:basedOn w:val="af3"/>
    <w:rsid w:val="00D1146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D11468"/>
    <w:pPr>
      <w:spacing w:after="60"/>
      <w:ind w:firstLine="567"/>
      <w:jc w:val="both"/>
    </w:pPr>
    <w:rPr>
      <w:rFonts w:ascii="Arial" w:eastAsiaTheme="minorEastAsia" w:hAnsi="Arial" w:cs="Arial"/>
      <w:sz w:val="20"/>
      <w:szCs w:val="20"/>
      <w:lang w:eastAsia="ru-RU"/>
    </w:rPr>
  </w:style>
  <w:style w:type="paragraph" w:customStyle="1" w:styleId="ConsPlusNormal">
    <w:name w:val="ConsPlusNormal"/>
    <w:rsid w:val="00D11468"/>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D11468"/>
  </w:style>
  <w:style w:type="paragraph" w:styleId="afd">
    <w:name w:val="endnote text"/>
    <w:basedOn w:val="a"/>
    <w:link w:val="afe"/>
    <w:semiHidden/>
    <w:unhideWhenUsed/>
    <w:rsid w:val="00D11468"/>
    <w:pPr>
      <w:spacing w:after="0" w:line="240" w:lineRule="auto"/>
    </w:pPr>
    <w:rPr>
      <w:sz w:val="20"/>
      <w:szCs w:val="20"/>
    </w:rPr>
  </w:style>
  <w:style w:type="character" w:customStyle="1" w:styleId="afe">
    <w:name w:val="Текст концевой сноски Знак"/>
    <w:basedOn w:val="a0"/>
    <w:link w:val="afd"/>
    <w:semiHidden/>
    <w:rsid w:val="00D11468"/>
    <w:rPr>
      <w:rFonts w:ascii="Times New Roman" w:eastAsia="Calibri" w:hAnsi="Times New Roman" w:cs="Times New Roman"/>
      <w:sz w:val="20"/>
      <w:szCs w:val="20"/>
    </w:rPr>
  </w:style>
  <w:style w:type="character" w:styleId="aff">
    <w:name w:val="endnote reference"/>
    <w:basedOn w:val="a0"/>
    <w:semiHidden/>
    <w:unhideWhenUsed/>
    <w:rsid w:val="00D11468"/>
    <w:rPr>
      <w:vertAlign w:val="superscript"/>
    </w:rPr>
  </w:style>
  <w:style w:type="paragraph" w:customStyle="1" w:styleId="2a">
    <w:name w:val="Основной текст2"/>
    <w:basedOn w:val="a"/>
    <w:rsid w:val="00D11468"/>
    <w:pPr>
      <w:widowControl w:val="0"/>
      <w:shd w:val="clear" w:color="auto" w:fill="FFFFFF"/>
      <w:spacing w:after="60" w:line="0" w:lineRule="atLeast"/>
      <w:jc w:val="center"/>
    </w:pPr>
    <w:rPr>
      <w:rFonts w:eastAsia="Times New Roman"/>
      <w:b/>
      <w:bCs/>
      <w:sz w:val="26"/>
      <w:szCs w:val="26"/>
    </w:rPr>
  </w:style>
  <w:style w:type="paragraph" w:customStyle="1" w:styleId="16">
    <w:name w:val="Знак1"/>
    <w:basedOn w:val="a"/>
    <w:rsid w:val="00D11468"/>
    <w:pPr>
      <w:spacing w:before="100" w:beforeAutospacing="1" w:after="100" w:afterAutospacing="1" w:line="240" w:lineRule="auto"/>
    </w:pPr>
    <w:rPr>
      <w:rFonts w:ascii="Tahoma" w:eastAsia="Times New Roman" w:hAnsi="Tahoma"/>
      <w:sz w:val="20"/>
      <w:szCs w:val="20"/>
      <w:lang w:val="en-US"/>
    </w:rPr>
  </w:style>
  <w:style w:type="paragraph" w:customStyle="1" w:styleId="aff0">
    <w:name w:val="без отступа"/>
    <w:rsid w:val="00D11468"/>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D11468"/>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ff1">
    <w:name w:val="Document Map"/>
    <w:basedOn w:val="a"/>
    <w:link w:val="aff2"/>
    <w:semiHidden/>
    <w:rsid w:val="00D114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0"/>
    <w:link w:val="aff1"/>
    <w:semiHidden/>
    <w:rsid w:val="00D11468"/>
    <w:rPr>
      <w:rFonts w:ascii="Tahoma" w:eastAsia="Times New Roman" w:hAnsi="Tahoma" w:cs="Tahoma"/>
      <w:sz w:val="20"/>
      <w:szCs w:val="20"/>
      <w:shd w:val="clear" w:color="auto" w:fill="000080"/>
      <w:lang w:eastAsia="ru-RU"/>
    </w:rPr>
  </w:style>
  <w:style w:type="character" w:styleId="aff3">
    <w:name w:val="page number"/>
    <w:basedOn w:val="a0"/>
    <w:rsid w:val="00D11468"/>
  </w:style>
  <w:style w:type="paragraph" w:customStyle="1" w:styleId="aff4">
    <w:name w:val="Знак Знак Знак Знак Знак Знак Знак"/>
    <w:basedOn w:val="a"/>
    <w:rsid w:val="00D11468"/>
    <w:pPr>
      <w:tabs>
        <w:tab w:val="num" w:pos="960"/>
      </w:tabs>
      <w:spacing w:after="160" w:line="240" w:lineRule="exact"/>
      <w:ind w:left="960" w:hanging="600"/>
      <w:jc w:val="both"/>
    </w:pPr>
    <w:rPr>
      <w:rFonts w:ascii="Verdana" w:eastAsia="Times New Roman" w:hAnsi="Verdana" w:cs="Verdana"/>
      <w:sz w:val="20"/>
      <w:szCs w:val="20"/>
      <w:lang w:val="en-US"/>
    </w:rPr>
  </w:style>
  <w:style w:type="paragraph" w:customStyle="1" w:styleId="17">
    <w:name w:val="Абзац списка1"/>
    <w:basedOn w:val="a"/>
    <w:rsid w:val="00D11468"/>
    <w:pPr>
      <w:spacing w:after="0" w:line="240" w:lineRule="auto"/>
      <w:ind w:left="720"/>
      <w:contextualSpacing/>
    </w:pPr>
    <w:rPr>
      <w:sz w:val="24"/>
      <w:szCs w:val="24"/>
      <w:lang w:eastAsia="ru-RU"/>
    </w:rPr>
  </w:style>
  <w:style w:type="paragraph" w:customStyle="1" w:styleId="consplusnormal0">
    <w:name w:val="consplusnormal"/>
    <w:basedOn w:val="a"/>
    <w:rsid w:val="00D11468"/>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D11468"/>
    <w:pPr>
      <w:overflowPunct w:val="0"/>
      <w:autoSpaceDE w:val="0"/>
      <w:autoSpaceDN w:val="0"/>
      <w:adjustRightInd w:val="0"/>
      <w:spacing w:after="0" w:line="240" w:lineRule="auto"/>
      <w:ind w:firstLine="709"/>
      <w:jc w:val="both"/>
      <w:textAlignment w:val="baseline"/>
    </w:pPr>
    <w:rPr>
      <w:szCs w:val="20"/>
      <w:lang w:eastAsia="ru-RU"/>
    </w:rPr>
  </w:style>
  <w:style w:type="character" w:customStyle="1" w:styleId="ac">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b"/>
    <w:uiPriority w:val="99"/>
    <w:locked/>
    <w:rsid w:val="00D11468"/>
    <w:rPr>
      <w:rFonts w:ascii="Times New Roman" w:eastAsia="Times New Roman" w:hAnsi="Times New Roman" w:cs="Times New Roman"/>
      <w:color w:val="000000"/>
      <w:sz w:val="24"/>
      <w:szCs w:val="24"/>
      <w:lang w:eastAsia="ru-RU"/>
    </w:rPr>
  </w:style>
  <w:style w:type="paragraph" w:customStyle="1" w:styleId="140">
    <w:name w:val="Стиль Основной + 14 пт"/>
    <w:basedOn w:val="a"/>
    <w:rsid w:val="00D11468"/>
    <w:pPr>
      <w:widowControl w:val="0"/>
      <w:spacing w:after="0" w:line="360" w:lineRule="auto"/>
      <w:ind w:firstLine="709"/>
      <w:jc w:val="both"/>
    </w:pPr>
    <w:rPr>
      <w:rFonts w:eastAsia="Times New Roman"/>
      <w:szCs w:val="20"/>
      <w:lang w:eastAsia="ru-RU"/>
    </w:rPr>
  </w:style>
  <w:style w:type="character" w:styleId="HTML">
    <w:name w:val="HTML Cite"/>
    <w:basedOn w:val="a0"/>
    <w:uiPriority w:val="99"/>
    <w:semiHidden/>
    <w:unhideWhenUsed/>
    <w:rsid w:val="00D114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68"/>
    <w:pPr>
      <w:spacing w:after="200" w:line="276" w:lineRule="auto"/>
    </w:pPr>
    <w:rPr>
      <w:rFonts w:ascii="Times New Roman" w:eastAsia="Calibri" w:hAnsi="Times New Roman" w:cs="Times New Roman"/>
      <w:sz w:val="28"/>
      <w:szCs w:val="28"/>
    </w:rPr>
  </w:style>
  <w:style w:type="paragraph" w:styleId="1">
    <w:name w:val="heading 1"/>
    <w:basedOn w:val="a"/>
    <w:next w:val="a"/>
    <w:link w:val="10"/>
    <w:autoRedefine/>
    <w:qFormat/>
    <w:rsid w:val="00D11468"/>
    <w:pPr>
      <w:keepNext/>
      <w:keepLines/>
      <w:spacing w:after="0" w:line="240" w:lineRule="auto"/>
      <w:jc w:val="center"/>
      <w:outlineLvl w:val="0"/>
    </w:pPr>
    <w:rPr>
      <w:rFonts w:eastAsia="Times New Roman"/>
      <w:b/>
      <w:bCs/>
      <w:smallCaps/>
      <w:kern w:val="32"/>
      <w:lang w:val="x-none" w:eastAsia="ru-RU"/>
    </w:rPr>
  </w:style>
  <w:style w:type="paragraph" w:styleId="2">
    <w:name w:val="heading 2"/>
    <w:basedOn w:val="a"/>
    <w:next w:val="a"/>
    <w:link w:val="20"/>
    <w:autoRedefine/>
    <w:unhideWhenUsed/>
    <w:qFormat/>
    <w:rsid w:val="00D11468"/>
    <w:pPr>
      <w:keepNext/>
      <w:keepLines/>
      <w:spacing w:after="0" w:line="240" w:lineRule="auto"/>
      <w:jc w:val="center"/>
      <w:outlineLvl w:val="1"/>
    </w:pPr>
    <w:rPr>
      <w:rFonts w:eastAsia="Times New Roman"/>
      <w:b/>
      <w:szCs w:val="26"/>
      <w:lang w:val="x-none" w:eastAsia="ru-RU"/>
    </w:rPr>
  </w:style>
  <w:style w:type="paragraph" w:styleId="3">
    <w:name w:val="heading 3"/>
    <w:basedOn w:val="a"/>
    <w:next w:val="a"/>
    <w:link w:val="30"/>
    <w:unhideWhenUsed/>
    <w:qFormat/>
    <w:rsid w:val="00D114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D11468"/>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468"/>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D11468"/>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D11468"/>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D11468"/>
    <w:rPr>
      <w:rFonts w:ascii="Times New Roman" w:eastAsia="Times New Roman" w:hAnsi="Times New Roman" w:cs="Times New Roman"/>
      <w:b/>
      <w:bCs/>
      <w:i/>
      <w:iCs/>
      <w:sz w:val="26"/>
      <w:szCs w:val="26"/>
      <w:lang w:eastAsia="ru-RU"/>
    </w:rPr>
  </w:style>
  <w:style w:type="paragraph" w:styleId="a3">
    <w:name w:val="No Spacing"/>
    <w:uiPriority w:val="1"/>
    <w:qFormat/>
    <w:rsid w:val="00D11468"/>
    <w:pPr>
      <w:spacing w:after="0" w:line="240" w:lineRule="auto"/>
    </w:pPr>
    <w:rPr>
      <w:lang w:val="en-US"/>
    </w:rPr>
  </w:style>
  <w:style w:type="table" w:styleId="a4">
    <w:name w:val="Table Grid"/>
    <w:basedOn w:val="a1"/>
    <w:uiPriority w:val="39"/>
    <w:rsid w:val="00D11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114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1468"/>
    <w:rPr>
      <w:rFonts w:ascii="Times New Roman" w:eastAsia="Calibri" w:hAnsi="Times New Roman" w:cs="Times New Roman"/>
      <w:sz w:val="28"/>
      <w:szCs w:val="28"/>
    </w:rPr>
  </w:style>
  <w:style w:type="paragraph" w:styleId="a7">
    <w:name w:val="footer"/>
    <w:basedOn w:val="a"/>
    <w:link w:val="a8"/>
    <w:uiPriority w:val="99"/>
    <w:unhideWhenUsed/>
    <w:rsid w:val="00D114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1468"/>
    <w:rPr>
      <w:rFonts w:ascii="Times New Roman" w:eastAsia="Calibri" w:hAnsi="Times New Roman" w:cs="Times New Roman"/>
      <w:sz w:val="28"/>
      <w:szCs w:val="28"/>
    </w:rPr>
  </w:style>
  <w:style w:type="paragraph" w:styleId="a9">
    <w:name w:val="Body Text Indent"/>
    <w:basedOn w:val="a"/>
    <w:link w:val="aa"/>
    <w:rsid w:val="00D11468"/>
    <w:pPr>
      <w:widowControl w:val="0"/>
      <w:autoSpaceDE w:val="0"/>
      <w:autoSpaceDN w:val="0"/>
      <w:spacing w:after="0" w:line="240" w:lineRule="auto"/>
      <w:ind w:firstLine="720"/>
      <w:jc w:val="both"/>
    </w:pPr>
    <w:rPr>
      <w:rFonts w:eastAsia="Times New Roman"/>
      <w:lang w:val="x-none" w:eastAsia="x-none"/>
    </w:rPr>
  </w:style>
  <w:style w:type="character" w:customStyle="1" w:styleId="aa">
    <w:name w:val="Основной текст с отступом Знак"/>
    <w:basedOn w:val="a0"/>
    <w:link w:val="a9"/>
    <w:rsid w:val="00D11468"/>
    <w:rPr>
      <w:rFonts w:ascii="Times New Roman" w:eastAsia="Times New Roman" w:hAnsi="Times New Roman" w:cs="Times New Roman"/>
      <w:sz w:val="28"/>
      <w:szCs w:val="28"/>
      <w:lang w:val="x-none" w:eastAsia="x-none"/>
    </w:rPr>
  </w:style>
  <w:style w:type="table" w:customStyle="1" w:styleId="11">
    <w:name w:val="Сетка таблицы1"/>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c"/>
    <w:uiPriority w:val="99"/>
    <w:qFormat/>
    <w:rsid w:val="00D11468"/>
    <w:pPr>
      <w:spacing w:before="100" w:beforeAutospacing="1" w:after="100" w:afterAutospacing="1" w:line="240" w:lineRule="auto"/>
    </w:pPr>
    <w:rPr>
      <w:rFonts w:eastAsia="Times New Roman"/>
      <w:color w:val="000000"/>
      <w:sz w:val="24"/>
      <w:szCs w:val="24"/>
      <w:lang w:eastAsia="ru-RU"/>
    </w:rPr>
  </w:style>
  <w:style w:type="paragraph" w:styleId="ad">
    <w:name w:val="Balloon Text"/>
    <w:basedOn w:val="a"/>
    <w:link w:val="ae"/>
    <w:unhideWhenUsed/>
    <w:rsid w:val="00D11468"/>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rsid w:val="00D11468"/>
    <w:rPr>
      <w:rFonts w:ascii="Segoe UI" w:hAnsi="Segoe UI" w:cs="Segoe UI"/>
      <w:sz w:val="18"/>
      <w:szCs w:val="18"/>
    </w:rPr>
  </w:style>
  <w:style w:type="table" w:customStyle="1" w:styleId="21">
    <w:name w:val="Сетка таблицы2"/>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nhideWhenUsed/>
    <w:rsid w:val="00D11468"/>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rsid w:val="00D11468"/>
    <w:rPr>
      <w:sz w:val="20"/>
      <w:szCs w:val="20"/>
    </w:rPr>
  </w:style>
  <w:style w:type="character" w:styleId="af1">
    <w:name w:val="footnote reference"/>
    <w:basedOn w:val="a0"/>
    <w:unhideWhenUsed/>
    <w:rsid w:val="00D11468"/>
    <w:rPr>
      <w:vertAlign w:val="superscript"/>
    </w:rPr>
  </w:style>
  <w:style w:type="table" w:customStyle="1" w:styleId="31">
    <w:name w:val="Сетка таблицы3"/>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D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12"/>
    <w:uiPriority w:val="10"/>
    <w:qFormat/>
    <w:rsid w:val="00D11468"/>
    <w:pPr>
      <w:spacing w:after="0" w:line="240" w:lineRule="auto"/>
      <w:contextualSpacing/>
    </w:pPr>
    <w:rPr>
      <w:rFonts w:ascii="Calibri" w:hAnsi="Calibri" w:cs="Calibri"/>
      <w:sz w:val="56"/>
      <w:szCs w:val="56"/>
      <w:lang w:eastAsia="ru-RU"/>
    </w:rPr>
  </w:style>
  <w:style w:type="character" w:customStyle="1" w:styleId="12">
    <w:name w:val="Название Знак1"/>
    <w:basedOn w:val="a0"/>
    <w:link w:val="af2"/>
    <w:uiPriority w:val="10"/>
    <w:rsid w:val="00D11468"/>
    <w:rPr>
      <w:rFonts w:ascii="Calibri" w:eastAsia="Calibri" w:hAnsi="Calibri" w:cs="Calibri"/>
      <w:sz w:val="56"/>
      <w:szCs w:val="56"/>
      <w:lang w:eastAsia="ru-RU"/>
    </w:rPr>
  </w:style>
  <w:style w:type="paragraph" w:customStyle="1" w:styleId="13">
    <w:name w:val="Обычный1"/>
    <w:rsid w:val="00D11468"/>
    <w:rPr>
      <w:rFonts w:ascii="Calibri" w:eastAsia="Calibri" w:hAnsi="Calibri" w:cs="Calibri"/>
      <w:lang w:eastAsia="ru-RU"/>
    </w:rPr>
  </w:style>
  <w:style w:type="paragraph" w:customStyle="1" w:styleId="22">
    <w:name w:val="Обычный2"/>
    <w:rsid w:val="00D11468"/>
    <w:pPr>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1"/>
    <w:basedOn w:val="a0"/>
    <w:rsid w:val="00D114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0"/>
    <w:rsid w:val="00D11468"/>
    <w:rPr>
      <w:rFonts w:ascii="Times New Roman" w:eastAsia="Times New Roman" w:hAnsi="Times New Roman" w:cs="Times New Roman"/>
      <w:shd w:val="clear" w:color="auto" w:fill="FFFFFF"/>
    </w:rPr>
  </w:style>
  <w:style w:type="paragraph" w:customStyle="1" w:styleId="60">
    <w:name w:val="Основной текст6"/>
    <w:basedOn w:val="a"/>
    <w:link w:val="af3"/>
    <w:rsid w:val="00D11468"/>
    <w:pPr>
      <w:widowControl w:val="0"/>
      <w:shd w:val="clear" w:color="auto" w:fill="FFFFFF"/>
      <w:spacing w:after="780" w:line="274" w:lineRule="exact"/>
    </w:pPr>
    <w:rPr>
      <w:rFonts w:eastAsia="Times New Roman"/>
      <w:sz w:val="22"/>
      <w:szCs w:val="22"/>
    </w:rPr>
  </w:style>
  <w:style w:type="character" w:customStyle="1" w:styleId="FontStyle13">
    <w:name w:val="Font Style13"/>
    <w:uiPriority w:val="99"/>
    <w:rsid w:val="00D11468"/>
    <w:rPr>
      <w:rFonts w:ascii="Times New Roman" w:hAnsi="Times New Roman" w:cs="Times New Roman"/>
      <w:color w:val="000000"/>
      <w:sz w:val="26"/>
      <w:szCs w:val="26"/>
    </w:rPr>
  </w:style>
  <w:style w:type="character" w:customStyle="1" w:styleId="FontStyle12">
    <w:name w:val="Font Style12"/>
    <w:uiPriority w:val="99"/>
    <w:rsid w:val="00D11468"/>
    <w:rPr>
      <w:rFonts w:ascii="Times New Roman" w:hAnsi="Times New Roman" w:cs="Times New Roman"/>
      <w:b/>
      <w:bCs/>
      <w:color w:val="000000"/>
      <w:sz w:val="26"/>
      <w:szCs w:val="26"/>
    </w:rPr>
  </w:style>
  <w:style w:type="paragraph" w:customStyle="1" w:styleId="Style8">
    <w:name w:val="Style8"/>
    <w:basedOn w:val="a"/>
    <w:uiPriority w:val="99"/>
    <w:rsid w:val="00D11468"/>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4">
    <w:name w:val="Style4"/>
    <w:basedOn w:val="a"/>
    <w:uiPriority w:val="99"/>
    <w:rsid w:val="00D11468"/>
    <w:pPr>
      <w:widowControl w:val="0"/>
      <w:autoSpaceDE w:val="0"/>
      <w:autoSpaceDN w:val="0"/>
      <w:adjustRightInd w:val="0"/>
      <w:spacing w:after="0" w:line="331" w:lineRule="exact"/>
      <w:ind w:firstLine="706"/>
      <w:jc w:val="both"/>
    </w:pPr>
    <w:rPr>
      <w:rFonts w:eastAsia="Times New Roman"/>
      <w:sz w:val="24"/>
      <w:szCs w:val="24"/>
      <w:lang w:eastAsia="ru-RU"/>
    </w:rPr>
  </w:style>
  <w:style w:type="character" w:customStyle="1" w:styleId="af4">
    <w:name w:val="Основной текст + Курсив"/>
    <w:basedOn w:val="af3"/>
    <w:rsid w:val="00D11468"/>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D11468"/>
    <w:pPr>
      <w:spacing w:after="120"/>
    </w:pPr>
  </w:style>
  <w:style w:type="character" w:customStyle="1" w:styleId="af6">
    <w:name w:val="Основной текст Знак"/>
    <w:basedOn w:val="a0"/>
    <w:link w:val="af5"/>
    <w:rsid w:val="00D11468"/>
    <w:rPr>
      <w:rFonts w:ascii="Times New Roman" w:eastAsia="Calibri" w:hAnsi="Times New Roman" w:cs="Times New Roman"/>
      <w:sz w:val="28"/>
      <w:szCs w:val="28"/>
    </w:rPr>
  </w:style>
  <w:style w:type="paragraph" w:styleId="23">
    <w:name w:val="Body Text 2"/>
    <w:basedOn w:val="a"/>
    <w:link w:val="24"/>
    <w:uiPriority w:val="99"/>
    <w:semiHidden/>
    <w:unhideWhenUsed/>
    <w:rsid w:val="00D11468"/>
    <w:pPr>
      <w:spacing w:after="120" w:line="480" w:lineRule="auto"/>
    </w:pPr>
  </w:style>
  <w:style w:type="character" w:customStyle="1" w:styleId="24">
    <w:name w:val="Основной текст 2 Знак"/>
    <w:basedOn w:val="a0"/>
    <w:link w:val="23"/>
    <w:uiPriority w:val="99"/>
    <w:semiHidden/>
    <w:rsid w:val="00D11468"/>
    <w:rPr>
      <w:rFonts w:ascii="Times New Roman" w:eastAsia="Calibri" w:hAnsi="Times New Roman" w:cs="Times New Roman"/>
      <w:sz w:val="28"/>
      <w:szCs w:val="28"/>
    </w:rPr>
  </w:style>
  <w:style w:type="paragraph" w:styleId="25">
    <w:name w:val="Body Text Indent 2"/>
    <w:basedOn w:val="a"/>
    <w:link w:val="26"/>
    <w:uiPriority w:val="99"/>
    <w:semiHidden/>
    <w:unhideWhenUsed/>
    <w:rsid w:val="00D11468"/>
    <w:pPr>
      <w:spacing w:after="120" w:line="480" w:lineRule="auto"/>
      <w:ind w:left="283"/>
    </w:pPr>
  </w:style>
  <w:style w:type="character" w:customStyle="1" w:styleId="26">
    <w:name w:val="Основной текст с отступом 2 Знак"/>
    <w:basedOn w:val="a0"/>
    <w:link w:val="25"/>
    <w:uiPriority w:val="99"/>
    <w:semiHidden/>
    <w:rsid w:val="00D11468"/>
    <w:rPr>
      <w:rFonts w:ascii="Times New Roman" w:eastAsia="Calibri" w:hAnsi="Times New Roman" w:cs="Times New Roman"/>
      <w:sz w:val="28"/>
      <w:szCs w:val="28"/>
    </w:rPr>
  </w:style>
  <w:style w:type="paragraph" w:styleId="32">
    <w:name w:val="Body Text Indent 3"/>
    <w:basedOn w:val="a"/>
    <w:link w:val="33"/>
    <w:uiPriority w:val="99"/>
    <w:semiHidden/>
    <w:unhideWhenUsed/>
    <w:rsid w:val="00D11468"/>
    <w:pPr>
      <w:spacing w:after="120"/>
      <w:ind w:left="283"/>
    </w:pPr>
    <w:rPr>
      <w:sz w:val="16"/>
      <w:szCs w:val="16"/>
    </w:rPr>
  </w:style>
  <w:style w:type="character" w:customStyle="1" w:styleId="33">
    <w:name w:val="Основной текст с отступом 3 Знак"/>
    <w:basedOn w:val="a0"/>
    <w:link w:val="32"/>
    <w:uiPriority w:val="99"/>
    <w:semiHidden/>
    <w:rsid w:val="00D11468"/>
    <w:rPr>
      <w:rFonts w:ascii="Times New Roman" w:eastAsia="Calibri" w:hAnsi="Times New Roman" w:cs="Times New Roman"/>
      <w:sz w:val="16"/>
      <w:szCs w:val="16"/>
    </w:rPr>
  </w:style>
  <w:style w:type="character" w:styleId="af7">
    <w:name w:val="Hyperlink"/>
    <w:uiPriority w:val="99"/>
    <w:rsid w:val="00D11468"/>
    <w:rPr>
      <w:color w:val="0000FF"/>
      <w:u w:val="single"/>
    </w:rPr>
  </w:style>
  <w:style w:type="paragraph" w:styleId="15">
    <w:name w:val="toc 1"/>
    <w:basedOn w:val="a"/>
    <w:next w:val="a"/>
    <w:autoRedefine/>
    <w:uiPriority w:val="39"/>
    <w:rsid w:val="00D11468"/>
    <w:pPr>
      <w:tabs>
        <w:tab w:val="right" w:pos="9628"/>
      </w:tabs>
      <w:spacing w:before="240" w:after="0" w:line="240" w:lineRule="auto"/>
      <w:ind w:left="284" w:right="567" w:hanging="284"/>
    </w:pPr>
    <w:rPr>
      <w:rFonts w:eastAsia="Times New Roman"/>
      <w:bCs/>
      <w:szCs w:val="20"/>
      <w:lang w:eastAsia="ru-RU"/>
    </w:rPr>
  </w:style>
  <w:style w:type="character" w:customStyle="1" w:styleId="27">
    <w:name w:val="Основной текст (2)_"/>
    <w:link w:val="28"/>
    <w:rsid w:val="00D11468"/>
    <w:rPr>
      <w:rFonts w:ascii="Times New Roman" w:eastAsia="Times New Roman" w:hAnsi="Times New Roman" w:cs="Times New Roman"/>
      <w:shd w:val="clear" w:color="auto" w:fill="FFFFFF"/>
    </w:rPr>
  </w:style>
  <w:style w:type="paragraph" w:customStyle="1" w:styleId="28">
    <w:name w:val="Основной текст (2)"/>
    <w:basedOn w:val="a"/>
    <w:link w:val="27"/>
    <w:rsid w:val="00D11468"/>
    <w:pPr>
      <w:widowControl w:val="0"/>
      <w:shd w:val="clear" w:color="auto" w:fill="FFFFFF"/>
      <w:spacing w:after="420" w:line="0" w:lineRule="atLeast"/>
      <w:jc w:val="center"/>
    </w:pPr>
    <w:rPr>
      <w:rFonts w:eastAsia="Times New Roman"/>
      <w:sz w:val="22"/>
      <w:szCs w:val="22"/>
    </w:rPr>
  </w:style>
  <w:style w:type="character" w:customStyle="1" w:styleId="s1">
    <w:name w:val="s1"/>
    <w:basedOn w:val="a0"/>
    <w:rsid w:val="00D11468"/>
  </w:style>
  <w:style w:type="character" w:customStyle="1" w:styleId="s3">
    <w:name w:val="s3"/>
    <w:basedOn w:val="a0"/>
    <w:rsid w:val="00D11468"/>
  </w:style>
  <w:style w:type="character" w:customStyle="1" w:styleId="s9">
    <w:name w:val="s9"/>
    <w:basedOn w:val="a0"/>
    <w:rsid w:val="00D11468"/>
  </w:style>
  <w:style w:type="paragraph" w:styleId="29">
    <w:name w:val="toc 2"/>
    <w:basedOn w:val="a"/>
    <w:next w:val="a"/>
    <w:autoRedefine/>
    <w:uiPriority w:val="39"/>
    <w:unhideWhenUsed/>
    <w:rsid w:val="00D11468"/>
    <w:pPr>
      <w:spacing w:before="120" w:after="0" w:line="240" w:lineRule="auto"/>
      <w:ind w:left="567" w:right="567"/>
    </w:pPr>
    <w:rPr>
      <w:rFonts w:eastAsia="Times New Roman"/>
      <w:iCs/>
      <w:szCs w:val="20"/>
      <w:lang w:eastAsia="ru-RU"/>
    </w:rPr>
  </w:style>
  <w:style w:type="paragraph" w:customStyle="1" w:styleId="Style1">
    <w:name w:val="Style1"/>
    <w:basedOn w:val="a"/>
    <w:uiPriority w:val="99"/>
    <w:rsid w:val="00D11468"/>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tocnumber">
    <w:name w:val="tocnumber"/>
    <w:basedOn w:val="a0"/>
    <w:rsid w:val="00D11468"/>
  </w:style>
  <w:style w:type="character" w:customStyle="1" w:styleId="toctext">
    <w:name w:val="toctext"/>
    <w:basedOn w:val="a0"/>
    <w:rsid w:val="00D11468"/>
  </w:style>
  <w:style w:type="character" w:styleId="af8">
    <w:name w:val="Strong"/>
    <w:basedOn w:val="a0"/>
    <w:uiPriority w:val="22"/>
    <w:qFormat/>
    <w:rsid w:val="00D11468"/>
    <w:rPr>
      <w:b/>
      <w:bCs/>
    </w:rPr>
  </w:style>
  <w:style w:type="character" w:customStyle="1" w:styleId="iw">
    <w:name w:val="iw"/>
    <w:basedOn w:val="a0"/>
    <w:rsid w:val="00D11468"/>
  </w:style>
  <w:style w:type="character" w:customStyle="1" w:styleId="iwtooltip">
    <w:name w:val="iw__tooltip"/>
    <w:basedOn w:val="a0"/>
    <w:rsid w:val="00D11468"/>
  </w:style>
  <w:style w:type="paragraph" w:customStyle="1" w:styleId="psection">
    <w:name w:val="psection"/>
    <w:basedOn w:val="a"/>
    <w:rsid w:val="00D11468"/>
    <w:pPr>
      <w:spacing w:before="100" w:beforeAutospacing="1" w:after="100" w:afterAutospacing="1" w:line="240" w:lineRule="auto"/>
    </w:pPr>
    <w:rPr>
      <w:rFonts w:eastAsia="Times New Roman"/>
      <w:sz w:val="24"/>
      <w:szCs w:val="24"/>
      <w:lang w:val="en-US"/>
    </w:rPr>
  </w:style>
  <w:style w:type="paragraph" w:styleId="af9">
    <w:name w:val="List Paragraph"/>
    <w:basedOn w:val="a"/>
    <w:uiPriority w:val="34"/>
    <w:qFormat/>
    <w:rsid w:val="00D11468"/>
    <w:pPr>
      <w:ind w:left="720"/>
      <w:contextualSpacing/>
    </w:pPr>
    <w:rPr>
      <w:rFonts w:asciiTheme="minorHAnsi" w:eastAsiaTheme="minorHAnsi" w:hAnsiTheme="minorHAnsi" w:cstheme="minorBidi"/>
      <w:sz w:val="22"/>
      <w:szCs w:val="22"/>
    </w:rPr>
  </w:style>
  <w:style w:type="character" w:customStyle="1" w:styleId="mw-headline">
    <w:name w:val="mw-headline"/>
    <w:basedOn w:val="a0"/>
    <w:rsid w:val="00D11468"/>
  </w:style>
  <w:style w:type="character" w:customStyle="1" w:styleId="mw-editsection">
    <w:name w:val="mw-editsection"/>
    <w:basedOn w:val="a0"/>
    <w:rsid w:val="00D11468"/>
  </w:style>
  <w:style w:type="character" w:customStyle="1" w:styleId="mw-editsection-bracket">
    <w:name w:val="mw-editsection-bracket"/>
    <w:basedOn w:val="a0"/>
    <w:rsid w:val="00D11468"/>
  </w:style>
  <w:style w:type="character" w:customStyle="1" w:styleId="mw-editsection-divider">
    <w:name w:val="mw-editsection-divider"/>
    <w:basedOn w:val="a0"/>
    <w:rsid w:val="00D11468"/>
  </w:style>
  <w:style w:type="character" w:customStyle="1" w:styleId="afa">
    <w:name w:val="Название Знак"/>
    <w:rsid w:val="00D11468"/>
    <w:rPr>
      <w:rFonts w:ascii="Times New Roman" w:eastAsia="Times New Roman" w:hAnsi="Times New Roman" w:cs="Times New Roman"/>
      <w:b/>
      <w:sz w:val="32"/>
      <w:szCs w:val="24"/>
      <w:lang w:eastAsia="ru-RU"/>
    </w:rPr>
  </w:style>
  <w:style w:type="paragraph" w:customStyle="1" w:styleId="mecelle">
    <w:name w:val="mecelle"/>
    <w:basedOn w:val="a"/>
    <w:rsid w:val="00D11468"/>
    <w:pPr>
      <w:spacing w:before="100" w:beforeAutospacing="1" w:after="100" w:afterAutospacing="1" w:line="240" w:lineRule="auto"/>
    </w:pPr>
    <w:rPr>
      <w:rFonts w:eastAsia="Times New Roman"/>
      <w:sz w:val="24"/>
      <w:szCs w:val="24"/>
      <w:lang w:val="en-US"/>
    </w:rPr>
  </w:style>
  <w:style w:type="character" w:customStyle="1" w:styleId="9">
    <w:name w:val="Основной текст (9)_"/>
    <w:basedOn w:val="a0"/>
    <w:link w:val="90"/>
    <w:rsid w:val="00D11468"/>
    <w:rPr>
      <w:rFonts w:ascii="Times New Roman" w:eastAsia="Times New Roman" w:hAnsi="Times New Roman" w:cs="Times New Roman"/>
      <w:shd w:val="clear" w:color="auto" w:fill="FFFFFF"/>
    </w:rPr>
  </w:style>
  <w:style w:type="paragraph" w:customStyle="1" w:styleId="90">
    <w:name w:val="Основной текст (9)"/>
    <w:basedOn w:val="a"/>
    <w:link w:val="9"/>
    <w:rsid w:val="00D11468"/>
    <w:pPr>
      <w:shd w:val="clear" w:color="auto" w:fill="FFFFFF"/>
      <w:spacing w:before="60" w:after="0" w:line="0" w:lineRule="atLeast"/>
    </w:pPr>
    <w:rPr>
      <w:rFonts w:eastAsia="Times New Roman"/>
      <w:sz w:val="22"/>
      <w:szCs w:val="22"/>
    </w:rPr>
  </w:style>
  <w:style w:type="character" w:customStyle="1" w:styleId="afb">
    <w:name w:val="Основной текст + Полужирный"/>
    <w:basedOn w:val="af3"/>
    <w:rsid w:val="00D11468"/>
    <w:rPr>
      <w:rFonts w:ascii="Times New Roman" w:eastAsia="Times New Roman" w:hAnsi="Times New Roman" w:cs="Times New Roman"/>
      <w:b/>
      <w:bCs/>
      <w:sz w:val="26"/>
      <w:szCs w:val="26"/>
      <w:shd w:val="clear" w:color="auto" w:fill="FFFFFF"/>
    </w:rPr>
  </w:style>
  <w:style w:type="character" w:customStyle="1" w:styleId="afc">
    <w:name w:val="Основной текст + Полужирный;Курсив"/>
    <w:basedOn w:val="af3"/>
    <w:rsid w:val="00D1146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D11468"/>
    <w:pPr>
      <w:spacing w:after="60"/>
      <w:ind w:firstLine="567"/>
      <w:jc w:val="both"/>
    </w:pPr>
    <w:rPr>
      <w:rFonts w:ascii="Arial" w:eastAsiaTheme="minorEastAsia" w:hAnsi="Arial" w:cs="Arial"/>
      <w:sz w:val="20"/>
      <w:szCs w:val="20"/>
      <w:lang w:eastAsia="ru-RU"/>
    </w:rPr>
  </w:style>
  <w:style w:type="paragraph" w:customStyle="1" w:styleId="ConsPlusNormal">
    <w:name w:val="ConsPlusNormal"/>
    <w:rsid w:val="00D11468"/>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D11468"/>
  </w:style>
  <w:style w:type="paragraph" w:styleId="afd">
    <w:name w:val="endnote text"/>
    <w:basedOn w:val="a"/>
    <w:link w:val="afe"/>
    <w:semiHidden/>
    <w:unhideWhenUsed/>
    <w:rsid w:val="00D11468"/>
    <w:pPr>
      <w:spacing w:after="0" w:line="240" w:lineRule="auto"/>
    </w:pPr>
    <w:rPr>
      <w:sz w:val="20"/>
      <w:szCs w:val="20"/>
    </w:rPr>
  </w:style>
  <w:style w:type="character" w:customStyle="1" w:styleId="afe">
    <w:name w:val="Текст концевой сноски Знак"/>
    <w:basedOn w:val="a0"/>
    <w:link w:val="afd"/>
    <w:semiHidden/>
    <w:rsid w:val="00D11468"/>
    <w:rPr>
      <w:rFonts w:ascii="Times New Roman" w:eastAsia="Calibri" w:hAnsi="Times New Roman" w:cs="Times New Roman"/>
      <w:sz w:val="20"/>
      <w:szCs w:val="20"/>
    </w:rPr>
  </w:style>
  <w:style w:type="character" w:styleId="aff">
    <w:name w:val="endnote reference"/>
    <w:basedOn w:val="a0"/>
    <w:semiHidden/>
    <w:unhideWhenUsed/>
    <w:rsid w:val="00D11468"/>
    <w:rPr>
      <w:vertAlign w:val="superscript"/>
    </w:rPr>
  </w:style>
  <w:style w:type="paragraph" w:customStyle="1" w:styleId="2a">
    <w:name w:val="Основной текст2"/>
    <w:basedOn w:val="a"/>
    <w:rsid w:val="00D11468"/>
    <w:pPr>
      <w:widowControl w:val="0"/>
      <w:shd w:val="clear" w:color="auto" w:fill="FFFFFF"/>
      <w:spacing w:after="60" w:line="0" w:lineRule="atLeast"/>
      <w:jc w:val="center"/>
    </w:pPr>
    <w:rPr>
      <w:rFonts w:eastAsia="Times New Roman"/>
      <w:b/>
      <w:bCs/>
      <w:sz w:val="26"/>
      <w:szCs w:val="26"/>
    </w:rPr>
  </w:style>
  <w:style w:type="paragraph" w:customStyle="1" w:styleId="16">
    <w:name w:val="Знак1"/>
    <w:basedOn w:val="a"/>
    <w:rsid w:val="00D11468"/>
    <w:pPr>
      <w:spacing w:before="100" w:beforeAutospacing="1" w:after="100" w:afterAutospacing="1" w:line="240" w:lineRule="auto"/>
    </w:pPr>
    <w:rPr>
      <w:rFonts w:ascii="Tahoma" w:eastAsia="Times New Roman" w:hAnsi="Tahoma"/>
      <w:sz w:val="20"/>
      <w:szCs w:val="20"/>
      <w:lang w:val="en-US"/>
    </w:rPr>
  </w:style>
  <w:style w:type="paragraph" w:customStyle="1" w:styleId="aff0">
    <w:name w:val="без отступа"/>
    <w:rsid w:val="00D11468"/>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D11468"/>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ff1">
    <w:name w:val="Document Map"/>
    <w:basedOn w:val="a"/>
    <w:link w:val="aff2"/>
    <w:semiHidden/>
    <w:rsid w:val="00D114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0"/>
    <w:link w:val="aff1"/>
    <w:semiHidden/>
    <w:rsid w:val="00D11468"/>
    <w:rPr>
      <w:rFonts w:ascii="Tahoma" w:eastAsia="Times New Roman" w:hAnsi="Tahoma" w:cs="Tahoma"/>
      <w:sz w:val="20"/>
      <w:szCs w:val="20"/>
      <w:shd w:val="clear" w:color="auto" w:fill="000080"/>
      <w:lang w:eastAsia="ru-RU"/>
    </w:rPr>
  </w:style>
  <w:style w:type="character" w:styleId="aff3">
    <w:name w:val="page number"/>
    <w:basedOn w:val="a0"/>
    <w:rsid w:val="00D11468"/>
  </w:style>
  <w:style w:type="paragraph" w:customStyle="1" w:styleId="aff4">
    <w:name w:val="Знак Знак Знак Знак Знак Знак Знак"/>
    <w:basedOn w:val="a"/>
    <w:rsid w:val="00D11468"/>
    <w:pPr>
      <w:tabs>
        <w:tab w:val="num" w:pos="960"/>
      </w:tabs>
      <w:spacing w:after="160" w:line="240" w:lineRule="exact"/>
      <w:ind w:left="960" w:hanging="600"/>
      <w:jc w:val="both"/>
    </w:pPr>
    <w:rPr>
      <w:rFonts w:ascii="Verdana" w:eastAsia="Times New Roman" w:hAnsi="Verdana" w:cs="Verdana"/>
      <w:sz w:val="20"/>
      <w:szCs w:val="20"/>
      <w:lang w:val="en-US"/>
    </w:rPr>
  </w:style>
  <w:style w:type="paragraph" w:customStyle="1" w:styleId="17">
    <w:name w:val="Абзац списка1"/>
    <w:basedOn w:val="a"/>
    <w:rsid w:val="00D11468"/>
    <w:pPr>
      <w:spacing w:after="0" w:line="240" w:lineRule="auto"/>
      <w:ind w:left="720"/>
      <w:contextualSpacing/>
    </w:pPr>
    <w:rPr>
      <w:sz w:val="24"/>
      <w:szCs w:val="24"/>
      <w:lang w:eastAsia="ru-RU"/>
    </w:rPr>
  </w:style>
  <w:style w:type="paragraph" w:customStyle="1" w:styleId="consplusnormal0">
    <w:name w:val="consplusnormal"/>
    <w:basedOn w:val="a"/>
    <w:rsid w:val="00D11468"/>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D11468"/>
    <w:pPr>
      <w:overflowPunct w:val="0"/>
      <w:autoSpaceDE w:val="0"/>
      <w:autoSpaceDN w:val="0"/>
      <w:adjustRightInd w:val="0"/>
      <w:spacing w:after="0" w:line="240" w:lineRule="auto"/>
      <w:ind w:firstLine="709"/>
      <w:jc w:val="both"/>
      <w:textAlignment w:val="baseline"/>
    </w:pPr>
    <w:rPr>
      <w:szCs w:val="20"/>
      <w:lang w:eastAsia="ru-RU"/>
    </w:rPr>
  </w:style>
  <w:style w:type="character" w:customStyle="1" w:styleId="ac">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b"/>
    <w:uiPriority w:val="99"/>
    <w:locked/>
    <w:rsid w:val="00D11468"/>
    <w:rPr>
      <w:rFonts w:ascii="Times New Roman" w:eastAsia="Times New Roman" w:hAnsi="Times New Roman" w:cs="Times New Roman"/>
      <w:color w:val="000000"/>
      <w:sz w:val="24"/>
      <w:szCs w:val="24"/>
      <w:lang w:eastAsia="ru-RU"/>
    </w:rPr>
  </w:style>
  <w:style w:type="paragraph" w:customStyle="1" w:styleId="140">
    <w:name w:val="Стиль Основной + 14 пт"/>
    <w:basedOn w:val="a"/>
    <w:rsid w:val="00D11468"/>
    <w:pPr>
      <w:widowControl w:val="0"/>
      <w:spacing w:after="0" w:line="360" w:lineRule="auto"/>
      <w:ind w:firstLine="709"/>
      <w:jc w:val="both"/>
    </w:pPr>
    <w:rPr>
      <w:rFonts w:eastAsia="Times New Roman"/>
      <w:szCs w:val="20"/>
      <w:lang w:eastAsia="ru-RU"/>
    </w:rPr>
  </w:style>
  <w:style w:type="character" w:styleId="HTML">
    <w:name w:val="HTML Cite"/>
    <w:basedOn w:val="a0"/>
    <w:uiPriority w:val="99"/>
    <w:semiHidden/>
    <w:unhideWhenUsed/>
    <w:rsid w:val="00D11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221D-3C01-410B-AAE4-CFAAEC00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2856</Words>
  <Characters>16284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Firuze Abdullayeva</dc:creator>
  <cp:lastModifiedBy>Мошкова</cp:lastModifiedBy>
  <cp:revision>2</cp:revision>
  <cp:lastPrinted>2019-12-02T15:05:00Z</cp:lastPrinted>
  <dcterms:created xsi:type="dcterms:W3CDTF">2019-12-12T12:10:00Z</dcterms:created>
  <dcterms:modified xsi:type="dcterms:W3CDTF">2019-12-12T12:10:00Z</dcterms:modified>
</cp:coreProperties>
</file>