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01BB" w14:textId="6F6B1506" w:rsidR="004A6CD0" w:rsidRDefault="004A6CD0" w:rsidP="004A6CD0">
      <w:pPr>
        <w:spacing w:after="0" w:line="240" w:lineRule="auto"/>
        <w:ind w:left="4962"/>
        <w:jc w:val="both"/>
        <w:rPr>
          <w:b/>
          <w:i/>
          <w:sz w:val="24"/>
          <w:szCs w:val="24"/>
        </w:rPr>
      </w:pPr>
    </w:p>
    <w:p w14:paraId="1A333CE2" w14:textId="77777777" w:rsidR="00D00932" w:rsidRPr="00CF59D0" w:rsidRDefault="00D00932" w:rsidP="00D00932">
      <w:pPr>
        <w:spacing w:after="0" w:line="240" w:lineRule="auto"/>
        <w:jc w:val="center"/>
        <w:rPr>
          <w:b/>
          <w:lang w:val="kk-KZ"/>
        </w:rPr>
      </w:pPr>
      <w:r w:rsidRPr="00CF59D0">
        <w:rPr>
          <w:b/>
          <w:lang w:val="kk-KZ"/>
        </w:rPr>
        <w:t>КООРДИНАЦИОННЫЙ СОВЕТ ПО БУХГАЛТЕРСКОМУ УЧЕТУ</w:t>
      </w:r>
    </w:p>
    <w:p w14:paraId="3AB36DC3" w14:textId="77777777" w:rsidR="00D00932" w:rsidRDefault="00D00932" w:rsidP="00D00932">
      <w:pPr>
        <w:spacing w:after="0" w:line="240" w:lineRule="auto"/>
        <w:jc w:val="center"/>
        <w:rPr>
          <w:i/>
          <w:lang w:val="kk-KZ"/>
        </w:rPr>
      </w:pPr>
      <w:r>
        <w:rPr>
          <w:b/>
          <w:lang w:val="kk-KZ"/>
        </w:rPr>
        <w:t xml:space="preserve">ГОСУДАРСТВ – УЧАСТНИКОВ </w:t>
      </w:r>
      <w:r w:rsidRPr="00CF59D0">
        <w:rPr>
          <w:b/>
          <w:lang w:val="kk-KZ"/>
        </w:rPr>
        <w:t>СНГ</w:t>
      </w:r>
    </w:p>
    <w:p w14:paraId="7A127911" w14:textId="31BB84FA" w:rsidR="004A6CD0" w:rsidRPr="00D00932" w:rsidRDefault="004A6CD0" w:rsidP="004A6CD0">
      <w:pPr>
        <w:spacing w:after="0" w:line="240" w:lineRule="auto"/>
        <w:ind w:left="4962"/>
        <w:jc w:val="both"/>
        <w:rPr>
          <w:b/>
          <w:i/>
          <w:sz w:val="24"/>
          <w:szCs w:val="24"/>
          <w:lang w:val="kk-KZ"/>
        </w:rPr>
      </w:pPr>
    </w:p>
    <w:p w14:paraId="01E931C8" w14:textId="6A2779A7" w:rsidR="004A6CD0" w:rsidRDefault="004A6CD0" w:rsidP="004A6CD0">
      <w:pPr>
        <w:spacing w:after="0" w:line="240" w:lineRule="auto"/>
        <w:ind w:left="4962"/>
        <w:jc w:val="both"/>
        <w:rPr>
          <w:b/>
          <w:i/>
          <w:sz w:val="24"/>
          <w:szCs w:val="24"/>
        </w:rPr>
      </w:pPr>
    </w:p>
    <w:p w14:paraId="0772FE20" w14:textId="618BBECE" w:rsidR="004A6CD0" w:rsidRDefault="004A6CD0" w:rsidP="004A6CD0">
      <w:pPr>
        <w:spacing w:after="0" w:line="240" w:lineRule="auto"/>
        <w:ind w:left="4962"/>
        <w:jc w:val="both"/>
        <w:rPr>
          <w:b/>
          <w:i/>
          <w:sz w:val="24"/>
          <w:szCs w:val="24"/>
        </w:rPr>
      </w:pPr>
    </w:p>
    <w:p w14:paraId="4923D2FB" w14:textId="7E61C178" w:rsidR="004A6CD0" w:rsidRDefault="004A6CD0" w:rsidP="004A6CD0">
      <w:pPr>
        <w:spacing w:after="0" w:line="240" w:lineRule="auto"/>
        <w:ind w:left="4962"/>
        <w:jc w:val="both"/>
        <w:rPr>
          <w:b/>
          <w:i/>
          <w:sz w:val="24"/>
          <w:szCs w:val="24"/>
        </w:rPr>
      </w:pPr>
    </w:p>
    <w:p w14:paraId="07481414" w14:textId="733703ED" w:rsidR="004A6CD0" w:rsidRDefault="004A6CD0" w:rsidP="004A6CD0">
      <w:pPr>
        <w:spacing w:after="0" w:line="240" w:lineRule="auto"/>
        <w:ind w:left="4962"/>
        <w:jc w:val="both"/>
        <w:rPr>
          <w:b/>
          <w:i/>
          <w:sz w:val="24"/>
          <w:szCs w:val="24"/>
        </w:rPr>
      </w:pPr>
    </w:p>
    <w:p w14:paraId="209E91F0" w14:textId="7E515AF5" w:rsidR="004A6CD0" w:rsidRDefault="004A6CD0" w:rsidP="004A6CD0">
      <w:pPr>
        <w:spacing w:after="0" w:line="240" w:lineRule="auto"/>
        <w:ind w:left="4962"/>
        <w:jc w:val="both"/>
        <w:rPr>
          <w:b/>
          <w:i/>
          <w:sz w:val="24"/>
          <w:szCs w:val="24"/>
        </w:rPr>
      </w:pPr>
    </w:p>
    <w:p w14:paraId="121B60BE" w14:textId="3F5B16B1" w:rsidR="004A6CD0" w:rsidRDefault="004A6CD0" w:rsidP="004A6CD0">
      <w:pPr>
        <w:spacing w:after="0" w:line="240" w:lineRule="auto"/>
        <w:ind w:left="4962"/>
        <w:jc w:val="both"/>
        <w:rPr>
          <w:b/>
          <w:i/>
          <w:sz w:val="24"/>
          <w:szCs w:val="24"/>
        </w:rPr>
      </w:pPr>
    </w:p>
    <w:p w14:paraId="24824A96" w14:textId="35741E81" w:rsidR="004A6CD0" w:rsidRDefault="004A6CD0" w:rsidP="004A6CD0">
      <w:pPr>
        <w:spacing w:after="0" w:line="240" w:lineRule="auto"/>
        <w:ind w:left="4962"/>
        <w:jc w:val="both"/>
        <w:rPr>
          <w:b/>
          <w:i/>
          <w:sz w:val="24"/>
          <w:szCs w:val="24"/>
        </w:rPr>
      </w:pPr>
    </w:p>
    <w:p w14:paraId="42C315AD" w14:textId="51236D61" w:rsidR="004A6CD0" w:rsidRDefault="004A6CD0" w:rsidP="004A6CD0">
      <w:pPr>
        <w:spacing w:after="0" w:line="240" w:lineRule="auto"/>
        <w:ind w:left="4962"/>
        <w:jc w:val="both"/>
        <w:rPr>
          <w:b/>
          <w:i/>
          <w:sz w:val="24"/>
          <w:szCs w:val="24"/>
        </w:rPr>
      </w:pPr>
    </w:p>
    <w:p w14:paraId="572812C8" w14:textId="376555C1" w:rsidR="004A6CD0" w:rsidRDefault="004A6CD0" w:rsidP="004A6CD0">
      <w:pPr>
        <w:spacing w:after="0" w:line="240" w:lineRule="auto"/>
        <w:ind w:left="4962"/>
        <w:jc w:val="both"/>
        <w:rPr>
          <w:b/>
          <w:i/>
          <w:sz w:val="24"/>
          <w:szCs w:val="24"/>
        </w:rPr>
      </w:pPr>
    </w:p>
    <w:p w14:paraId="45979173" w14:textId="62B3B56D" w:rsidR="004A6CD0" w:rsidRDefault="004A6CD0" w:rsidP="004A6CD0">
      <w:pPr>
        <w:spacing w:after="0" w:line="240" w:lineRule="auto"/>
        <w:ind w:left="4962"/>
        <w:jc w:val="both"/>
        <w:rPr>
          <w:b/>
          <w:i/>
          <w:sz w:val="24"/>
          <w:szCs w:val="24"/>
        </w:rPr>
      </w:pPr>
    </w:p>
    <w:p w14:paraId="23440FD5" w14:textId="0520342D" w:rsidR="004A6CD0" w:rsidRDefault="004A6CD0" w:rsidP="004A6CD0">
      <w:pPr>
        <w:spacing w:after="0" w:line="240" w:lineRule="auto"/>
        <w:ind w:left="4962"/>
        <w:jc w:val="both"/>
        <w:rPr>
          <w:b/>
          <w:i/>
          <w:sz w:val="24"/>
          <w:szCs w:val="24"/>
        </w:rPr>
      </w:pPr>
    </w:p>
    <w:p w14:paraId="3F7E5500" w14:textId="6C8FB2BF" w:rsidR="004A6CD0" w:rsidRDefault="004A6CD0" w:rsidP="004A6CD0">
      <w:pPr>
        <w:spacing w:after="0" w:line="240" w:lineRule="auto"/>
        <w:ind w:left="4962"/>
        <w:jc w:val="both"/>
        <w:rPr>
          <w:b/>
          <w:i/>
          <w:sz w:val="24"/>
          <w:szCs w:val="24"/>
        </w:rPr>
      </w:pPr>
    </w:p>
    <w:p w14:paraId="5FC929BE" w14:textId="77777777" w:rsidR="004A6CD0" w:rsidRDefault="004A6CD0" w:rsidP="004A6CD0">
      <w:pPr>
        <w:spacing w:after="0" w:line="240" w:lineRule="auto"/>
        <w:ind w:left="4962"/>
        <w:jc w:val="both"/>
        <w:rPr>
          <w:b/>
          <w:i/>
          <w:sz w:val="24"/>
          <w:szCs w:val="24"/>
        </w:rPr>
      </w:pPr>
    </w:p>
    <w:p w14:paraId="03B80DDF" w14:textId="77777777" w:rsidR="004A6CD0" w:rsidRDefault="004A6CD0" w:rsidP="004A6CD0">
      <w:pPr>
        <w:spacing w:after="0" w:line="240" w:lineRule="auto"/>
        <w:ind w:left="4962"/>
        <w:jc w:val="both"/>
        <w:rPr>
          <w:b/>
          <w:i/>
          <w:sz w:val="24"/>
          <w:szCs w:val="24"/>
        </w:rPr>
      </w:pPr>
    </w:p>
    <w:p w14:paraId="46F8DA8F" w14:textId="77777777" w:rsidR="004A6CD0" w:rsidRDefault="004A6CD0" w:rsidP="004A6CD0">
      <w:pPr>
        <w:spacing w:after="0" w:line="240" w:lineRule="auto"/>
        <w:ind w:left="4962"/>
        <w:jc w:val="both"/>
        <w:rPr>
          <w:b/>
          <w:i/>
          <w:sz w:val="24"/>
          <w:szCs w:val="24"/>
        </w:rPr>
      </w:pPr>
    </w:p>
    <w:p w14:paraId="53E582C7" w14:textId="77777777" w:rsidR="004A6CD0" w:rsidRDefault="004A6CD0" w:rsidP="004A6CD0">
      <w:pPr>
        <w:spacing w:after="0" w:line="240" w:lineRule="auto"/>
        <w:ind w:left="4962"/>
        <w:jc w:val="both"/>
        <w:rPr>
          <w:b/>
          <w:i/>
          <w:sz w:val="24"/>
          <w:szCs w:val="24"/>
        </w:rPr>
      </w:pPr>
    </w:p>
    <w:p w14:paraId="26D6FC8A" w14:textId="77777777" w:rsidR="004A6CD0" w:rsidRPr="00D07FD5" w:rsidRDefault="004A6CD0" w:rsidP="004A6CD0">
      <w:pPr>
        <w:spacing w:after="0" w:line="240" w:lineRule="auto"/>
        <w:ind w:left="4962"/>
        <w:jc w:val="both"/>
        <w:rPr>
          <w:b/>
          <w:i/>
          <w:sz w:val="24"/>
          <w:szCs w:val="24"/>
        </w:rPr>
      </w:pPr>
    </w:p>
    <w:p w14:paraId="20A2F15B" w14:textId="77777777" w:rsidR="004A6CD0" w:rsidRPr="00D00932" w:rsidRDefault="004A6CD0" w:rsidP="004A6CD0">
      <w:pPr>
        <w:spacing w:after="0" w:line="240" w:lineRule="auto"/>
        <w:jc w:val="center"/>
        <w:rPr>
          <w:b/>
          <w:sz w:val="32"/>
          <w:szCs w:val="32"/>
        </w:rPr>
      </w:pPr>
      <w:r w:rsidRPr="00D00932">
        <w:rPr>
          <w:b/>
          <w:sz w:val="32"/>
          <w:szCs w:val="32"/>
        </w:rPr>
        <w:t>ИНФОРМАЦИЯ</w:t>
      </w:r>
    </w:p>
    <w:p w14:paraId="261204E1" w14:textId="77777777" w:rsidR="004A6CD0" w:rsidRPr="00D00932" w:rsidRDefault="004A6CD0" w:rsidP="004A6CD0">
      <w:pPr>
        <w:spacing w:after="0" w:line="240" w:lineRule="auto"/>
        <w:jc w:val="center"/>
        <w:rPr>
          <w:b/>
          <w:sz w:val="32"/>
          <w:szCs w:val="32"/>
        </w:rPr>
      </w:pPr>
    </w:p>
    <w:p w14:paraId="1C51F6E5" w14:textId="17DD8CAB" w:rsidR="004A6CD0" w:rsidRPr="00D00932" w:rsidRDefault="004A6CD0" w:rsidP="004A6CD0">
      <w:pPr>
        <w:spacing w:after="0" w:line="240" w:lineRule="auto"/>
        <w:jc w:val="center"/>
        <w:rPr>
          <w:b/>
          <w:sz w:val="32"/>
          <w:szCs w:val="32"/>
        </w:rPr>
      </w:pPr>
      <w:r w:rsidRPr="00D00932">
        <w:rPr>
          <w:b/>
          <w:sz w:val="32"/>
          <w:szCs w:val="32"/>
        </w:rPr>
        <w:t xml:space="preserve">о </w:t>
      </w:r>
      <w:r w:rsidR="005B188C" w:rsidRPr="00D00932">
        <w:rPr>
          <w:b/>
          <w:sz w:val="32"/>
          <w:szCs w:val="32"/>
        </w:rPr>
        <w:t xml:space="preserve">ходе совершенствования </w:t>
      </w:r>
      <w:r w:rsidRPr="00D00932">
        <w:rPr>
          <w:b/>
          <w:sz w:val="32"/>
          <w:szCs w:val="32"/>
        </w:rPr>
        <w:t>национальных систем регулирования аудиторской деятельности, в том числе опыта применения МСА</w:t>
      </w:r>
      <w:r w:rsidR="005B188C" w:rsidRPr="00D00932">
        <w:rPr>
          <w:b/>
          <w:sz w:val="32"/>
          <w:szCs w:val="32"/>
        </w:rPr>
        <w:t xml:space="preserve"> по состоянию на </w:t>
      </w:r>
      <w:r w:rsidR="00BB1F7C" w:rsidRPr="00D00932">
        <w:rPr>
          <w:b/>
          <w:sz w:val="32"/>
          <w:szCs w:val="32"/>
        </w:rPr>
        <w:t xml:space="preserve">1 января </w:t>
      </w:r>
      <w:r w:rsidR="005B188C" w:rsidRPr="00D00932">
        <w:rPr>
          <w:b/>
          <w:sz w:val="32"/>
          <w:szCs w:val="32"/>
        </w:rPr>
        <w:t>2019 года</w:t>
      </w:r>
    </w:p>
    <w:p w14:paraId="0F7969CA" w14:textId="77777777" w:rsidR="004A6CD0" w:rsidRDefault="004A6CD0" w:rsidP="004A6CD0">
      <w:pPr>
        <w:tabs>
          <w:tab w:val="left" w:pos="3405"/>
        </w:tabs>
        <w:spacing w:after="0" w:line="240" w:lineRule="auto"/>
        <w:jc w:val="center"/>
        <w:rPr>
          <w:sz w:val="24"/>
          <w:szCs w:val="24"/>
        </w:rPr>
      </w:pPr>
    </w:p>
    <w:p w14:paraId="3FDC1F82" w14:textId="77777777" w:rsidR="004A6CD0" w:rsidRDefault="004A6CD0" w:rsidP="004A6CD0">
      <w:pPr>
        <w:tabs>
          <w:tab w:val="left" w:pos="3405"/>
        </w:tabs>
        <w:spacing w:after="0" w:line="240" w:lineRule="auto"/>
        <w:jc w:val="both"/>
        <w:rPr>
          <w:sz w:val="24"/>
          <w:szCs w:val="24"/>
        </w:rPr>
      </w:pPr>
    </w:p>
    <w:p w14:paraId="7AB18FBF" w14:textId="77777777" w:rsidR="004A6CD0" w:rsidRPr="00857C42" w:rsidRDefault="004A6CD0" w:rsidP="004A6CD0">
      <w:pPr>
        <w:spacing w:after="0" w:line="240" w:lineRule="auto"/>
        <w:jc w:val="both"/>
      </w:pPr>
    </w:p>
    <w:p w14:paraId="08E48435" w14:textId="77777777" w:rsidR="004A6CD0" w:rsidRPr="00857C42" w:rsidRDefault="004A6CD0" w:rsidP="004A6CD0">
      <w:pPr>
        <w:spacing w:after="0" w:line="240" w:lineRule="auto"/>
        <w:jc w:val="both"/>
      </w:pPr>
    </w:p>
    <w:p w14:paraId="41B0956F" w14:textId="77777777" w:rsidR="004A6CD0" w:rsidRPr="00857C42" w:rsidRDefault="004A6CD0" w:rsidP="004A6CD0">
      <w:pPr>
        <w:spacing w:after="0" w:line="240" w:lineRule="auto"/>
        <w:jc w:val="both"/>
      </w:pPr>
    </w:p>
    <w:p w14:paraId="2E61954C" w14:textId="77777777" w:rsidR="004A6CD0" w:rsidRPr="00857C42" w:rsidRDefault="004A6CD0" w:rsidP="004A6CD0">
      <w:pPr>
        <w:spacing w:after="0" w:line="240" w:lineRule="auto"/>
        <w:jc w:val="both"/>
      </w:pPr>
    </w:p>
    <w:p w14:paraId="70A95382" w14:textId="77777777" w:rsidR="004A6CD0" w:rsidRPr="00857C42" w:rsidRDefault="004A6CD0" w:rsidP="004A6CD0">
      <w:pPr>
        <w:spacing w:after="0" w:line="240" w:lineRule="auto"/>
        <w:jc w:val="both"/>
      </w:pPr>
    </w:p>
    <w:p w14:paraId="2AF58655" w14:textId="77777777" w:rsidR="004A6CD0" w:rsidRPr="00857C42" w:rsidRDefault="004A6CD0" w:rsidP="004A6CD0">
      <w:pPr>
        <w:spacing w:after="0" w:line="240" w:lineRule="auto"/>
        <w:jc w:val="both"/>
      </w:pPr>
    </w:p>
    <w:p w14:paraId="282F3822" w14:textId="77777777" w:rsidR="004A6CD0" w:rsidRPr="00857C42" w:rsidRDefault="004A6CD0" w:rsidP="004A6CD0">
      <w:pPr>
        <w:spacing w:after="0" w:line="240" w:lineRule="auto"/>
        <w:jc w:val="both"/>
      </w:pPr>
    </w:p>
    <w:p w14:paraId="36892E3E" w14:textId="77777777" w:rsidR="004A6CD0" w:rsidRPr="00857C42" w:rsidRDefault="004A6CD0" w:rsidP="004A6CD0">
      <w:pPr>
        <w:spacing w:after="0" w:line="240" w:lineRule="auto"/>
        <w:jc w:val="both"/>
      </w:pPr>
    </w:p>
    <w:p w14:paraId="47BFDBB6" w14:textId="77777777" w:rsidR="004A6CD0" w:rsidRPr="00857C42" w:rsidRDefault="004A6CD0" w:rsidP="004A6CD0">
      <w:pPr>
        <w:spacing w:after="0" w:line="240" w:lineRule="auto"/>
        <w:jc w:val="both"/>
      </w:pPr>
    </w:p>
    <w:p w14:paraId="265CB122" w14:textId="77777777" w:rsidR="004A6CD0" w:rsidRPr="00857C42" w:rsidRDefault="004A6CD0" w:rsidP="004A6CD0">
      <w:pPr>
        <w:spacing w:after="0" w:line="240" w:lineRule="auto"/>
        <w:jc w:val="both"/>
      </w:pPr>
    </w:p>
    <w:p w14:paraId="4D041AED" w14:textId="77777777" w:rsidR="004A6CD0" w:rsidRPr="00857C42" w:rsidRDefault="004A6CD0" w:rsidP="004A6CD0">
      <w:pPr>
        <w:spacing w:after="0" w:line="240" w:lineRule="auto"/>
        <w:jc w:val="both"/>
      </w:pPr>
    </w:p>
    <w:p w14:paraId="3189CB11" w14:textId="77777777" w:rsidR="004A6CD0" w:rsidRPr="00857C42" w:rsidRDefault="004A6CD0" w:rsidP="004A6CD0">
      <w:pPr>
        <w:spacing w:after="0" w:line="240" w:lineRule="auto"/>
        <w:jc w:val="both"/>
      </w:pPr>
    </w:p>
    <w:p w14:paraId="0E402445" w14:textId="77777777" w:rsidR="004A6CD0" w:rsidRPr="00857C42" w:rsidRDefault="004A6CD0" w:rsidP="004A6CD0">
      <w:pPr>
        <w:spacing w:after="0" w:line="240" w:lineRule="auto"/>
        <w:jc w:val="both"/>
      </w:pPr>
    </w:p>
    <w:p w14:paraId="4DBC1D6B" w14:textId="77777777" w:rsidR="004A6CD0" w:rsidRPr="00857C42" w:rsidRDefault="004A6CD0" w:rsidP="004A6CD0">
      <w:pPr>
        <w:spacing w:after="0" w:line="240" w:lineRule="auto"/>
        <w:jc w:val="both"/>
      </w:pPr>
    </w:p>
    <w:p w14:paraId="44C16E1C" w14:textId="77777777" w:rsidR="004A6CD0" w:rsidRPr="00857C42" w:rsidRDefault="004A6CD0" w:rsidP="004A6CD0">
      <w:pPr>
        <w:spacing w:after="0" w:line="240" w:lineRule="auto"/>
        <w:jc w:val="both"/>
      </w:pPr>
    </w:p>
    <w:p w14:paraId="4BA9F2A6" w14:textId="77777777" w:rsidR="004A6CD0" w:rsidRPr="00857C42" w:rsidRDefault="004A6CD0" w:rsidP="004A6CD0">
      <w:pPr>
        <w:spacing w:after="0" w:line="240" w:lineRule="auto"/>
        <w:jc w:val="both"/>
      </w:pPr>
    </w:p>
    <w:p w14:paraId="51CEB946" w14:textId="77777777" w:rsidR="004A6CD0" w:rsidRDefault="004A6CD0" w:rsidP="004A6CD0">
      <w:pPr>
        <w:spacing w:after="0" w:line="240" w:lineRule="auto"/>
        <w:jc w:val="both"/>
      </w:pPr>
    </w:p>
    <w:p w14:paraId="02A68CA6" w14:textId="77777777" w:rsidR="004A6CD0" w:rsidRDefault="004A6CD0" w:rsidP="004A6CD0">
      <w:pPr>
        <w:spacing w:after="0" w:line="240" w:lineRule="auto"/>
        <w:jc w:val="both"/>
      </w:pPr>
    </w:p>
    <w:p w14:paraId="4A6E6417" w14:textId="77777777" w:rsidR="004A6CD0" w:rsidRPr="00857C42" w:rsidRDefault="004A6CD0" w:rsidP="004A6CD0">
      <w:pPr>
        <w:spacing w:after="0" w:line="240" w:lineRule="auto"/>
        <w:jc w:val="both"/>
      </w:pPr>
    </w:p>
    <w:p w14:paraId="0802B182" w14:textId="77777777" w:rsidR="004A6CD0" w:rsidRDefault="004A6CD0" w:rsidP="004A6CD0">
      <w:pPr>
        <w:spacing w:after="0" w:line="240" w:lineRule="auto"/>
        <w:jc w:val="both"/>
      </w:pPr>
    </w:p>
    <w:p w14:paraId="6A6088F6" w14:textId="77777777" w:rsidR="004A6CD0" w:rsidRDefault="004A6CD0" w:rsidP="004A6CD0">
      <w:pPr>
        <w:spacing w:after="0" w:line="240" w:lineRule="auto"/>
        <w:jc w:val="both"/>
      </w:pPr>
    </w:p>
    <w:p w14:paraId="1473432D" w14:textId="77777777" w:rsidR="004A6CD0" w:rsidRDefault="004A6CD0" w:rsidP="004A6CD0">
      <w:pPr>
        <w:spacing w:after="0" w:line="240" w:lineRule="auto"/>
        <w:jc w:val="both"/>
      </w:pPr>
    </w:p>
    <w:p w14:paraId="24E4C7DA" w14:textId="77777777" w:rsidR="004A6CD0" w:rsidRDefault="004A6CD0" w:rsidP="004A6CD0">
      <w:pPr>
        <w:spacing w:after="0" w:line="240" w:lineRule="auto"/>
        <w:jc w:val="both"/>
      </w:pPr>
    </w:p>
    <w:p w14:paraId="0A92ED17" w14:textId="77777777" w:rsidR="004A6CD0" w:rsidRDefault="004A6CD0" w:rsidP="004A6CD0">
      <w:pPr>
        <w:spacing w:after="0" w:line="240" w:lineRule="auto"/>
        <w:jc w:val="both"/>
      </w:pPr>
    </w:p>
    <w:p w14:paraId="419E382A" w14:textId="28CBA79F" w:rsidR="004A6CD0" w:rsidRPr="007D3F00" w:rsidRDefault="004A6CD0" w:rsidP="004A6CD0">
      <w:pPr>
        <w:spacing w:after="0" w:line="240" w:lineRule="auto"/>
        <w:ind w:hanging="709"/>
        <w:jc w:val="both"/>
        <w:rPr>
          <w:b/>
        </w:rPr>
      </w:pPr>
      <w:r w:rsidRPr="007D3F00">
        <w:rPr>
          <w:b/>
        </w:rPr>
        <w:t>Содержание</w:t>
      </w:r>
    </w:p>
    <w:p w14:paraId="6DDD6E8F" w14:textId="77777777" w:rsidR="004A6CD0" w:rsidRPr="007D3F00" w:rsidRDefault="004A6CD0" w:rsidP="004A6CD0">
      <w:pPr>
        <w:spacing w:after="0" w:line="240" w:lineRule="auto"/>
        <w:jc w:val="both"/>
        <w:outlineLvl w:val="0"/>
        <w:rPr>
          <w:b/>
        </w:rPr>
      </w:pPr>
    </w:p>
    <w:tbl>
      <w:tblPr>
        <w:tblW w:w="0" w:type="auto"/>
        <w:tblInd w:w="-601" w:type="dxa"/>
        <w:tblLayout w:type="fixed"/>
        <w:tblLook w:val="04A0" w:firstRow="1" w:lastRow="0" w:firstColumn="1" w:lastColumn="0" w:noHBand="0" w:noVBand="1"/>
      </w:tblPr>
      <w:tblGrid>
        <w:gridCol w:w="9172"/>
        <w:gridCol w:w="709"/>
      </w:tblGrid>
      <w:tr w:rsidR="004A6CD0" w:rsidRPr="007D3F00" w14:paraId="4D026DC0" w14:textId="77777777" w:rsidTr="00BB1F7C">
        <w:tc>
          <w:tcPr>
            <w:tcW w:w="9172" w:type="dxa"/>
          </w:tcPr>
          <w:p w14:paraId="62E752D7" w14:textId="77777777" w:rsidR="004A6CD0" w:rsidRPr="007D3F00" w:rsidRDefault="004A6CD0" w:rsidP="00BB1F7C">
            <w:pPr>
              <w:spacing w:after="0" w:line="240" w:lineRule="auto"/>
              <w:jc w:val="both"/>
              <w:outlineLvl w:val="0"/>
              <w:rPr>
                <w:b/>
              </w:rPr>
            </w:pPr>
            <w:r w:rsidRPr="007D3F00">
              <w:rPr>
                <w:b/>
              </w:rPr>
              <w:t>Организация внедрения МСА</w:t>
            </w:r>
          </w:p>
        </w:tc>
        <w:tc>
          <w:tcPr>
            <w:tcW w:w="709" w:type="dxa"/>
          </w:tcPr>
          <w:p w14:paraId="5F61FBB6" w14:textId="4607D7D4" w:rsidR="004A6CD0" w:rsidRPr="007D3F00" w:rsidRDefault="00D00932" w:rsidP="00BB1F7C">
            <w:pPr>
              <w:spacing w:after="0" w:line="240" w:lineRule="auto"/>
              <w:jc w:val="both"/>
              <w:outlineLvl w:val="0"/>
              <w:rPr>
                <w:b/>
              </w:rPr>
            </w:pPr>
            <w:r>
              <w:rPr>
                <w:b/>
              </w:rPr>
              <w:t>3</w:t>
            </w:r>
          </w:p>
        </w:tc>
      </w:tr>
      <w:tr w:rsidR="004A6CD0" w:rsidRPr="007D3F00" w14:paraId="005BF1BA" w14:textId="77777777" w:rsidTr="00BB1F7C">
        <w:tc>
          <w:tcPr>
            <w:tcW w:w="9172" w:type="dxa"/>
          </w:tcPr>
          <w:p w14:paraId="71394985" w14:textId="77777777" w:rsidR="004A6CD0" w:rsidRPr="007D3F00" w:rsidRDefault="004A6CD0" w:rsidP="00BB1F7C">
            <w:pPr>
              <w:spacing w:after="0" w:line="240" w:lineRule="auto"/>
              <w:jc w:val="both"/>
              <w:outlineLvl w:val="0"/>
              <w:rPr>
                <w:b/>
              </w:rPr>
            </w:pPr>
          </w:p>
        </w:tc>
        <w:tc>
          <w:tcPr>
            <w:tcW w:w="709" w:type="dxa"/>
          </w:tcPr>
          <w:p w14:paraId="3DC66D4D" w14:textId="77777777" w:rsidR="004A6CD0" w:rsidRPr="007D3F00" w:rsidRDefault="004A6CD0" w:rsidP="00BB1F7C">
            <w:pPr>
              <w:spacing w:after="0" w:line="240" w:lineRule="auto"/>
              <w:jc w:val="both"/>
              <w:outlineLvl w:val="0"/>
              <w:rPr>
                <w:b/>
              </w:rPr>
            </w:pPr>
          </w:p>
        </w:tc>
      </w:tr>
      <w:tr w:rsidR="004A6CD0" w:rsidRPr="007D3F00" w14:paraId="6CCD5C09" w14:textId="77777777" w:rsidTr="00BB1F7C">
        <w:tc>
          <w:tcPr>
            <w:tcW w:w="9172" w:type="dxa"/>
          </w:tcPr>
          <w:p w14:paraId="62551C5F" w14:textId="77777777" w:rsidR="004A6CD0" w:rsidRPr="007D3F00" w:rsidRDefault="004A6CD0" w:rsidP="00BB1F7C">
            <w:pPr>
              <w:spacing w:after="0" w:line="240" w:lineRule="auto"/>
              <w:jc w:val="both"/>
              <w:rPr>
                <w:b/>
              </w:rPr>
            </w:pPr>
            <w:r w:rsidRPr="007D3F00">
              <w:rPr>
                <w:b/>
              </w:rPr>
              <w:t>Национальные стандарты аудиторской деятельности и МСА</w:t>
            </w:r>
          </w:p>
        </w:tc>
        <w:tc>
          <w:tcPr>
            <w:tcW w:w="709" w:type="dxa"/>
          </w:tcPr>
          <w:p w14:paraId="762E645E" w14:textId="35EFB30A" w:rsidR="004A6CD0" w:rsidRPr="007D3F00" w:rsidRDefault="00D00932" w:rsidP="00BB1F7C">
            <w:pPr>
              <w:spacing w:after="0" w:line="240" w:lineRule="auto"/>
              <w:jc w:val="both"/>
              <w:outlineLvl w:val="0"/>
              <w:rPr>
                <w:b/>
              </w:rPr>
            </w:pPr>
            <w:r>
              <w:rPr>
                <w:b/>
              </w:rPr>
              <w:t>4</w:t>
            </w:r>
          </w:p>
        </w:tc>
      </w:tr>
      <w:tr w:rsidR="004A6CD0" w:rsidRPr="007D3F00" w14:paraId="5B87A880" w14:textId="77777777" w:rsidTr="00BB1F7C">
        <w:tc>
          <w:tcPr>
            <w:tcW w:w="9172" w:type="dxa"/>
          </w:tcPr>
          <w:p w14:paraId="1D50C912" w14:textId="77777777" w:rsidR="004A6CD0" w:rsidRPr="007D3F00" w:rsidRDefault="004A6CD0" w:rsidP="00BB1F7C">
            <w:pPr>
              <w:spacing w:after="0" w:line="240" w:lineRule="auto"/>
              <w:jc w:val="both"/>
              <w:outlineLvl w:val="0"/>
              <w:rPr>
                <w:b/>
              </w:rPr>
            </w:pPr>
          </w:p>
        </w:tc>
        <w:tc>
          <w:tcPr>
            <w:tcW w:w="709" w:type="dxa"/>
          </w:tcPr>
          <w:p w14:paraId="3F3E7E7F" w14:textId="77777777" w:rsidR="004A6CD0" w:rsidRPr="007D3F00" w:rsidRDefault="004A6CD0" w:rsidP="00BB1F7C">
            <w:pPr>
              <w:spacing w:after="0" w:line="240" w:lineRule="auto"/>
              <w:jc w:val="both"/>
              <w:outlineLvl w:val="0"/>
              <w:rPr>
                <w:b/>
              </w:rPr>
            </w:pPr>
          </w:p>
        </w:tc>
      </w:tr>
      <w:tr w:rsidR="004A6CD0" w:rsidRPr="007D3F00" w14:paraId="5D3304E7" w14:textId="77777777" w:rsidTr="00BB1F7C">
        <w:tc>
          <w:tcPr>
            <w:tcW w:w="9172" w:type="dxa"/>
          </w:tcPr>
          <w:p w14:paraId="7E581295" w14:textId="77777777" w:rsidR="004A6CD0" w:rsidRPr="007D3F00" w:rsidRDefault="004A6CD0" w:rsidP="00BB1F7C">
            <w:pPr>
              <w:spacing w:after="0" w:line="240" w:lineRule="auto"/>
              <w:jc w:val="both"/>
              <w:outlineLvl w:val="0"/>
              <w:rPr>
                <w:b/>
              </w:rPr>
            </w:pPr>
            <w:r w:rsidRPr="007D3F00">
              <w:rPr>
                <w:b/>
              </w:rPr>
              <w:t>Случаи проведения обязательного аудита</w:t>
            </w:r>
          </w:p>
        </w:tc>
        <w:tc>
          <w:tcPr>
            <w:tcW w:w="709" w:type="dxa"/>
          </w:tcPr>
          <w:p w14:paraId="13CDE767" w14:textId="47B44400" w:rsidR="004A6CD0" w:rsidRPr="007D3F00" w:rsidRDefault="00D00932" w:rsidP="00BB1F7C">
            <w:pPr>
              <w:spacing w:after="0" w:line="240" w:lineRule="auto"/>
              <w:jc w:val="both"/>
              <w:outlineLvl w:val="0"/>
              <w:rPr>
                <w:b/>
              </w:rPr>
            </w:pPr>
            <w:r>
              <w:rPr>
                <w:b/>
              </w:rPr>
              <w:t>5</w:t>
            </w:r>
          </w:p>
        </w:tc>
      </w:tr>
      <w:tr w:rsidR="004A6CD0" w:rsidRPr="007D3F00" w14:paraId="2F00D0BE" w14:textId="77777777" w:rsidTr="00BB1F7C">
        <w:tc>
          <w:tcPr>
            <w:tcW w:w="9172" w:type="dxa"/>
          </w:tcPr>
          <w:p w14:paraId="094FEB63" w14:textId="77777777" w:rsidR="004A6CD0" w:rsidRPr="007D3F00" w:rsidRDefault="004A6CD0" w:rsidP="00BB1F7C">
            <w:pPr>
              <w:spacing w:after="0" w:line="240" w:lineRule="auto"/>
              <w:jc w:val="both"/>
              <w:outlineLvl w:val="0"/>
              <w:rPr>
                <w:b/>
              </w:rPr>
            </w:pPr>
          </w:p>
        </w:tc>
        <w:tc>
          <w:tcPr>
            <w:tcW w:w="709" w:type="dxa"/>
          </w:tcPr>
          <w:p w14:paraId="5A05E3CB" w14:textId="77777777" w:rsidR="004A6CD0" w:rsidRPr="007D3F00" w:rsidRDefault="004A6CD0" w:rsidP="00BB1F7C">
            <w:pPr>
              <w:spacing w:after="0" w:line="240" w:lineRule="auto"/>
              <w:jc w:val="both"/>
              <w:outlineLvl w:val="0"/>
              <w:rPr>
                <w:b/>
              </w:rPr>
            </w:pPr>
          </w:p>
        </w:tc>
      </w:tr>
      <w:tr w:rsidR="004A6CD0" w:rsidRPr="007D3F00" w14:paraId="43586113" w14:textId="77777777" w:rsidTr="00BB1F7C">
        <w:tc>
          <w:tcPr>
            <w:tcW w:w="9172" w:type="dxa"/>
          </w:tcPr>
          <w:p w14:paraId="4D54D560" w14:textId="77777777" w:rsidR="004A6CD0" w:rsidRPr="007D3F00" w:rsidRDefault="004A6CD0" w:rsidP="00BB1F7C">
            <w:pPr>
              <w:spacing w:after="0" w:line="240" w:lineRule="auto"/>
              <w:jc w:val="both"/>
              <w:outlineLvl w:val="0"/>
              <w:rPr>
                <w:b/>
              </w:rPr>
            </w:pPr>
            <w:r w:rsidRPr="007D3F00">
              <w:rPr>
                <w:b/>
              </w:rPr>
              <w:t>Внешний контроль качества аудита</w:t>
            </w:r>
          </w:p>
        </w:tc>
        <w:tc>
          <w:tcPr>
            <w:tcW w:w="709" w:type="dxa"/>
          </w:tcPr>
          <w:p w14:paraId="4A8AA13C" w14:textId="69A184C5" w:rsidR="004A6CD0" w:rsidRPr="007D3F00" w:rsidRDefault="00D00932" w:rsidP="00BB1F7C">
            <w:pPr>
              <w:spacing w:after="0" w:line="240" w:lineRule="auto"/>
              <w:jc w:val="both"/>
              <w:outlineLvl w:val="0"/>
              <w:rPr>
                <w:b/>
              </w:rPr>
            </w:pPr>
            <w:r>
              <w:rPr>
                <w:b/>
              </w:rPr>
              <w:t>6</w:t>
            </w:r>
          </w:p>
        </w:tc>
      </w:tr>
      <w:tr w:rsidR="004A6CD0" w:rsidRPr="007D3F00" w14:paraId="32DB3C72" w14:textId="77777777" w:rsidTr="00BB1F7C">
        <w:tc>
          <w:tcPr>
            <w:tcW w:w="9172" w:type="dxa"/>
          </w:tcPr>
          <w:p w14:paraId="3090ED6B" w14:textId="77777777" w:rsidR="004A6CD0" w:rsidRPr="007D3F00" w:rsidRDefault="004A6CD0" w:rsidP="00BB1F7C">
            <w:pPr>
              <w:spacing w:after="0" w:line="240" w:lineRule="auto"/>
              <w:jc w:val="both"/>
              <w:outlineLvl w:val="0"/>
              <w:rPr>
                <w:b/>
              </w:rPr>
            </w:pPr>
          </w:p>
        </w:tc>
        <w:tc>
          <w:tcPr>
            <w:tcW w:w="709" w:type="dxa"/>
          </w:tcPr>
          <w:p w14:paraId="42F101B4" w14:textId="77777777" w:rsidR="004A6CD0" w:rsidRPr="007D3F00" w:rsidRDefault="004A6CD0" w:rsidP="00BB1F7C">
            <w:pPr>
              <w:spacing w:after="0" w:line="240" w:lineRule="auto"/>
              <w:jc w:val="both"/>
              <w:outlineLvl w:val="0"/>
              <w:rPr>
                <w:b/>
              </w:rPr>
            </w:pPr>
          </w:p>
        </w:tc>
      </w:tr>
      <w:tr w:rsidR="004A6CD0" w:rsidRPr="007D3F00" w14:paraId="305B55CE" w14:textId="77777777" w:rsidTr="00BB1F7C">
        <w:tc>
          <w:tcPr>
            <w:tcW w:w="9172" w:type="dxa"/>
          </w:tcPr>
          <w:p w14:paraId="1FAAA407" w14:textId="77777777" w:rsidR="004A6CD0" w:rsidRPr="007D3F00" w:rsidRDefault="004A6CD0" w:rsidP="00BB1F7C">
            <w:pPr>
              <w:spacing w:after="0" w:line="240" w:lineRule="auto"/>
              <w:jc w:val="both"/>
              <w:rPr>
                <w:b/>
              </w:rPr>
            </w:pPr>
            <w:r w:rsidRPr="007D3F00">
              <w:rPr>
                <w:b/>
              </w:rPr>
              <w:t>Перевод МСА на государственный язык (языки)</w:t>
            </w:r>
          </w:p>
        </w:tc>
        <w:tc>
          <w:tcPr>
            <w:tcW w:w="709" w:type="dxa"/>
          </w:tcPr>
          <w:p w14:paraId="70636660" w14:textId="746F726C" w:rsidR="004A6CD0" w:rsidRPr="007D3F00" w:rsidRDefault="00D00932" w:rsidP="00BB1F7C">
            <w:pPr>
              <w:spacing w:after="0" w:line="240" w:lineRule="auto"/>
              <w:jc w:val="both"/>
              <w:outlineLvl w:val="0"/>
              <w:rPr>
                <w:b/>
              </w:rPr>
            </w:pPr>
            <w:r>
              <w:rPr>
                <w:b/>
              </w:rPr>
              <w:t>8</w:t>
            </w:r>
          </w:p>
        </w:tc>
      </w:tr>
      <w:tr w:rsidR="004A6CD0" w:rsidRPr="007D3F00" w14:paraId="198E7114" w14:textId="77777777" w:rsidTr="00BB1F7C">
        <w:tc>
          <w:tcPr>
            <w:tcW w:w="9172" w:type="dxa"/>
          </w:tcPr>
          <w:p w14:paraId="3AF78D16" w14:textId="77777777" w:rsidR="004A6CD0" w:rsidRPr="007D3F00" w:rsidRDefault="004A6CD0" w:rsidP="00BB1F7C">
            <w:pPr>
              <w:spacing w:after="0" w:line="240" w:lineRule="auto"/>
              <w:jc w:val="both"/>
              <w:outlineLvl w:val="0"/>
              <w:rPr>
                <w:b/>
              </w:rPr>
            </w:pPr>
          </w:p>
        </w:tc>
        <w:tc>
          <w:tcPr>
            <w:tcW w:w="709" w:type="dxa"/>
          </w:tcPr>
          <w:p w14:paraId="45EC693F" w14:textId="77777777" w:rsidR="004A6CD0" w:rsidRPr="007D3F00" w:rsidRDefault="004A6CD0" w:rsidP="00BB1F7C">
            <w:pPr>
              <w:spacing w:after="0" w:line="240" w:lineRule="auto"/>
              <w:jc w:val="both"/>
              <w:outlineLvl w:val="0"/>
              <w:rPr>
                <w:b/>
              </w:rPr>
            </w:pPr>
          </w:p>
        </w:tc>
      </w:tr>
      <w:tr w:rsidR="004A6CD0" w:rsidRPr="007D3F00" w14:paraId="26EA5DE2" w14:textId="77777777" w:rsidTr="00BB1F7C">
        <w:tc>
          <w:tcPr>
            <w:tcW w:w="9172" w:type="dxa"/>
          </w:tcPr>
          <w:p w14:paraId="0894C1EB" w14:textId="77777777" w:rsidR="004A6CD0" w:rsidRPr="007D3F00" w:rsidRDefault="004A6CD0" w:rsidP="00BB1F7C">
            <w:pPr>
              <w:spacing w:after="0" w:line="240" w:lineRule="auto"/>
              <w:jc w:val="both"/>
              <w:rPr>
                <w:b/>
              </w:rPr>
            </w:pPr>
            <w:r w:rsidRPr="007D3F00">
              <w:rPr>
                <w:b/>
              </w:rPr>
              <w:t>Обобщение и распространение опыта применения МСА</w:t>
            </w:r>
          </w:p>
        </w:tc>
        <w:tc>
          <w:tcPr>
            <w:tcW w:w="709" w:type="dxa"/>
          </w:tcPr>
          <w:p w14:paraId="4DE009F2" w14:textId="728598E9" w:rsidR="004A6CD0" w:rsidRPr="007D3F00" w:rsidRDefault="00D00932" w:rsidP="00BB1F7C">
            <w:pPr>
              <w:spacing w:after="0" w:line="240" w:lineRule="auto"/>
              <w:jc w:val="both"/>
              <w:outlineLvl w:val="0"/>
              <w:rPr>
                <w:b/>
              </w:rPr>
            </w:pPr>
            <w:r>
              <w:rPr>
                <w:b/>
              </w:rPr>
              <w:t>9</w:t>
            </w:r>
          </w:p>
        </w:tc>
      </w:tr>
      <w:tr w:rsidR="004A6CD0" w:rsidRPr="007D3F00" w14:paraId="509A9430" w14:textId="77777777" w:rsidTr="00BB1F7C">
        <w:tc>
          <w:tcPr>
            <w:tcW w:w="9172" w:type="dxa"/>
          </w:tcPr>
          <w:p w14:paraId="08208032" w14:textId="77777777" w:rsidR="004A6CD0" w:rsidRPr="007D3F00" w:rsidRDefault="004A6CD0" w:rsidP="00BB1F7C">
            <w:pPr>
              <w:spacing w:after="0" w:line="240" w:lineRule="auto"/>
              <w:jc w:val="both"/>
              <w:outlineLvl w:val="0"/>
              <w:rPr>
                <w:b/>
              </w:rPr>
            </w:pPr>
          </w:p>
        </w:tc>
        <w:tc>
          <w:tcPr>
            <w:tcW w:w="709" w:type="dxa"/>
          </w:tcPr>
          <w:p w14:paraId="61E2B084" w14:textId="77777777" w:rsidR="004A6CD0" w:rsidRPr="007D3F00" w:rsidRDefault="004A6CD0" w:rsidP="00BB1F7C">
            <w:pPr>
              <w:spacing w:after="0" w:line="240" w:lineRule="auto"/>
              <w:jc w:val="both"/>
              <w:outlineLvl w:val="0"/>
              <w:rPr>
                <w:b/>
              </w:rPr>
            </w:pPr>
          </w:p>
        </w:tc>
      </w:tr>
      <w:tr w:rsidR="004A6CD0" w:rsidRPr="007D3F00" w14:paraId="42F3B30E" w14:textId="77777777" w:rsidTr="00BB1F7C">
        <w:tc>
          <w:tcPr>
            <w:tcW w:w="9172" w:type="dxa"/>
          </w:tcPr>
          <w:p w14:paraId="5533E647" w14:textId="77777777" w:rsidR="004A6CD0" w:rsidRPr="007D3F00" w:rsidRDefault="004A6CD0" w:rsidP="00BB1F7C">
            <w:pPr>
              <w:spacing w:after="0" w:line="240" w:lineRule="auto"/>
              <w:jc w:val="both"/>
              <w:rPr>
                <w:b/>
              </w:rPr>
            </w:pPr>
            <w:r w:rsidRPr="007D3F00">
              <w:rPr>
                <w:b/>
              </w:rPr>
              <w:t>Аттестация аудиторов</w:t>
            </w:r>
          </w:p>
        </w:tc>
        <w:tc>
          <w:tcPr>
            <w:tcW w:w="709" w:type="dxa"/>
          </w:tcPr>
          <w:p w14:paraId="431620C3" w14:textId="0A481045" w:rsidR="004A6CD0" w:rsidRPr="007D3F00" w:rsidRDefault="00D00932" w:rsidP="00BB1F7C">
            <w:pPr>
              <w:spacing w:after="0" w:line="240" w:lineRule="auto"/>
              <w:jc w:val="both"/>
              <w:outlineLvl w:val="0"/>
              <w:rPr>
                <w:b/>
              </w:rPr>
            </w:pPr>
            <w:r>
              <w:rPr>
                <w:b/>
              </w:rPr>
              <w:t>10</w:t>
            </w:r>
          </w:p>
        </w:tc>
      </w:tr>
      <w:tr w:rsidR="004A6CD0" w:rsidRPr="007D3F00" w14:paraId="066F3A04" w14:textId="77777777" w:rsidTr="00BB1F7C">
        <w:tc>
          <w:tcPr>
            <w:tcW w:w="9172" w:type="dxa"/>
          </w:tcPr>
          <w:p w14:paraId="1A28EE3D" w14:textId="77777777" w:rsidR="004A6CD0" w:rsidRPr="007D3F00" w:rsidRDefault="004A6CD0" w:rsidP="00BB1F7C">
            <w:pPr>
              <w:spacing w:after="0" w:line="240" w:lineRule="auto"/>
              <w:jc w:val="both"/>
              <w:outlineLvl w:val="0"/>
              <w:rPr>
                <w:b/>
              </w:rPr>
            </w:pPr>
          </w:p>
        </w:tc>
        <w:tc>
          <w:tcPr>
            <w:tcW w:w="709" w:type="dxa"/>
          </w:tcPr>
          <w:p w14:paraId="2F485EF2" w14:textId="77777777" w:rsidR="004A6CD0" w:rsidRPr="007D3F00" w:rsidRDefault="004A6CD0" w:rsidP="00BB1F7C">
            <w:pPr>
              <w:spacing w:after="0" w:line="240" w:lineRule="auto"/>
              <w:jc w:val="both"/>
              <w:outlineLvl w:val="0"/>
              <w:rPr>
                <w:b/>
              </w:rPr>
            </w:pPr>
          </w:p>
        </w:tc>
      </w:tr>
      <w:tr w:rsidR="004A6CD0" w:rsidRPr="007D3F00" w14:paraId="1A9A9C16" w14:textId="77777777" w:rsidTr="00BB1F7C">
        <w:tc>
          <w:tcPr>
            <w:tcW w:w="9172" w:type="dxa"/>
          </w:tcPr>
          <w:p w14:paraId="74116598" w14:textId="77777777" w:rsidR="004A6CD0" w:rsidRPr="007D3F00" w:rsidRDefault="004A6CD0" w:rsidP="00BB1F7C">
            <w:pPr>
              <w:pStyle w:val="5"/>
              <w:spacing w:before="0" w:after="0"/>
              <w:jc w:val="both"/>
              <w:rPr>
                <w:sz w:val="28"/>
                <w:szCs w:val="28"/>
              </w:rPr>
            </w:pPr>
            <w:r w:rsidRPr="007D3F00">
              <w:rPr>
                <w:i w:val="0"/>
                <w:sz w:val="28"/>
                <w:szCs w:val="28"/>
              </w:rPr>
              <w:t>Проблемы внедрения  и применения МСА</w:t>
            </w:r>
          </w:p>
        </w:tc>
        <w:tc>
          <w:tcPr>
            <w:tcW w:w="709" w:type="dxa"/>
          </w:tcPr>
          <w:p w14:paraId="5A73769F" w14:textId="09A4D0A8" w:rsidR="004A6CD0" w:rsidRPr="007D3F00" w:rsidRDefault="00D00932" w:rsidP="00BB1F7C">
            <w:pPr>
              <w:spacing w:after="0" w:line="240" w:lineRule="auto"/>
              <w:jc w:val="both"/>
              <w:outlineLvl w:val="0"/>
              <w:rPr>
                <w:b/>
              </w:rPr>
            </w:pPr>
            <w:r>
              <w:rPr>
                <w:b/>
              </w:rPr>
              <w:t>11</w:t>
            </w:r>
          </w:p>
        </w:tc>
      </w:tr>
      <w:tr w:rsidR="004A6CD0" w:rsidRPr="007D3F00" w14:paraId="35C53238" w14:textId="77777777" w:rsidTr="00BB1F7C">
        <w:tc>
          <w:tcPr>
            <w:tcW w:w="9172" w:type="dxa"/>
          </w:tcPr>
          <w:p w14:paraId="3862C82B" w14:textId="77777777" w:rsidR="004A6CD0" w:rsidRPr="007D3F00" w:rsidRDefault="004A6CD0" w:rsidP="00BB1F7C">
            <w:pPr>
              <w:spacing w:after="0" w:line="240" w:lineRule="auto"/>
              <w:jc w:val="both"/>
              <w:outlineLvl w:val="0"/>
              <w:rPr>
                <w:b/>
              </w:rPr>
            </w:pPr>
          </w:p>
        </w:tc>
        <w:tc>
          <w:tcPr>
            <w:tcW w:w="709" w:type="dxa"/>
          </w:tcPr>
          <w:p w14:paraId="40A5DABC" w14:textId="77777777" w:rsidR="004A6CD0" w:rsidRPr="007D3F00" w:rsidRDefault="004A6CD0" w:rsidP="00BB1F7C">
            <w:pPr>
              <w:spacing w:after="0" w:line="240" w:lineRule="auto"/>
              <w:jc w:val="both"/>
              <w:outlineLvl w:val="0"/>
              <w:rPr>
                <w:b/>
              </w:rPr>
            </w:pPr>
          </w:p>
        </w:tc>
      </w:tr>
      <w:tr w:rsidR="004A6CD0" w:rsidRPr="007D3F00" w14:paraId="2D65FBCD" w14:textId="77777777" w:rsidTr="00BB1F7C">
        <w:tc>
          <w:tcPr>
            <w:tcW w:w="9172" w:type="dxa"/>
          </w:tcPr>
          <w:p w14:paraId="6924529A" w14:textId="77777777" w:rsidR="004A6CD0" w:rsidRPr="007D3F00" w:rsidRDefault="004A6CD0" w:rsidP="00BB1F7C">
            <w:pPr>
              <w:spacing w:after="0" w:line="240" w:lineRule="auto"/>
              <w:jc w:val="both"/>
              <w:rPr>
                <w:b/>
              </w:rPr>
            </w:pPr>
            <w:r w:rsidRPr="007D3F00">
              <w:rPr>
                <w:b/>
              </w:rPr>
              <w:t xml:space="preserve">Сотрудничество с международными организациями </w:t>
            </w:r>
          </w:p>
          <w:p w14:paraId="3181C9FE" w14:textId="77777777" w:rsidR="004A6CD0" w:rsidRPr="007D3F00" w:rsidRDefault="004A6CD0" w:rsidP="00BB1F7C">
            <w:pPr>
              <w:spacing w:after="0" w:line="240" w:lineRule="auto"/>
              <w:jc w:val="both"/>
              <w:rPr>
                <w:b/>
              </w:rPr>
            </w:pPr>
            <w:r w:rsidRPr="007D3F00">
              <w:rPr>
                <w:b/>
              </w:rPr>
              <w:t>в области аудиторской деятельности</w:t>
            </w:r>
          </w:p>
        </w:tc>
        <w:tc>
          <w:tcPr>
            <w:tcW w:w="709" w:type="dxa"/>
          </w:tcPr>
          <w:p w14:paraId="5B2EEC44" w14:textId="77777777" w:rsidR="004A6CD0" w:rsidRPr="007D3F00" w:rsidRDefault="004A6CD0" w:rsidP="00BB1F7C">
            <w:pPr>
              <w:spacing w:after="0" w:line="240" w:lineRule="auto"/>
              <w:jc w:val="both"/>
              <w:outlineLvl w:val="0"/>
              <w:rPr>
                <w:b/>
              </w:rPr>
            </w:pPr>
          </w:p>
          <w:p w14:paraId="322AC21F" w14:textId="12E5693E" w:rsidR="004A6CD0" w:rsidRPr="007D3F00" w:rsidRDefault="00D00932" w:rsidP="00BB1F7C">
            <w:pPr>
              <w:spacing w:after="0" w:line="240" w:lineRule="auto"/>
              <w:jc w:val="both"/>
              <w:outlineLvl w:val="0"/>
              <w:rPr>
                <w:b/>
              </w:rPr>
            </w:pPr>
            <w:r>
              <w:rPr>
                <w:b/>
              </w:rPr>
              <w:t>12</w:t>
            </w:r>
          </w:p>
        </w:tc>
      </w:tr>
      <w:tr w:rsidR="004A6CD0" w:rsidRPr="007D3F00" w14:paraId="62F0B068" w14:textId="77777777" w:rsidTr="00BB1F7C">
        <w:tc>
          <w:tcPr>
            <w:tcW w:w="9172" w:type="dxa"/>
          </w:tcPr>
          <w:p w14:paraId="3C79A776" w14:textId="77777777" w:rsidR="004A6CD0" w:rsidRPr="007D3F00" w:rsidRDefault="004A6CD0" w:rsidP="00BB1F7C">
            <w:pPr>
              <w:spacing w:after="0" w:line="240" w:lineRule="auto"/>
              <w:jc w:val="both"/>
              <w:outlineLvl w:val="0"/>
              <w:rPr>
                <w:b/>
              </w:rPr>
            </w:pPr>
          </w:p>
        </w:tc>
        <w:tc>
          <w:tcPr>
            <w:tcW w:w="709" w:type="dxa"/>
          </w:tcPr>
          <w:p w14:paraId="221A385B" w14:textId="77777777" w:rsidR="004A6CD0" w:rsidRPr="007D3F00" w:rsidRDefault="004A6CD0" w:rsidP="00BB1F7C">
            <w:pPr>
              <w:spacing w:after="0" w:line="240" w:lineRule="auto"/>
              <w:jc w:val="both"/>
              <w:outlineLvl w:val="0"/>
              <w:rPr>
                <w:b/>
              </w:rPr>
            </w:pPr>
          </w:p>
        </w:tc>
      </w:tr>
    </w:tbl>
    <w:p w14:paraId="46AC6C35" w14:textId="77777777" w:rsidR="004A6CD0" w:rsidRPr="007D3F00" w:rsidRDefault="004A6CD0" w:rsidP="004A6CD0">
      <w:pPr>
        <w:spacing w:after="0" w:line="240" w:lineRule="auto"/>
        <w:jc w:val="both"/>
      </w:pPr>
    </w:p>
    <w:p w14:paraId="5FC012B5" w14:textId="77777777" w:rsidR="004A6CD0" w:rsidRDefault="004A6CD0" w:rsidP="004A6CD0">
      <w:pPr>
        <w:spacing w:after="0" w:line="240" w:lineRule="auto"/>
        <w:jc w:val="both"/>
        <w:rPr>
          <w:sz w:val="32"/>
          <w:szCs w:val="32"/>
        </w:rPr>
      </w:pPr>
    </w:p>
    <w:p w14:paraId="669A8158" w14:textId="77777777" w:rsidR="004A6CD0" w:rsidRDefault="004A6CD0" w:rsidP="004A6CD0">
      <w:pPr>
        <w:spacing w:after="0" w:line="240" w:lineRule="auto"/>
        <w:jc w:val="both"/>
        <w:rPr>
          <w:sz w:val="32"/>
          <w:szCs w:val="32"/>
        </w:rPr>
      </w:pPr>
    </w:p>
    <w:p w14:paraId="5060F3C5" w14:textId="77777777" w:rsidR="004A6CD0" w:rsidRDefault="004A6CD0" w:rsidP="004A6CD0">
      <w:pPr>
        <w:spacing w:after="0" w:line="240" w:lineRule="auto"/>
        <w:jc w:val="both"/>
        <w:rPr>
          <w:sz w:val="32"/>
          <w:szCs w:val="32"/>
        </w:rPr>
      </w:pPr>
    </w:p>
    <w:p w14:paraId="3274AE80" w14:textId="77777777" w:rsidR="004A6CD0" w:rsidRDefault="004A6CD0" w:rsidP="004A6CD0">
      <w:pPr>
        <w:spacing w:after="0" w:line="240" w:lineRule="auto"/>
        <w:jc w:val="both"/>
        <w:rPr>
          <w:sz w:val="32"/>
          <w:szCs w:val="32"/>
        </w:rPr>
      </w:pPr>
    </w:p>
    <w:p w14:paraId="4157277C" w14:textId="77777777" w:rsidR="004A6CD0" w:rsidRDefault="004A6CD0" w:rsidP="004A6CD0">
      <w:pPr>
        <w:spacing w:after="0" w:line="240" w:lineRule="auto"/>
        <w:jc w:val="both"/>
        <w:rPr>
          <w:sz w:val="32"/>
          <w:szCs w:val="32"/>
        </w:rPr>
      </w:pPr>
    </w:p>
    <w:p w14:paraId="4792A8B9" w14:textId="77777777" w:rsidR="004A6CD0" w:rsidRDefault="004A6CD0" w:rsidP="004A6CD0">
      <w:pPr>
        <w:spacing w:after="0" w:line="240" w:lineRule="auto"/>
        <w:jc w:val="both"/>
        <w:rPr>
          <w:sz w:val="32"/>
          <w:szCs w:val="32"/>
        </w:rPr>
      </w:pPr>
    </w:p>
    <w:p w14:paraId="605F9187" w14:textId="77777777" w:rsidR="004A6CD0" w:rsidRDefault="004A6CD0" w:rsidP="004A6CD0">
      <w:pPr>
        <w:spacing w:after="0" w:line="240" w:lineRule="auto"/>
        <w:jc w:val="both"/>
        <w:rPr>
          <w:sz w:val="32"/>
          <w:szCs w:val="32"/>
        </w:rPr>
      </w:pPr>
    </w:p>
    <w:p w14:paraId="4D5EDD75" w14:textId="77777777" w:rsidR="004A6CD0" w:rsidRDefault="004A6CD0" w:rsidP="004A6CD0">
      <w:pPr>
        <w:spacing w:after="0" w:line="240" w:lineRule="auto"/>
        <w:jc w:val="both"/>
        <w:rPr>
          <w:sz w:val="32"/>
          <w:szCs w:val="32"/>
        </w:rPr>
      </w:pPr>
    </w:p>
    <w:p w14:paraId="4B629D2E" w14:textId="77777777" w:rsidR="004A6CD0" w:rsidRDefault="004A6CD0" w:rsidP="004A6CD0">
      <w:pPr>
        <w:spacing w:after="0" w:line="240" w:lineRule="auto"/>
        <w:jc w:val="both"/>
        <w:rPr>
          <w:sz w:val="32"/>
          <w:szCs w:val="32"/>
        </w:rPr>
      </w:pPr>
    </w:p>
    <w:p w14:paraId="2134D916" w14:textId="77777777" w:rsidR="004A6CD0" w:rsidRDefault="004A6CD0" w:rsidP="004A6CD0">
      <w:pPr>
        <w:spacing w:after="0" w:line="240" w:lineRule="auto"/>
        <w:jc w:val="both"/>
        <w:rPr>
          <w:sz w:val="32"/>
          <w:szCs w:val="32"/>
        </w:rPr>
      </w:pPr>
    </w:p>
    <w:p w14:paraId="0378DFA3" w14:textId="77777777" w:rsidR="004A6CD0" w:rsidRDefault="004A6CD0" w:rsidP="004A6CD0">
      <w:pPr>
        <w:spacing w:after="0" w:line="240" w:lineRule="auto"/>
        <w:jc w:val="both"/>
        <w:rPr>
          <w:sz w:val="32"/>
          <w:szCs w:val="32"/>
        </w:rPr>
      </w:pPr>
    </w:p>
    <w:p w14:paraId="78ABF808" w14:textId="77777777" w:rsidR="00EB25A9" w:rsidRDefault="00EB25A9" w:rsidP="004A6CD0">
      <w:pPr>
        <w:spacing w:after="0" w:line="240" w:lineRule="auto"/>
        <w:jc w:val="both"/>
        <w:rPr>
          <w:sz w:val="32"/>
          <w:szCs w:val="32"/>
        </w:rPr>
      </w:pPr>
    </w:p>
    <w:p w14:paraId="7857305B" w14:textId="77777777" w:rsidR="00EB25A9" w:rsidRPr="000D6608" w:rsidRDefault="00EB25A9" w:rsidP="004A6CD0">
      <w:pPr>
        <w:spacing w:after="0" w:line="240" w:lineRule="auto"/>
        <w:jc w:val="both"/>
        <w:rPr>
          <w:sz w:val="32"/>
          <w:szCs w:val="32"/>
        </w:rPr>
      </w:pPr>
    </w:p>
    <w:p w14:paraId="4F281DFF" w14:textId="296A3212" w:rsidR="004A6CD0" w:rsidRPr="00A47035" w:rsidRDefault="004A6CD0" w:rsidP="004A6CD0">
      <w:pPr>
        <w:pStyle w:val="3"/>
        <w:spacing w:before="0" w:line="240" w:lineRule="auto"/>
        <w:ind w:firstLine="720"/>
        <w:jc w:val="both"/>
        <w:rPr>
          <w:rFonts w:ascii="Times New Roman" w:hAnsi="Times New Roman" w:cs="Times New Roman"/>
          <w:i/>
          <w:color w:val="auto"/>
        </w:rPr>
      </w:pPr>
      <w:r w:rsidRPr="00A47035">
        <w:rPr>
          <w:rFonts w:ascii="Times New Roman" w:hAnsi="Times New Roman" w:cs="Times New Roman"/>
          <w:i/>
          <w:color w:val="auto"/>
        </w:rPr>
        <w:t xml:space="preserve">Настоящие материалы подготовлены на основе информации о ходе </w:t>
      </w:r>
      <w:r w:rsidRPr="00A47035">
        <w:rPr>
          <w:rFonts w:ascii="Times New Roman" w:hAnsi="Times New Roman" w:cs="Times New Roman"/>
          <w:i/>
          <w:color w:val="auto"/>
        </w:rPr>
        <w:br/>
        <w:t xml:space="preserve">совершенствования национальных систем регулирования аудиторской </w:t>
      </w:r>
      <w:r w:rsidRPr="00A47035">
        <w:rPr>
          <w:rFonts w:ascii="Times New Roman" w:hAnsi="Times New Roman" w:cs="Times New Roman"/>
          <w:i/>
          <w:color w:val="auto"/>
        </w:rPr>
        <w:br/>
        <w:t>деятельности, а также внедрении МСА по состоянию на 1 января 2019 г</w:t>
      </w:r>
      <w:r w:rsidR="00BB1F7C">
        <w:rPr>
          <w:rFonts w:ascii="Times New Roman" w:hAnsi="Times New Roman" w:cs="Times New Roman"/>
          <w:i/>
          <w:color w:val="auto"/>
        </w:rPr>
        <w:t>ода</w:t>
      </w:r>
      <w:r w:rsidRPr="00A47035">
        <w:rPr>
          <w:rFonts w:ascii="Times New Roman" w:hAnsi="Times New Roman" w:cs="Times New Roman"/>
          <w:i/>
          <w:color w:val="auto"/>
        </w:rPr>
        <w:t xml:space="preserve">, </w:t>
      </w:r>
      <w:r w:rsidRPr="00A47035">
        <w:rPr>
          <w:rFonts w:ascii="Times New Roman" w:hAnsi="Times New Roman" w:cs="Times New Roman"/>
          <w:i/>
          <w:color w:val="auto"/>
        </w:rPr>
        <w:br/>
        <w:t>представленной членами Координационного совета</w:t>
      </w:r>
    </w:p>
    <w:p w14:paraId="0C25C413" w14:textId="53024022" w:rsidR="00A91921" w:rsidRDefault="00A91921">
      <w:pPr>
        <w:spacing w:after="160" w:line="259" w:lineRule="auto"/>
        <w:rPr>
          <w:lang w:eastAsia="ru-RU"/>
        </w:rPr>
      </w:pPr>
      <w:r>
        <w:rPr>
          <w:lang w:eastAsia="ru-RU"/>
        </w:rPr>
        <w:br w:type="page"/>
      </w:r>
    </w:p>
    <w:p w14:paraId="108D28AA" w14:textId="77777777" w:rsidR="004A6CD0" w:rsidRPr="00CF49D0" w:rsidRDefault="004A6CD0" w:rsidP="004A6CD0">
      <w:pPr>
        <w:jc w:val="right"/>
        <w:rPr>
          <w:b/>
          <w:i/>
          <w:sz w:val="24"/>
        </w:rPr>
      </w:pPr>
      <w:r w:rsidRPr="00CF49D0">
        <w:rPr>
          <w:i/>
          <w:sz w:val="24"/>
        </w:rPr>
        <w:lastRenderedPageBreak/>
        <w:t>Таблица 1</w:t>
      </w:r>
    </w:p>
    <w:p w14:paraId="125DCDAA" w14:textId="77777777" w:rsidR="004A6CD0" w:rsidRPr="00CF49D0" w:rsidRDefault="004A6CD0" w:rsidP="004A6CD0">
      <w:pPr>
        <w:jc w:val="right"/>
        <w:rPr>
          <w:sz w:val="24"/>
        </w:rPr>
      </w:pPr>
    </w:p>
    <w:p w14:paraId="33A7A64F" w14:textId="77777777" w:rsidR="004A6CD0" w:rsidRPr="00BB1F7C" w:rsidRDefault="004A6CD0" w:rsidP="00BB1F7C">
      <w:pPr>
        <w:jc w:val="center"/>
        <w:rPr>
          <w:b/>
          <w:sz w:val="24"/>
        </w:rPr>
      </w:pPr>
      <w:r w:rsidRPr="00BB1F7C">
        <w:rPr>
          <w:b/>
          <w:sz w:val="24"/>
        </w:rPr>
        <w:t>Организация внедрения МСА</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5"/>
        <w:gridCol w:w="3402"/>
        <w:gridCol w:w="1890"/>
      </w:tblGrid>
      <w:tr w:rsidR="004A6CD0" w:rsidRPr="00A615AB" w14:paraId="580D0140" w14:textId="77777777" w:rsidTr="00BB1F7C">
        <w:tc>
          <w:tcPr>
            <w:tcW w:w="2268" w:type="dxa"/>
            <w:shd w:val="clear" w:color="auto" w:fill="auto"/>
          </w:tcPr>
          <w:p w14:paraId="4B3AC7E0" w14:textId="77777777" w:rsidR="004A6CD0" w:rsidRPr="00A615AB" w:rsidRDefault="004A6CD0" w:rsidP="00BB1F7C">
            <w:pPr>
              <w:spacing w:after="0" w:line="240" w:lineRule="auto"/>
              <w:jc w:val="both"/>
              <w:rPr>
                <w:b/>
                <w:sz w:val="20"/>
                <w:szCs w:val="20"/>
              </w:rPr>
            </w:pPr>
            <w:r w:rsidRPr="00A615AB">
              <w:rPr>
                <w:b/>
                <w:sz w:val="20"/>
                <w:szCs w:val="20"/>
              </w:rPr>
              <w:t>Государство</w:t>
            </w:r>
            <w:r w:rsidRPr="00A615AB">
              <w:rPr>
                <w:sz w:val="20"/>
                <w:szCs w:val="20"/>
              </w:rPr>
              <w:t xml:space="preserve"> </w:t>
            </w:r>
            <w:proofErr w:type="gramStart"/>
            <w:r w:rsidRPr="00A615AB">
              <w:rPr>
                <w:sz w:val="20"/>
                <w:szCs w:val="20"/>
              </w:rPr>
              <w:t>–</w:t>
            </w:r>
            <w:r w:rsidRPr="00A615AB">
              <w:rPr>
                <w:b/>
                <w:sz w:val="20"/>
                <w:szCs w:val="20"/>
              </w:rPr>
              <w:t>у</w:t>
            </w:r>
            <w:proofErr w:type="gramEnd"/>
            <w:r w:rsidRPr="00A615AB">
              <w:rPr>
                <w:b/>
                <w:sz w:val="20"/>
                <w:szCs w:val="20"/>
              </w:rPr>
              <w:t>частник СНГ</w:t>
            </w:r>
          </w:p>
        </w:tc>
        <w:tc>
          <w:tcPr>
            <w:tcW w:w="1985" w:type="dxa"/>
            <w:shd w:val="clear" w:color="auto" w:fill="auto"/>
          </w:tcPr>
          <w:p w14:paraId="2912AAFA" w14:textId="77777777" w:rsidR="004A6CD0" w:rsidRPr="00A615AB" w:rsidRDefault="004A6CD0" w:rsidP="00BB1F7C">
            <w:pPr>
              <w:spacing w:after="0" w:line="240" w:lineRule="auto"/>
              <w:jc w:val="both"/>
              <w:rPr>
                <w:b/>
                <w:sz w:val="20"/>
                <w:szCs w:val="20"/>
              </w:rPr>
            </w:pPr>
            <w:r w:rsidRPr="00A615AB">
              <w:rPr>
                <w:b/>
                <w:sz w:val="20"/>
                <w:szCs w:val="20"/>
              </w:rPr>
              <w:t>Наличие плана (программы) внедрения МСА</w:t>
            </w:r>
          </w:p>
        </w:tc>
        <w:tc>
          <w:tcPr>
            <w:tcW w:w="3402" w:type="dxa"/>
            <w:shd w:val="clear" w:color="auto" w:fill="auto"/>
          </w:tcPr>
          <w:p w14:paraId="4C36010D" w14:textId="77777777" w:rsidR="004A6CD0" w:rsidRPr="00A615AB" w:rsidRDefault="004A6CD0" w:rsidP="00BB1F7C">
            <w:pPr>
              <w:spacing w:after="0" w:line="240" w:lineRule="auto"/>
              <w:jc w:val="both"/>
              <w:rPr>
                <w:b/>
                <w:sz w:val="20"/>
                <w:szCs w:val="20"/>
              </w:rPr>
            </w:pPr>
            <w:r w:rsidRPr="00A615AB">
              <w:rPr>
                <w:b/>
                <w:sz w:val="20"/>
                <w:szCs w:val="20"/>
              </w:rPr>
              <w:t>Органы, уполномоченные исполнять план (программу)</w:t>
            </w:r>
          </w:p>
        </w:tc>
        <w:tc>
          <w:tcPr>
            <w:tcW w:w="1890" w:type="dxa"/>
            <w:shd w:val="clear" w:color="auto" w:fill="auto"/>
          </w:tcPr>
          <w:p w14:paraId="4ED32D75" w14:textId="77777777" w:rsidR="004A6CD0" w:rsidRPr="00A615AB" w:rsidRDefault="004A6CD0" w:rsidP="00BB1F7C">
            <w:pPr>
              <w:spacing w:after="0" w:line="240" w:lineRule="auto"/>
              <w:jc w:val="both"/>
              <w:rPr>
                <w:b/>
                <w:sz w:val="20"/>
                <w:szCs w:val="20"/>
              </w:rPr>
            </w:pPr>
            <w:r w:rsidRPr="00A615AB">
              <w:rPr>
                <w:b/>
                <w:sz w:val="20"/>
                <w:szCs w:val="20"/>
              </w:rPr>
              <w:t xml:space="preserve">Период </w:t>
            </w:r>
          </w:p>
          <w:p w14:paraId="1683C443" w14:textId="77777777" w:rsidR="004A6CD0" w:rsidRPr="00A615AB" w:rsidRDefault="004A6CD0" w:rsidP="00BB1F7C">
            <w:pPr>
              <w:spacing w:after="0" w:line="240" w:lineRule="auto"/>
              <w:jc w:val="both"/>
              <w:rPr>
                <w:b/>
                <w:sz w:val="20"/>
                <w:szCs w:val="20"/>
              </w:rPr>
            </w:pPr>
            <w:r w:rsidRPr="00A615AB">
              <w:rPr>
                <w:b/>
                <w:sz w:val="20"/>
                <w:szCs w:val="20"/>
              </w:rPr>
              <w:t>внедрения МСА</w:t>
            </w:r>
          </w:p>
        </w:tc>
      </w:tr>
      <w:tr w:rsidR="004A6CD0" w:rsidRPr="00A615AB" w14:paraId="1245264C" w14:textId="77777777" w:rsidTr="00BB1F7C">
        <w:tc>
          <w:tcPr>
            <w:tcW w:w="2268" w:type="dxa"/>
            <w:shd w:val="clear" w:color="auto" w:fill="auto"/>
          </w:tcPr>
          <w:p w14:paraId="05F5D5F6" w14:textId="77777777" w:rsidR="004A6CD0" w:rsidRPr="00A615AB" w:rsidRDefault="004A6CD0" w:rsidP="00BB1F7C">
            <w:pPr>
              <w:spacing w:after="0" w:line="240" w:lineRule="auto"/>
              <w:jc w:val="both"/>
              <w:rPr>
                <w:b/>
                <w:sz w:val="20"/>
                <w:szCs w:val="20"/>
              </w:rPr>
            </w:pPr>
            <w:r w:rsidRPr="00A615AB">
              <w:rPr>
                <w:b/>
                <w:sz w:val="20"/>
                <w:szCs w:val="20"/>
              </w:rPr>
              <w:t>Азербайджанская Республика</w:t>
            </w:r>
          </w:p>
        </w:tc>
        <w:tc>
          <w:tcPr>
            <w:tcW w:w="1985" w:type="dxa"/>
            <w:shd w:val="clear" w:color="auto" w:fill="auto"/>
          </w:tcPr>
          <w:p w14:paraId="431DEC73" w14:textId="77777777" w:rsidR="004A6CD0" w:rsidRPr="00A615AB" w:rsidRDefault="004A6CD0" w:rsidP="00BB1F7C">
            <w:pPr>
              <w:spacing w:after="0" w:line="240" w:lineRule="auto"/>
              <w:jc w:val="both"/>
              <w:rPr>
                <w:sz w:val="20"/>
                <w:szCs w:val="20"/>
              </w:rPr>
            </w:pPr>
            <w:r w:rsidRPr="00A615AB">
              <w:rPr>
                <w:sz w:val="20"/>
                <w:szCs w:val="20"/>
              </w:rPr>
              <w:t>Да</w:t>
            </w:r>
          </w:p>
        </w:tc>
        <w:tc>
          <w:tcPr>
            <w:tcW w:w="3402" w:type="dxa"/>
            <w:shd w:val="clear" w:color="auto" w:fill="auto"/>
          </w:tcPr>
          <w:p w14:paraId="6E04C673" w14:textId="76928764" w:rsidR="004A6CD0" w:rsidRPr="00A615AB" w:rsidRDefault="004A6CD0" w:rsidP="00BB1F7C">
            <w:pPr>
              <w:spacing w:after="0" w:line="240" w:lineRule="auto"/>
              <w:jc w:val="both"/>
              <w:rPr>
                <w:sz w:val="20"/>
                <w:szCs w:val="20"/>
              </w:rPr>
            </w:pPr>
            <w:r w:rsidRPr="00A615AB">
              <w:rPr>
                <w:sz w:val="20"/>
                <w:szCs w:val="20"/>
              </w:rPr>
              <w:t xml:space="preserve">Палата </w:t>
            </w:r>
            <w:r w:rsidR="00BB1F7C">
              <w:rPr>
                <w:sz w:val="20"/>
                <w:szCs w:val="20"/>
              </w:rPr>
              <w:t>а</w:t>
            </w:r>
            <w:r w:rsidRPr="00A615AB">
              <w:rPr>
                <w:sz w:val="20"/>
                <w:szCs w:val="20"/>
              </w:rPr>
              <w:t>удиторов Азербайджанской Республики</w:t>
            </w:r>
          </w:p>
        </w:tc>
        <w:tc>
          <w:tcPr>
            <w:tcW w:w="1890" w:type="dxa"/>
            <w:shd w:val="clear" w:color="auto" w:fill="auto"/>
          </w:tcPr>
          <w:p w14:paraId="483E1F57" w14:textId="128486F8" w:rsidR="004A6CD0" w:rsidRPr="00A615AB" w:rsidRDefault="00EB25A9" w:rsidP="00BB1F7C">
            <w:pPr>
              <w:spacing w:after="0" w:line="240" w:lineRule="auto"/>
              <w:jc w:val="both"/>
              <w:rPr>
                <w:sz w:val="20"/>
                <w:szCs w:val="20"/>
              </w:rPr>
            </w:pPr>
            <w:r>
              <w:rPr>
                <w:sz w:val="20"/>
                <w:szCs w:val="20"/>
              </w:rPr>
              <w:t>с</w:t>
            </w:r>
            <w:r w:rsidR="004A6CD0" w:rsidRPr="00A615AB">
              <w:rPr>
                <w:sz w:val="20"/>
                <w:szCs w:val="20"/>
              </w:rPr>
              <w:t xml:space="preserve"> 01.01.2010 г.</w:t>
            </w:r>
          </w:p>
        </w:tc>
      </w:tr>
      <w:tr w:rsidR="004A6CD0" w:rsidRPr="00A615AB" w14:paraId="3D51E581" w14:textId="77777777" w:rsidTr="00BB1F7C">
        <w:tc>
          <w:tcPr>
            <w:tcW w:w="2268" w:type="dxa"/>
            <w:shd w:val="clear" w:color="auto" w:fill="auto"/>
          </w:tcPr>
          <w:p w14:paraId="01DAF559" w14:textId="77777777" w:rsidR="004A6CD0" w:rsidRPr="00A615AB" w:rsidRDefault="004A6CD0" w:rsidP="00BB1F7C">
            <w:pPr>
              <w:spacing w:after="0" w:line="240" w:lineRule="auto"/>
              <w:jc w:val="both"/>
              <w:rPr>
                <w:b/>
                <w:sz w:val="20"/>
                <w:szCs w:val="20"/>
              </w:rPr>
            </w:pPr>
            <w:r w:rsidRPr="00A615AB">
              <w:rPr>
                <w:b/>
                <w:sz w:val="20"/>
                <w:szCs w:val="20"/>
              </w:rPr>
              <w:t xml:space="preserve">Республика </w:t>
            </w:r>
          </w:p>
          <w:p w14:paraId="4803129A" w14:textId="77777777" w:rsidR="004A6CD0" w:rsidRPr="00A615AB" w:rsidRDefault="004A6CD0" w:rsidP="00BB1F7C">
            <w:pPr>
              <w:spacing w:after="0" w:line="240" w:lineRule="auto"/>
              <w:jc w:val="both"/>
              <w:rPr>
                <w:b/>
                <w:sz w:val="20"/>
                <w:szCs w:val="20"/>
              </w:rPr>
            </w:pPr>
            <w:r w:rsidRPr="00A615AB">
              <w:rPr>
                <w:b/>
                <w:sz w:val="20"/>
                <w:szCs w:val="20"/>
              </w:rPr>
              <w:t>Армения</w:t>
            </w:r>
          </w:p>
        </w:tc>
        <w:tc>
          <w:tcPr>
            <w:tcW w:w="1985" w:type="dxa"/>
            <w:shd w:val="clear" w:color="auto" w:fill="auto"/>
          </w:tcPr>
          <w:p w14:paraId="38ED6B6D" w14:textId="77777777" w:rsidR="004A6CD0" w:rsidRPr="00A615AB" w:rsidRDefault="004A6CD0" w:rsidP="00BB1F7C">
            <w:pPr>
              <w:spacing w:after="0" w:line="240" w:lineRule="auto"/>
              <w:jc w:val="both"/>
              <w:rPr>
                <w:sz w:val="20"/>
                <w:szCs w:val="20"/>
              </w:rPr>
            </w:pPr>
            <w:r w:rsidRPr="00A615AB">
              <w:rPr>
                <w:sz w:val="20"/>
                <w:szCs w:val="20"/>
              </w:rPr>
              <w:t>-</w:t>
            </w:r>
          </w:p>
        </w:tc>
        <w:tc>
          <w:tcPr>
            <w:tcW w:w="3402" w:type="dxa"/>
            <w:shd w:val="clear" w:color="auto" w:fill="auto"/>
          </w:tcPr>
          <w:p w14:paraId="073EF809" w14:textId="77777777" w:rsidR="004A6CD0" w:rsidRPr="00A615AB" w:rsidRDefault="004A6CD0" w:rsidP="00BB1F7C">
            <w:pPr>
              <w:spacing w:after="0" w:line="240" w:lineRule="auto"/>
              <w:jc w:val="both"/>
              <w:rPr>
                <w:sz w:val="20"/>
                <w:szCs w:val="20"/>
              </w:rPr>
            </w:pPr>
            <w:r w:rsidRPr="00A615AB">
              <w:rPr>
                <w:sz w:val="20"/>
                <w:szCs w:val="20"/>
              </w:rPr>
              <w:t>-</w:t>
            </w:r>
          </w:p>
        </w:tc>
        <w:tc>
          <w:tcPr>
            <w:tcW w:w="1890" w:type="dxa"/>
            <w:shd w:val="clear" w:color="auto" w:fill="auto"/>
          </w:tcPr>
          <w:p w14:paraId="15BE3708" w14:textId="77777777" w:rsidR="004A6CD0" w:rsidRPr="00A615AB" w:rsidRDefault="004A6CD0" w:rsidP="00BB1F7C">
            <w:pPr>
              <w:spacing w:after="0" w:line="240" w:lineRule="auto"/>
              <w:jc w:val="both"/>
              <w:rPr>
                <w:sz w:val="20"/>
                <w:szCs w:val="20"/>
              </w:rPr>
            </w:pPr>
            <w:r w:rsidRPr="00A615AB">
              <w:rPr>
                <w:sz w:val="20"/>
                <w:szCs w:val="20"/>
              </w:rPr>
              <w:t>-</w:t>
            </w:r>
          </w:p>
        </w:tc>
      </w:tr>
      <w:tr w:rsidR="004A6CD0" w:rsidRPr="00A615AB" w14:paraId="5150F34F" w14:textId="77777777" w:rsidTr="00BB1F7C">
        <w:tc>
          <w:tcPr>
            <w:tcW w:w="2268" w:type="dxa"/>
            <w:shd w:val="clear" w:color="auto" w:fill="auto"/>
          </w:tcPr>
          <w:p w14:paraId="09DE572A" w14:textId="77777777" w:rsidR="004A6CD0" w:rsidRPr="00A615AB" w:rsidRDefault="004A6CD0" w:rsidP="00BB1F7C">
            <w:pPr>
              <w:spacing w:after="0" w:line="240" w:lineRule="auto"/>
              <w:jc w:val="both"/>
              <w:rPr>
                <w:b/>
                <w:sz w:val="20"/>
                <w:szCs w:val="20"/>
              </w:rPr>
            </w:pPr>
            <w:r w:rsidRPr="00A615AB">
              <w:rPr>
                <w:b/>
                <w:sz w:val="20"/>
                <w:szCs w:val="20"/>
              </w:rPr>
              <w:t xml:space="preserve">Республика </w:t>
            </w:r>
          </w:p>
          <w:p w14:paraId="31C29CCF" w14:textId="77777777" w:rsidR="004A6CD0" w:rsidRPr="00A615AB" w:rsidRDefault="004A6CD0" w:rsidP="00BB1F7C">
            <w:pPr>
              <w:spacing w:after="0" w:line="240" w:lineRule="auto"/>
              <w:jc w:val="both"/>
              <w:rPr>
                <w:b/>
                <w:sz w:val="20"/>
                <w:szCs w:val="20"/>
              </w:rPr>
            </w:pPr>
            <w:r w:rsidRPr="00A615AB">
              <w:rPr>
                <w:b/>
                <w:sz w:val="20"/>
                <w:szCs w:val="20"/>
              </w:rPr>
              <w:t>Беларусь</w:t>
            </w:r>
          </w:p>
        </w:tc>
        <w:tc>
          <w:tcPr>
            <w:tcW w:w="1985" w:type="dxa"/>
            <w:shd w:val="clear" w:color="auto" w:fill="auto"/>
          </w:tcPr>
          <w:p w14:paraId="12066DAB" w14:textId="77777777" w:rsidR="004A6CD0" w:rsidRPr="00A615AB" w:rsidRDefault="004A6CD0" w:rsidP="00BB1F7C">
            <w:pPr>
              <w:spacing w:after="0" w:line="240" w:lineRule="auto"/>
              <w:jc w:val="both"/>
              <w:rPr>
                <w:sz w:val="20"/>
                <w:szCs w:val="20"/>
              </w:rPr>
            </w:pPr>
            <w:r w:rsidRPr="00A615AB">
              <w:rPr>
                <w:sz w:val="20"/>
                <w:szCs w:val="20"/>
              </w:rPr>
              <w:t>Нет</w:t>
            </w:r>
          </w:p>
        </w:tc>
        <w:tc>
          <w:tcPr>
            <w:tcW w:w="3402" w:type="dxa"/>
            <w:shd w:val="clear" w:color="auto" w:fill="auto"/>
          </w:tcPr>
          <w:p w14:paraId="1BAA0301" w14:textId="77777777" w:rsidR="004A6CD0" w:rsidRPr="00A615AB" w:rsidRDefault="004A6CD0" w:rsidP="00BB1F7C">
            <w:pPr>
              <w:spacing w:after="0" w:line="240" w:lineRule="auto"/>
              <w:jc w:val="both"/>
              <w:rPr>
                <w:sz w:val="20"/>
                <w:szCs w:val="20"/>
              </w:rPr>
            </w:pPr>
            <w:r w:rsidRPr="00A615AB">
              <w:rPr>
                <w:b/>
                <w:sz w:val="20"/>
                <w:szCs w:val="20"/>
              </w:rPr>
              <w:t>-</w:t>
            </w:r>
          </w:p>
        </w:tc>
        <w:tc>
          <w:tcPr>
            <w:tcW w:w="1890" w:type="dxa"/>
            <w:shd w:val="clear" w:color="auto" w:fill="auto"/>
          </w:tcPr>
          <w:p w14:paraId="6441F495" w14:textId="77777777" w:rsidR="004A6CD0" w:rsidRPr="00A615AB" w:rsidRDefault="004A6CD0" w:rsidP="00BB1F7C">
            <w:pPr>
              <w:spacing w:after="0" w:line="240" w:lineRule="auto"/>
              <w:jc w:val="both"/>
              <w:rPr>
                <w:sz w:val="20"/>
                <w:szCs w:val="20"/>
              </w:rPr>
            </w:pPr>
            <w:r w:rsidRPr="00A615AB">
              <w:rPr>
                <w:sz w:val="20"/>
                <w:szCs w:val="20"/>
              </w:rPr>
              <w:t>2018 – 2020 гг.</w:t>
            </w:r>
          </w:p>
        </w:tc>
      </w:tr>
      <w:tr w:rsidR="004A6CD0" w:rsidRPr="00A615AB" w14:paraId="703B0E32" w14:textId="77777777" w:rsidTr="00BB1F7C">
        <w:tc>
          <w:tcPr>
            <w:tcW w:w="2268" w:type="dxa"/>
            <w:shd w:val="clear" w:color="auto" w:fill="auto"/>
          </w:tcPr>
          <w:p w14:paraId="29930F38" w14:textId="77777777" w:rsidR="004A6CD0" w:rsidRPr="00A615AB" w:rsidRDefault="004A6CD0" w:rsidP="00BB1F7C">
            <w:pPr>
              <w:spacing w:after="0" w:line="240" w:lineRule="auto"/>
              <w:jc w:val="both"/>
              <w:rPr>
                <w:b/>
                <w:sz w:val="20"/>
                <w:szCs w:val="20"/>
              </w:rPr>
            </w:pPr>
            <w:r w:rsidRPr="00A615AB">
              <w:rPr>
                <w:b/>
                <w:sz w:val="20"/>
                <w:szCs w:val="20"/>
              </w:rPr>
              <w:t xml:space="preserve">Республика </w:t>
            </w:r>
          </w:p>
          <w:p w14:paraId="09BB91F1" w14:textId="77777777" w:rsidR="004A6CD0" w:rsidRPr="00A615AB" w:rsidRDefault="004A6CD0" w:rsidP="00BB1F7C">
            <w:pPr>
              <w:spacing w:after="0" w:line="240" w:lineRule="auto"/>
              <w:jc w:val="both"/>
              <w:rPr>
                <w:b/>
                <w:sz w:val="20"/>
                <w:szCs w:val="20"/>
              </w:rPr>
            </w:pPr>
            <w:r w:rsidRPr="00A615AB">
              <w:rPr>
                <w:b/>
                <w:sz w:val="20"/>
                <w:szCs w:val="20"/>
              </w:rPr>
              <w:t>Казахстан</w:t>
            </w:r>
          </w:p>
        </w:tc>
        <w:tc>
          <w:tcPr>
            <w:tcW w:w="1985" w:type="dxa"/>
            <w:shd w:val="clear" w:color="auto" w:fill="auto"/>
          </w:tcPr>
          <w:p w14:paraId="7BDA7FAC" w14:textId="77777777" w:rsidR="004A6CD0" w:rsidRPr="00A615AB" w:rsidRDefault="004A6CD0" w:rsidP="00BB1F7C">
            <w:pPr>
              <w:spacing w:after="0" w:line="240" w:lineRule="auto"/>
              <w:jc w:val="both"/>
              <w:rPr>
                <w:sz w:val="20"/>
                <w:szCs w:val="20"/>
              </w:rPr>
            </w:pPr>
            <w:r w:rsidRPr="00A615AB">
              <w:rPr>
                <w:sz w:val="20"/>
                <w:szCs w:val="20"/>
              </w:rPr>
              <w:t>Да</w:t>
            </w:r>
          </w:p>
        </w:tc>
        <w:tc>
          <w:tcPr>
            <w:tcW w:w="3402" w:type="dxa"/>
            <w:shd w:val="clear" w:color="auto" w:fill="auto"/>
          </w:tcPr>
          <w:p w14:paraId="0860E160" w14:textId="77777777" w:rsidR="004A6CD0" w:rsidRPr="00A615AB" w:rsidRDefault="004A6CD0" w:rsidP="00BB1F7C">
            <w:pPr>
              <w:spacing w:after="0" w:line="240" w:lineRule="auto"/>
              <w:jc w:val="both"/>
              <w:rPr>
                <w:sz w:val="20"/>
                <w:szCs w:val="20"/>
              </w:rPr>
            </w:pPr>
            <w:r w:rsidRPr="00A615AB">
              <w:rPr>
                <w:sz w:val="20"/>
                <w:szCs w:val="20"/>
              </w:rPr>
              <w:t>Минфин, профессиональные аудиторские организации</w:t>
            </w:r>
          </w:p>
        </w:tc>
        <w:tc>
          <w:tcPr>
            <w:tcW w:w="1890" w:type="dxa"/>
            <w:shd w:val="clear" w:color="auto" w:fill="auto"/>
          </w:tcPr>
          <w:p w14:paraId="07B2C4F8" w14:textId="404AF7B7" w:rsidR="004A6CD0" w:rsidRPr="00A615AB" w:rsidRDefault="00EB25A9" w:rsidP="00BB1F7C">
            <w:pPr>
              <w:spacing w:after="0" w:line="240" w:lineRule="auto"/>
              <w:jc w:val="both"/>
              <w:rPr>
                <w:sz w:val="20"/>
                <w:szCs w:val="20"/>
              </w:rPr>
            </w:pPr>
            <w:r>
              <w:rPr>
                <w:sz w:val="20"/>
                <w:szCs w:val="20"/>
              </w:rPr>
              <w:t>с</w:t>
            </w:r>
            <w:r w:rsidR="004A6CD0" w:rsidRPr="00A615AB">
              <w:rPr>
                <w:sz w:val="20"/>
                <w:szCs w:val="20"/>
              </w:rPr>
              <w:t xml:space="preserve"> 2006 г.</w:t>
            </w:r>
          </w:p>
        </w:tc>
      </w:tr>
      <w:tr w:rsidR="004A6CD0" w:rsidRPr="00A615AB" w14:paraId="7CB64FDD" w14:textId="77777777" w:rsidTr="00BB1F7C">
        <w:tc>
          <w:tcPr>
            <w:tcW w:w="2268" w:type="dxa"/>
            <w:shd w:val="clear" w:color="auto" w:fill="auto"/>
          </w:tcPr>
          <w:p w14:paraId="249C8588" w14:textId="77777777" w:rsidR="004A6CD0" w:rsidRPr="00A615AB" w:rsidRDefault="004A6CD0" w:rsidP="00BB1F7C">
            <w:pPr>
              <w:spacing w:after="0" w:line="240" w:lineRule="auto"/>
              <w:jc w:val="both"/>
              <w:rPr>
                <w:b/>
                <w:sz w:val="20"/>
                <w:szCs w:val="20"/>
              </w:rPr>
            </w:pPr>
            <w:r w:rsidRPr="00A615AB">
              <w:rPr>
                <w:b/>
                <w:sz w:val="20"/>
                <w:szCs w:val="20"/>
              </w:rPr>
              <w:t xml:space="preserve">Кыргызская </w:t>
            </w:r>
          </w:p>
          <w:p w14:paraId="23BB8581" w14:textId="77777777" w:rsidR="004A6CD0" w:rsidRPr="00A615AB" w:rsidRDefault="004A6CD0" w:rsidP="00BB1F7C">
            <w:pPr>
              <w:spacing w:after="0" w:line="240" w:lineRule="auto"/>
              <w:jc w:val="both"/>
              <w:rPr>
                <w:b/>
                <w:sz w:val="20"/>
                <w:szCs w:val="20"/>
              </w:rPr>
            </w:pPr>
            <w:r w:rsidRPr="00A615AB">
              <w:rPr>
                <w:b/>
                <w:sz w:val="20"/>
                <w:szCs w:val="20"/>
              </w:rPr>
              <w:t>Республика</w:t>
            </w:r>
          </w:p>
        </w:tc>
        <w:tc>
          <w:tcPr>
            <w:tcW w:w="1985" w:type="dxa"/>
            <w:shd w:val="clear" w:color="auto" w:fill="auto"/>
          </w:tcPr>
          <w:p w14:paraId="6BFD6A32" w14:textId="77777777" w:rsidR="004A6CD0" w:rsidRPr="00A615AB" w:rsidRDefault="004A6CD0" w:rsidP="00BB1F7C">
            <w:pPr>
              <w:spacing w:after="0" w:line="240" w:lineRule="auto"/>
              <w:jc w:val="both"/>
              <w:rPr>
                <w:sz w:val="20"/>
                <w:szCs w:val="20"/>
              </w:rPr>
            </w:pPr>
            <w:r w:rsidRPr="00A615AB">
              <w:rPr>
                <w:sz w:val="20"/>
                <w:szCs w:val="20"/>
              </w:rPr>
              <w:t>Да</w:t>
            </w:r>
          </w:p>
        </w:tc>
        <w:tc>
          <w:tcPr>
            <w:tcW w:w="3402" w:type="dxa"/>
            <w:shd w:val="clear" w:color="auto" w:fill="auto"/>
          </w:tcPr>
          <w:p w14:paraId="73DFF32D" w14:textId="77777777" w:rsidR="004A6CD0" w:rsidRPr="00A615AB" w:rsidRDefault="004A6CD0" w:rsidP="00BB1F7C">
            <w:pPr>
              <w:spacing w:after="0" w:line="240" w:lineRule="auto"/>
              <w:jc w:val="both"/>
              <w:rPr>
                <w:sz w:val="20"/>
                <w:szCs w:val="20"/>
              </w:rPr>
            </w:pPr>
            <w:r w:rsidRPr="00A615AB">
              <w:rPr>
                <w:sz w:val="20"/>
                <w:szCs w:val="20"/>
              </w:rPr>
              <w:t>Госфиннадзор</w:t>
            </w:r>
          </w:p>
        </w:tc>
        <w:tc>
          <w:tcPr>
            <w:tcW w:w="1890" w:type="dxa"/>
            <w:shd w:val="clear" w:color="auto" w:fill="auto"/>
          </w:tcPr>
          <w:p w14:paraId="7180FEA7" w14:textId="119D09AD" w:rsidR="004A6CD0" w:rsidRPr="00A615AB" w:rsidRDefault="00EB25A9" w:rsidP="00BB1F7C">
            <w:pPr>
              <w:spacing w:after="0" w:line="240" w:lineRule="auto"/>
              <w:jc w:val="both"/>
              <w:rPr>
                <w:sz w:val="20"/>
                <w:szCs w:val="20"/>
              </w:rPr>
            </w:pPr>
            <w:r>
              <w:rPr>
                <w:sz w:val="20"/>
                <w:szCs w:val="20"/>
              </w:rPr>
              <w:t>с</w:t>
            </w:r>
            <w:r w:rsidR="004A6CD0" w:rsidRPr="00A615AB">
              <w:rPr>
                <w:sz w:val="20"/>
                <w:szCs w:val="20"/>
              </w:rPr>
              <w:t xml:space="preserve"> 2003 г.</w:t>
            </w:r>
          </w:p>
        </w:tc>
      </w:tr>
      <w:tr w:rsidR="004A6CD0" w:rsidRPr="00A615AB" w14:paraId="72B63A31" w14:textId="77777777" w:rsidTr="00BB1F7C">
        <w:tc>
          <w:tcPr>
            <w:tcW w:w="2268" w:type="dxa"/>
            <w:shd w:val="clear" w:color="auto" w:fill="auto"/>
          </w:tcPr>
          <w:p w14:paraId="7922D395" w14:textId="77777777" w:rsidR="004A6CD0" w:rsidRPr="00A615AB" w:rsidRDefault="004A6CD0" w:rsidP="00BB1F7C">
            <w:pPr>
              <w:spacing w:after="0" w:line="240" w:lineRule="auto"/>
              <w:jc w:val="both"/>
              <w:rPr>
                <w:b/>
                <w:sz w:val="20"/>
                <w:szCs w:val="20"/>
              </w:rPr>
            </w:pPr>
            <w:r w:rsidRPr="00A615AB">
              <w:rPr>
                <w:b/>
                <w:sz w:val="20"/>
                <w:szCs w:val="20"/>
              </w:rPr>
              <w:t xml:space="preserve">Республика </w:t>
            </w:r>
          </w:p>
          <w:p w14:paraId="481BF689" w14:textId="77777777" w:rsidR="004A6CD0" w:rsidRPr="00A615AB" w:rsidRDefault="004A6CD0" w:rsidP="00BB1F7C">
            <w:pPr>
              <w:spacing w:after="0" w:line="240" w:lineRule="auto"/>
              <w:jc w:val="both"/>
              <w:rPr>
                <w:b/>
                <w:sz w:val="20"/>
                <w:szCs w:val="20"/>
              </w:rPr>
            </w:pPr>
            <w:r w:rsidRPr="00A615AB">
              <w:rPr>
                <w:b/>
                <w:sz w:val="20"/>
                <w:szCs w:val="20"/>
              </w:rPr>
              <w:t>Молдова</w:t>
            </w:r>
          </w:p>
        </w:tc>
        <w:tc>
          <w:tcPr>
            <w:tcW w:w="1985" w:type="dxa"/>
            <w:shd w:val="clear" w:color="auto" w:fill="auto"/>
          </w:tcPr>
          <w:p w14:paraId="73CDC5E6" w14:textId="77777777" w:rsidR="004A6CD0" w:rsidRPr="00A615AB" w:rsidRDefault="004A6CD0" w:rsidP="00BB1F7C">
            <w:pPr>
              <w:spacing w:after="0" w:line="240" w:lineRule="auto"/>
              <w:jc w:val="both"/>
              <w:rPr>
                <w:sz w:val="20"/>
                <w:szCs w:val="20"/>
              </w:rPr>
            </w:pPr>
            <w:r w:rsidRPr="00A615AB">
              <w:rPr>
                <w:sz w:val="20"/>
                <w:szCs w:val="20"/>
              </w:rPr>
              <w:t>Да</w:t>
            </w:r>
          </w:p>
        </w:tc>
        <w:tc>
          <w:tcPr>
            <w:tcW w:w="3402" w:type="dxa"/>
            <w:shd w:val="clear" w:color="auto" w:fill="auto"/>
          </w:tcPr>
          <w:p w14:paraId="382E0A7B" w14:textId="77777777" w:rsidR="004A6CD0" w:rsidRPr="00A615AB" w:rsidRDefault="004A6CD0" w:rsidP="00BB1F7C">
            <w:pPr>
              <w:spacing w:after="0" w:line="240" w:lineRule="auto"/>
              <w:jc w:val="both"/>
              <w:rPr>
                <w:sz w:val="20"/>
                <w:szCs w:val="20"/>
              </w:rPr>
            </w:pPr>
            <w:r w:rsidRPr="00A615AB">
              <w:rPr>
                <w:sz w:val="20"/>
                <w:szCs w:val="20"/>
              </w:rPr>
              <w:t>Минфин,</w:t>
            </w:r>
            <w:r>
              <w:rPr>
                <w:sz w:val="20"/>
                <w:szCs w:val="20"/>
              </w:rPr>
              <w:t xml:space="preserve"> </w:t>
            </w:r>
            <w:r w:rsidRPr="00A615AB">
              <w:rPr>
                <w:sz w:val="20"/>
                <w:szCs w:val="20"/>
              </w:rPr>
              <w:t>Минпросвещения,</w:t>
            </w:r>
          </w:p>
          <w:p w14:paraId="5954E953" w14:textId="77777777" w:rsidR="004A6CD0" w:rsidRPr="00A615AB" w:rsidRDefault="004A6CD0" w:rsidP="00BB1F7C">
            <w:pPr>
              <w:spacing w:after="0" w:line="240" w:lineRule="auto"/>
              <w:jc w:val="both"/>
              <w:rPr>
                <w:sz w:val="20"/>
                <w:szCs w:val="20"/>
              </w:rPr>
            </w:pPr>
            <w:r w:rsidRPr="00A615AB">
              <w:rPr>
                <w:sz w:val="20"/>
                <w:szCs w:val="20"/>
              </w:rPr>
              <w:t xml:space="preserve">профессиональные </w:t>
            </w:r>
          </w:p>
          <w:p w14:paraId="2987EA6C" w14:textId="77777777" w:rsidR="004A6CD0" w:rsidRPr="00A615AB" w:rsidRDefault="004A6CD0" w:rsidP="00BB1F7C">
            <w:pPr>
              <w:spacing w:after="0" w:line="240" w:lineRule="auto"/>
              <w:jc w:val="both"/>
              <w:rPr>
                <w:sz w:val="20"/>
                <w:szCs w:val="20"/>
              </w:rPr>
            </w:pPr>
            <w:r w:rsidRPr="00A615AB">
              <w:rPr>
                <w:sz w:val="20"/>
                <w:szCs w:val="20"/>
              </w:rPr>
              <w:t xml:space="preserve">ассоциации в области </w:t>
            </w:r>
          </w:p>
          <w:p w14:paraId="5E38FFD5" w14:textId="77777777" w:rsidR="004A6CD0" w:rsidRPr="00A615AB" w:rsidRDefault="004A6CD0" w:rsidP="00BB1F7C">
            <w:pPr>
              <w:spacing w:after="0" w:line="240" w:lineRule="auto"/>
              <w:jc w:val="both"/>
              <w:rPr>
                <w:b/>
                <w:sz w:val="20"/>
                <w:szCs w:val="20"/>
              </w:rPr>
            </w:pPr>
            <w:r w:rsidRPr="00A615AB">
              <w:rPr>
                <w:sz w:val="20"/>
                <w:szCs w:val="20"/>
              </w:rPr>
              <w:t>бухгалтерского учета и аудита</w:t>
            </w:r>
          </w:p>
        </w:tc>
        <w:tc>
          <w:tcPr>
            <w:tcW w:w="1890" w:type="dxa"/>
            <w:shd w:val="clear" w:color="auto" w:fill="auto"/>
          </w:tcPr>
          <w:p w14:paraId="4BBB7CF9" w14:textId="2EAA34A3" w:rsidR="004A6CD0" w:rsidRPr="00A615AB" w:rsidRDefault="00EB25A9" w:rsidP="00BB1F7C">
            <w:pPr>
              <w:spacing w:after="0" w:line="240" w:lineRule="auto"/>
              <w:jc w:val="both"/>
              <w:rPr>
                <w:sz w:val="20"/>
                <w:szCs w:val="20"/>
              </w:rPr>
            </w:pPr>
            <w:r>
              <w:rPr>
                <w:sz w:val="20"/>
                <w:szCs w:val="20"/>
              </w:rPr>
              <w:t>с</w:t>
            </w:r>
            <w:r w:rsidR="004A6CD0" w:rsidRPr="00A615AB">
              <w:rPr>
                <w:sz w:val="20"/>
                <w:szCs w:val="20"/>
              </w:rPr>
              <w:t xml:space="preserve"> 01.01.2012 г.</w:t>
            </w:r>
          </w:p>
        </w:tc>
      </w:tr>
      <w:tr w:rsidR="004A6CD0" w:rsidRPr="00A615AB" w14:paraId="3EB0CC70" w14:textId="77777777" w:rsidTr="00BB1F7C">
        <w:tc>
          <w:tcPr>
            <w:tcW w:w="2268" w:type="dxa"/>
            <w:shd w:val="clear" w:color="auto" w:fill="auto"/>
          </w:tcPr>
          <w:p w14:paraId="53E34C8E" w14:textId="77777777" w:rsidR="004A6CD0" w:rsidRPr="00A615AB" w:rsidRDefault="004A6CD0" w:rsidP="00BB1F7C">
            <w:pPr>
              <w:spacing w:after="0" w:line="240" w:lineRule="auto"/>
              <w:jc w:val="both"/>
              <w:rPr>
                <w:b/>
                <w:sz w:val="20"/>
                <w:szCs w:val="20"/>
              </w:rPr>
            </w:pPr>
            <w:r w:rsidRPr="00A615AB">
              <w:rPr>
                <w:b/>
                <w:sz w:val="20"/>
                <w:szCs w:val="20"/>
              </w:rPr>
              <w:t xml:space="preserve">Российская </w:t>
            </w:r>
          </w:p>
          <w:p w14:paraId="51FCCD02" w14:textId="77777777" w:rsidR="004A6CD0" w:rsidRPr="00A615AB" w:rsidRDefault="004A6CD0" w:rsidP="00BB1F7C">
            <w:pPr>
              <w:spacing w:after="0" w:line="240" w:lineRule="auto"/>
              <w:jc w:val="both"/>
              <w:rPr>
                <w:b/>
                <w:sz w:val="20"/>
                <w:szCs w:val="20"/>
              </w:rPr>
            </w:pPr>
            <w:r w:rsidRPr="00A615AB">
              <w:rPr>
                <w:b/>
                <w:sz w:val="20"/>
                <w:szCs w:val="20"/>
              </w:rPr>
              <w:t>Федерация</w:t>
            </w:r>
          </w:p>
        </w:tc>
        <w:tc>
          <w:tcPr>
            <w:tcW w:w="1985" w:type="dxa"/>
            <w:shd w:val="clear" w:color="auto" w:fill="auto"/>
          </w:tcPr>
          <w:p w14:paraId="6A51B55E" w14:textId="77777777" w:rsidR="004A6CD0" w:rsidRPr="00A615AB" w:rsidRDefault="004A6CD0" w:rsidP="00BB1F7C">
            <w:pPr>
              <w:spacing w:after="0" w:line="240" w:lineRule="auto"/>
              <w:jc w:val="both"/>
              <w:rPr>
                <w:sz w:val="20"/>
                <w:szCs w:val="20"/>
              </w:rPr>
            </w:pPr>
            <w:r w:rsidRPr="00A615AB">
              <w:rPr>
                <w:sz w:val="20"/>
                <w:szCs w:val="20"/>
              </w:rPr>
              <w:t>Да</w:t>
            </w:r>
          </w:p>
        </w:tc>
        <w:tc>
          <w:tcPr>
            <w:tcW w:w="3402" w:type="dxa"/>
            <w:shd w:val="clear" w:color="auto" w:fill="auto"/>
          </w:tcPr>
          <w:p w14:paraId="5BA7C9B6" w14:textId="77777777" w:rsidR="004A6CD0" w:rsidRPr="00A615AB" w:rsidRDefault="004A6CD0" w:rsidP="00BB1F7C">
            <w:pPr>
              <w:spacing w:after="0" w:line="240" w:lineRule="auto"/>
              <w:jc w:val="both"/>
              <w:rPr>
                <w:sz w:val="20"/>
                <w:szCs w:val="20"/>
              </w:rPr>
            </w:pPr>
            <w:r>
              <w:rPr>
                <w:sz w:val="20"/>
                <w:szCs w:val="20"/>
              </w:rPr>
              <w:t>-</w:t>
            </w:r>
          </w:p>
        </w:tc>
        <w:tc>
          <w:tcPr>
            <w:tcW w:w="1890" w:type="dxa"/>
            <w:shd w:val="clear" w:color="auto" w:fill="auto"/>
          </w:tcPr>
          <w:p w14:paraId="4EF240E7" w14:textId="77777777" w:rsidR="004A6CD0" w:rsidRPr="00A615AB" w:rsidRDefault="004A6CD0" w:rsidP="00BB1F7C">
            <w:pPr>
              <w:spacing w:after="0" w:line="240" w:lineRule="auto"/>
              <w:jc w:val="both"/>
              <w:rPr>
                <w:sz w:val="20"/>
                <w:szCs w:val="20"/>
              </w:rPr>
            </w:pPr>
            <w:r w:rsidRPr="00A615AB">
              <w:rPr>
                <w:sz w:val="20"/>
                <w:szCs w:val="20"/>
              </w:rPr>
              <w:t>201</w:t>
            </w:r>
            <w:r>
              <w:rPr>
                <w:sz w:val="20"/>
                <w:szCs w:val="20"/>
              </w:rPr>
              <w:t>4</w:t>
            </w:r>
            <w:r w:rsidRPr="00A615AB">
              <w:rPr>
                <w:sz w:val="20"/>
                <w:szCs w:val="20"/>
              </w:rPr>
              <w:t xml:space="preserve"> – 2016 гг.</w:t>
            </w:r>
          </w:p>
        </w:tc>
      </w:tr>
      <w:tr w:rsidR="004A6CD0" w:rsidRPr="00A615AB" w14:paraId="228BC4D3" w14:textId="77777777" w:rsidTr="00BB1F7C">
        <w:tc>
          <w:tcPr>
            <w:tcW w:w="2268" w:type="dxa"/>
            <w:shd w:val="clear" w:color="auto" w:fill="auto"/>
          </w:tcPr>
          <w:p w14:paraId="1F9FBB75" w14:textId="77777777" w:rsidR="004A6CD0" w:rsidRPr="00A615AB" w:rsidRDefault="004A6CD0" w:rsidP="00BB1F7C">
            <w:pPr>
              <w:spacing w:after="0" w:line="240" w:lineRule="auto"/>
              <w:jc w:val="both"/>
              <w:rPr>
                <w:b/>
                <w:sz w:val="20"/>
                <w:szCs w:val="20"/>
              </w:rPr>
            </w:pPr>
            <w:r w:rsidRPr="00A615AB">
              <w:rPr>
                <w:b/>
                <w:sz w:val="20"/>
                <w:szCs w:val="20"/>
              </w:rPr>
              <w:t xml:space="preserve">Республика </w:t>
            </w:r>
          </w:p>
          <w:p w14:paraId="4DE73804" w14:textId="77777777" w:rsidR="004A6CD0" w:rsidRPr="00A615AB" w:rsidRDefault="004A6CD0" w:rsidP="00BB1F7C">
            <w:pPr>
              <w:spacing w:after="0" w:line="240" w:lineRule="auto"/>
              <w:jc w:val="both"/>
              <w:rPr>
                <w:b/>
                <w:sz w:val="20"/>
                <w:szCs w:val="20"/>
              </w:rPr>
            </w:pPr>
            <w:r w:rsidRPr="00A615AB">
              <w:rPr>
                <w:b/>
                <w:sz w:val="20"/>
                <w:szCs w:val="20"/>
              </w:rPr>
              <w:t>Таджикистан</w:t>
            </w:r>
          </w:p>
        </w:tc>
        <w:tc>
          <w:tcPr>
            <w:tcW w:w="1985" w:type="dxa"/>
            <w:shd w:val="clear" w:color="auto" w:fill="auto"/>
          </w:tcPr>
          <w:p w14:paraId="3A5CDA5A" w14:textId="77777777" w:rsidR="004A6CD0" w:rsidRPr="00A615AB" w:rsidRDefault="004A6CD0" w:rsidP="00BB1F7C">
            <w:pPr>
              <w:spacing w:after="0" w:line="240" w:lineRule="auto"/>
              <w:jc w:val="both"/>
              <w:rPr>
                <w:sz w:val="20"/>
                <w:szCs w:val="20"/>
              </w:rPr>
            </w:pPr>
            <w:r w:rsidRPr="00A615AB">
              <w:rPr>
                <w:sz w:val="20"/>
                <w:szCs w:val="20"/>
              </w:rPr>
              <w:t>Да</w:t>
            </w:r>
          </w:p>
        </w:tc>
        <w:tc>
          <w:tcPr>
            <w:tcW w:w="3402" w:type="dxa"/>
            <w:shd w:val="clear" w:color="auto" w:fill="auto"/>
          </w:tcPr>
          <w:p w14:paraId="173193ED" w14:textId="77777777" w:rsidR="004A6CD0" w:rsidRPr="00A615AB" w:rsidRDefault="004A6CD0" w:rsidP="00BB1F7C">
            <w:pPr>
              <w:spacing w:after="0" w:line="240" w:lineRule="auto"/>
              <w:jc w:val="both"/>
              <w:rPr>
                <w:sz w:val="20"/>
                <w:szCs w:val="20"/>
              </w:rPr>
            </w:pPr>
            <w:r w:rsidRPr="00A615AB">
              <w:rPr>
                <w:sz w:val="20"/>
                <w:szCs w:val="20"/>
              </w:rPr>
              <w:t>Минфин</w:t>
            </w:r>
          </w:p>
        </w:tc>
        <w:tc>
          <w:tcPr>
            <w:tcW w:w="1890" w:type="dxa"/>
            <w:shd w:val="clear" w:color="auto" w:fill="auto"/>
          </w:tcPr>
          <w:p w14:paraId="6404ADC8" w14:textId="77777777" w:rsidR="004A6CD0" w:rsidRPr="00A615AB" w:rsidRDefault="004A6CD0" w:rsidP="00BB1F7C">
            <w:pPr>
              <w:spacing w:after="0" w:line="240" w:lineRule="auto"/>
              <w:jc w:val="both"/>
              <w:rPr>
                <w:sz w:val="20"/>
                <w:szCs w:val="20"/>
              </w:rPr>
            </w:pPr>
            <w:r w:rsidRPr="00A615AB">
              <w:rPr>
                <w:sz w:val="20"/>
                <w:szCs w:val="20"/>
              </w:rPr>
              <w:t>2013 – 2018 гг.</w:t>
            </w:r>
          </w:p>
        </w:tc>
      </w:tr>
      <w:tr w:rsidR="004A6CD0" w:rsidRPr="00A615AB" w14:paraId="552EABDA" w14:textId="77777777" w:rsidTr="00BB1F7C">
        <w:tc>
          <w:tcPr>
            <w:tcW w:w="2268" w:type="dxa"/>
            <w:shd w:val="clear" w:color="auto" w:fill="auto"/>
          </w:tcPr>
          <w:p w14:paraId="670A8D18" w14:textId="77777777" w:rsidR="004A6CD0" w:rsidRPr="00A615AB" w:rsidRDefault="004A6CD0" w:rsidP="00BB1F7C">
            <w:pPr>
              <w:spacing w:after="0" w:line="240" w:lineRule="auto"/>
              <w:jc w:val="both"/>
              <w:rPr>
                <w:b/>
                <w:sz w:val="20"/>
                <w:szCs w:val="20"/>
              </w:rPr>
            </w:pPr>
            <w:r w:rsidRPr="00A615AB">
              <w:rPr>
                <w:b/>
                <w:sz w:val="20"/>
                <w:szCs w:val="20"/>
              </w:rPr>
              <w:t xml:space="preserve">Республика </w:t>
            </w:r>
          </w:p>
          <w:p w14:paraId="1AD3C5A3" w14:textId="77777777" w:rsidR="004A6CD0" w:rsidRPr="00A615AB" w:rsidRDefault="004A6CD0" w:rsidP="00BB1F7C">
            <w:pPr>
              <w:spacing w:after="0" w:line="240" w:lineRule="auto"/>
              <w:jc w:val="both"/>
              <w:rPr>
                <w:b/>
                <w:sz w:val="20"/>
                <w:szCs w:val="20"/>
              </w:rPr>
            </w:pPr>
            <w:r w:rsidRPr="00A615AB">
              <w:rPr>
                <w:b/>
                <w:sz w:val="20"/>
                <w:szCs w:val="20"/>
              </w:rPr>
              <w:t>Узбекистан</w:t>
            </w:r>
          </w:p>
        </w:tc>
        <w:tc>
          <w:tcPr>
            <w:tcW w:w="1985" w:type="dxa"/>
            <w:shd w:val="clear" w:color="auto" w:fill="auto"/>
          </w:tcPr>
          <w:p w14:paraId="4951B19E" w14:textId="77777777" w:rsidR="004A6CD0" w:rsidRPr="00A615AB" w:rsidRDefault="004A6CD0" w:rsidP="00BB1F7C">
            <w:pPr>
              <w:spacing w:after="0" w:line="240" w:lineRule="auto"/>
              <w:jc w:val="both"/>
              <w:rPr>
                <w:sz w:val="20"/>
                <w:szCs w:val="20"/>
              </w:rPr>
            </w:pPr>
            <w:r w:rsidRPr="00A615AB">
              <w:rPr>
                <w:sz w:val="20"/>
                <w:szCs w:val="20"/>
              </w:rPr>
              <w:t>Да</w:t>
            </w:r>
          </w:p>
        </w:tc>
        <w:tc>
          <w:tcPr>
            <w:tcW w:w="3402" w:type="dxa"/>
            <w:shd w:val="clear" w:color="auto" w:fill="auto"/>
          </w:tcPr>
          <w:p w14:paraId="5E17C51A" w14:textId="1B877CDD" w:rsidR="004A6CD0" w:rsidRPr="00F670BE" w:rsidRDefault="004A6CD0" w:rsidP="00BB1F7C">
            <w:pPr>
              <w:spacing w:after="0" w:line="240" w:lineRule="auto"/>
              <w:rPr>
                <w:sz w:val="20"/>
                <w:szCs w:val="20"/>
              </w:rPr>
            </w:pPr>
            <w:r w:rsidRPr="00F670BE">
              <w:rPr>
                <w:sz w:val="20"/>
                <w:szCs w:val="20"/>
              </w:rPr>
              <w:t>Минфин, Центральный банк, Палата аудиторов Узбекистана, Национальная ассоциация бухгалтеров и аудиторов Узбекистана</w:t>
            </w:r>
          </w:p>
        </w:tc>
        <w:tc>
          <w:tcPr>
            <w:tcW w:w="1890" w:type="dxa"/>
            <w:shd w:val="clear" w:color="auto" w:fill="auto"/>
          </w:tcPr>
          <w:p w14:paraId="50F153F5" w14:textId="153F2B63" w:rsidR="004A6CD0" w:rsidRPr="00F670BE" w:rsidRDefault="00EB25A9" w:rsidP="00BB1F7C">
            <w:pPr>
              <w:spacing w:after="0" w:line="240" w:lineRule="auto"/>
              <w:jc w:val="both"/>
              <w:rPr>
                <w:sz w:val="20"/>
                <w:szCs w:val="20"/>
              </w:rPr>
            </w:pPr>
            <w:r>
              <w:rPr>
                <w:sz w:val="22"/>
                <w:szCs w:val="22"/>
              </w:rPr>
              <w:t>н</w:t>
            </w:r>
            <w:r w:rsidR="004A6CD0" w:rsidRPr="00F670BE">
              <w:rPr>
                <w:sz w:val="22"/>
                <w:szCs w:val="22"/>
              </w:rPr>
              <w:t>ачиная с 1 января 2020 года</w:t>
            </w:r>
            <w:r w:rsidR="004A6CD0" w:rsidRPr="00F670BE">
              <w:rPr>
                <w:sz w:val="20"/>
                <w:szCs w:val="20"/>
              </w:rPr>
              <w:t xml:space="preserve"> </w:t>
            </w:r>
          </w:p>
        </w:tc>
      </w:tr>
    </w:tbl>
    <w:p w14:paraId="7A83BFD4" w14:textId="77777777" w:rsidR="004A6CD0" w:rsidRPr="00A615AB" w:rsidRDefault="004A6CD0" w:rsidP="004A6CD0">
      <w:pPr>
        <w:jc w:val="both"/>
        <w:rPr>
          <w:sz w:val="20"/>
          <w:szCs w:val="20"/>
        </w:rPr>
      </w:pPr>
    </w:p>
    <w:p w14:paraId="2B632EF7" w14:textId="37CDE182" w:rsidR="00BB1F7C" w:rsidRDefault="00BB1F7C">
      <w:pPr>
        <w:spacing w:after="160" w:line="259" w:lineRule="auto"/>
        <w:rPr>
          <w:sz w:val="20"/>
          <w:szCs w:val="20"/>
        </w:rPr>
      </w:pPr>
      <w:r>
        <w:rPr>
          <w:sz w:val="20"/>
          <w:szCs w:val="20"/>
        </w:rPr>
        <w:br w:type="page"/>
      </w:r>
    </w:p>
    <w:p w14:paraId="29F6CE31" w14:textId="77777777" w:rsidR="004A6CD0" w:rsidRPr="001612F3" w:rsidRDefault="004A6CD0" w:rsidP="004A6CD0">
      <w:pPr>
        <w:jc w:val="right"/>
        <w:rPr>
          <w:b/>
          <w:i/>
          <w:sz w:val="24"/>
        </w:rPr>
      </w:pPr>
      <w:r w:rsidRPr="001612F3">
        <w:rPr>
          <w:i/>
          <w:sz w:val="24"/>
        </w:rPr>
        <w:lastRenderedPageBreak/>
        <w:t>Таблица 2</w:t>
      </w:r>
    </w:p>
    <w:p w14:paraId="4A6E3DF5" w14:textId="77777777" w:rsidR="004A6CD0" w:rsidRPr="001612F3" w:rsidRDefault="004A6CD0" w:rsidP="004A6CD0">
      <w:pPr>
        <w:spacing w:after="0" w:line="240" w:lineRule="auto"/>
        <w:jc w:val="center"/>
        <w:rPr>
          <w:b/>
          <w:sz w:val="24"/>
          <w:szCs w:val="24"/>
        </w:rPr>
      </w:pPr>
      <w:r w:rsidRPr="001612F3">
        <w:rPr>
          <w:b/>
          <w:sz w:val="24"/>
          <w:szCs w:val="24"/>
        </w:rPr>
        <w:t xml:space="preserve">Национальные стандарты </w:t>
      </w:r>
      <w:proofErr w:type="gramStart"/>
      <w:r w:rsidRPr="001612F3">
        <w:rPr>
          <w:b/>
          <w:sz w:val="24"/>
          <w:szCs w:val="24"/>
        </w:rPr>
        <w:t>аудиторской</w:t>
      </w:r>
      <w:proofErr w:type="gramEnd"/>
    </w:p>
    <w:p w14:paraId="024BC83C" w14:textId="77777777" w:rsidR="004A6CD0" w:rsidRPr="001612F3" w:rsidRDefault="004A6CD0" w:rsidP="004A6CD0">
      <w:pPr>
        <w:spacing w:after="0" w:line="240" w:lineRule="auto"/>
        <w:jc w:val="center"/>
        <w:rPr>
          <w:b/>
          <w:sz w:val="24"/>
          <w:szCs w:val="24"/>
        </w:rPr>
      </w:pPr>
      <w:r w:rsidRPr="001612F3">
        <w:rPr>
          <w:b/>
          <w:sz w:val="24"/>
          <w:szCs w:val="24"/>
        </w:rPr>
        <w:t>деятельности и МСА</w:t>
      </w:r>
    </w:p>
    <w:p w14:paraId="304D4C50" w14:textId="77777777" w:rsidR="004A6CD0" w:rsidRPr="000D6608" w:rsidRDefault="004A6CD0" w:rsidP="004A6CD0">
      <w:pPr>
        <w:spacing w:after="0" w:line="240" w:lineRule="auto"/>
        <w:jc w:val="both"/>
        <w:rPr>
          <w:b/>
          <w:sz w:val="32"/>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250"/>
        <w:gridCol w:w="2250"/>
        <w:gridCol w:w="2097"/>
      </w:tblGrid>
      <w:tr w:rsidR="004A6CD0" w:rsidRPr="00BB1F7C" w14:paraId="20DF7ABB" w14:textId="77777777" w:rsidTr="00BB1F7C">
        <w:tc>
          <w:tcPr>
            <w:tcW w:w="2988" w:type="dxa"/>
            <w:shd w:val="clear" w:color="auto" w:fill="auto"/>
          </w:tcPr>
          <w:p w14:paraId="20755A7B" w14:textId="30ECC04B" w:rsidR="004A6CD0" w:rsidRPr="00BB1F7C" w:rsidRDefault="004A6CD0" w:rsidP="00BB1F7C">
            <w:pPr>
              <w:spacing w:after="0" w:line="240" w:lineRule="auto"/>
              <w:jc w:val="both"/>
              <w:rPr>
                <w:sz w:val="24"/>
                <w:szCs w:val="24"/>
              </w:rPr>
            </w:pPr>
            <w:r w:rsidRPr="00BB1F7C">
              <w:rPr>
                <w:b/>
                <w:sz w:val="24"/>
                <w:szCs w:val="24"/>
              </w:rPr>
              <w:t xml:space="preserve">Государства </w:t>
            </w:r>
            <w:r w:rsidRPr="00BB1F7C">
              <w:rPr>
                <w:sz w:val="24"/>
                <w:szCs w:val="24"/>
              </w:rPr>
              <w:t>–</w:t>
            </w:r>
            <w:r w:rsidR="00BB1F7C" w:rsidRPr="00BB1F7C">
              <w:rPr>
                <w:sz w:val="24"/>
                <w:szCs w:val="24"/>
              </w:rPr>
              <w:t xml:space="preserve"> </w:t>
            </w:r>
            <w:r w:rsidRPr="00BB1F7C">
              <w:rPr>
                <w:b/>
                <w:sz w:val="24"/>
                <w:szCs w:val="24"/>
              </w:rPr>
              <w:t>участники</w:t>
            </w:r>
            <w:r w:rsidR="00BB1F7C" w:rsidRPr="00BB1F7C">
              <w:rPr>
                <w:b/>
                <w:sz w:val="24"/>
                <w:szCs w:val="24"/>
              </w:rPr>
              <w:t xml:space="preserve"> </w:t>
            </w:r>
            <w:r w:rsidRPr="00BB1F7C">
              <w:rPr>
                <w:b/>
                <w:sz w:val="24"/>
                <w:szCs w:val="24"/>
              </w:rPr>
              <w:t>СНГ</w:t>
            </w:r>
          </w:p>
        </w:tc>
        <w:tc>
          <w:tcPr>
            <w:tcW w:w="2250" w:type="dxa"/>
            <w:shd w:val="clear" w:color="auto" w:fill="auto"/>
          </w:tcPr>
          <w:p w14:paraId="511CDAC1" w14:textId="0599D19F" w:rsidR="004A6CD0" w:rsidRPr="00BB1F7C" w:rsidRDefault="004A6CD0" w:rsidP="00BB1F7C">
            <w:pPr>
              <w:spacing w:after="0" w:line="240" w:lineRule="auto"/>
              <w:jc w:val="center"/>
              <w:rPr>
                <w:b/>
                <w:sz w:val="24"/>
                <w:szCs w:val="24"/>
              </w:rPr>
            </w:pPr>
            <w:r w:rsidRPr="00BB1F7C">
              <w:rPr>
                <w:b/>
                <w:sz w:val="24"/>
                <w:szCs w:val="24"/>
              </w:rPr>
              <w:t>Национальные стандарты</w:t>
            </w:r>
          </w:p>
          <w:p w14:paraId="5B00EF2F" w14:textId="77777777" w:rsidR="004A6CD0" w:rsidRPr="00BB1F7C" w:rsidRDefault="004A6CD0" w:rsidP="00BB1F7C">
            <w:pPr>
              <w:spacing w:after="0" w:line="240" w:lineRule="auto"/>
              <w:jc w:val="center"/>
              <w:rPr>
                <w:sz w:val="24"/>
                <w:szCs w:val="24"/>
              </w:rPr>
            </w:pPr>
            <w:proofErr w:type="gramStart"/>
            <w:r w:rsidRPr="00BB1F7C">
              <w:rPr>
                <w:b/>
                <w:sz w:val="24"/>
                <w:szCs w:val="24"/>
              </w:rPr>
              <w:t>разработаны</w:t>
            </w:r>
            <w:proofErr w:type="gramEnd"/>
            <w:r w:rsidRPr="00BB1F7C">
              <w:rPr>
                <w:b/>
                <w:sz w:val="24"/>
                <w:szCs w:val="24"/>
              </w:rPr>
              <w:t xml:space="preserve"> на основе МСА</w:t>
            </w:r>
          </w:p>
        </w:tc>
        <w:tc>
          <w:tcPr>
            <w:tcW w:w="2250" w:type="dxa"/>
            <w:shd w:val="clear" w:color="auto" w:fill="auto"/>
          </w:tcPr>
          <w:p w14:paraId="4DE4CC71" w14:textId="77777777" w:rsidR="004A6CD0" w:rsidRPr="00BB1F7C" w:rsidRDefault="004A6CD0" w:rsidP="00BB1F7C">
            <w:pPr>
              <w:spacing w:after="0" w:line="240" w:lineRule="auto"/>
              <w:ind w:firstLine="142"/>
              <w:jc w:val="center"/>
              <w:rPr>
                <w:sz w:val="24"/>
                <w:szCs w:val="24"/>
              </w:rPr>
            </w:pPr>
            <w:r w:rsidRPr="00BB1F7C">
              <w:rPr>
                <w:b/>
                <w:sz w:val="24"/>
                <w:szCs w:val="24"/>
              </w:rPr>
              <w:t xml:space="preserve">МСА признаются в качестве </w:t>
            </w:r>
            <w:proofErr w:type="gramStart"/>
            <w:r w:rsidRPr="00BB1F7C">
              <w:rPr>
                <w:b/>
                <w:sz w:val="24"/>
                <w:szCs w:val="24"/>
              </w:rPr>
              <w:t>национальных</w:t>
            </w:r>
            <w:proofErr w:type="gramEnd"/>
          </w:p>
        </w:tc>
        <w:tc>
          <w:tcPr>
            <w:tcW w:w="2097" w:type="dxa"/>
            <w:shd w:val="clear" w:color="auto" w:fill="auto"/>
          </w:tcPr>
          <w:p w14:paraId="5D83FA3E" w14:textId="77777777" w:rsidR="004A6CD0" w:rsidRPr="00BB1F7C" w:rsidRDefault="004A6CD0" w:rsidP="00BB1F7C">
            <w:pPr>
              <w:spacing w:after="0" w:line="240" w:lineRule="auto"/>
              <w:jc w:val="center"/>
              <w:rPr>
                <w:b/>
                <w:sz w:val="24"/>
                <w:szCs w:val="24"/>
              </w:rPr>
            </w:pPr>
            <w:r w:rsidRPr="00BB1F7C">
              <w:rPr>
                <w:b/>
                <w:sz w:val="24"/>
                <w:szCs w:val="24"/>
              </w:rPr>
              <w:t>МСА применяются непосредственно</w:t>
            </w:r>
          </w:p>
          <w:p w14:paraId="2B240BA5" w14:textId="77777777" w:rsidR="004A6CD0" w:rsidRPr="00BB1F7C" w:rsidRDefault="004A6CD0" w:rsidP="00BB1F7C">
            <w:pPr>
              <w:spacing w:after="0" w:line="240" w:lineRule="auto"/>
              <w:jc w:val="center"/>
              <w:rPr>
                <w:sz w:val="24"/>
                <w:szCs w:val="24"/>
              </w:rPr>
            </w:pPr>
          </w:p>
        </w:tc>
      </w:tr>
      <w:tr w:rsidR="004A6CD0" w:rsidRPr="00BB1F7C" w14:paraId="3FD7D332" w14:textId="77777777" w:rsidTr="00BB1F7C">
        <w:trPr>
          <w:trHeight w:val="615"/>
        </w:trPr>
        <w:tc>
          <w:tcPr>
            <w:tcW w:w="2988" w:type="dxa"/>
            <w:shd w:val="clear" w:color="auto" w:fill="auto"/>
          </w:tcPr>
          <w:p w14:paraId="38741DD8" w14:textId="77777777" w:rsidR="004A6CD0" w:rsidRPr="00BB1F7C" w:rsidRDefault="004A6CD0" w:rsidP="00BB1F7C">
            <w:pPr>
              <w:spacing w:after="0" w:line="240" w:lineRule="auto"/>
              <w:jc w:val="both"/>
              <w:rPr>
                <w:b/>
                <w:sz w:val="24"/>
                <w:szCs w:val="24"/>
              </w:rPr>
            </w:pPr>
            <w:r w:rsidRPr="00BB1F7C">
              <w:rPr>
                <w:b/>
                <w:sz w:val="24"/>
                <w:szCs w:val="24"/>
              </w:rPr>
              <w:t>Азербайджанская Республика</w:t>
            </w:r>
          </w:p>
        </w:tc>
        <w:tc>
          <w:tcPr>
            <w:tcW w:w="2250" w:type="dxa"/>
            <w:shd w:val="clear" w:color="auto" w:fill="auto"/>
            <w:vAlign w:val="center"/>
          </w:tcPr>
          <w:p w14:paraId="59A9AD00"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5D5EC86B"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183B8E89" w14:textId="77777777" w:rsidR="004A6CD0" w:rsidRPr="00BB1F7C" w:rsidRDefault="004A6CD0" w:rsidP="00BB1F7C">
            <w:pPr>
              <w:spacing w:after="0" w:line="240" w:lineRule="auto"/>
              <w:jc w:val="center"/>
              <w:rPr>
                <w:sz w:val="24"/>
                <w:szCs w:val="24"/>
              </w:rPr>
            </w:pPr>
            <w:r w:rsidRPr="00BB1F7C">
              <w:rPr>
                <w:sz w:val="24"/>
                <w:szCs w:val="24"/>
              </w:rPr>
              <w:t>-</w:t>
            </w:r>
          </w:p>
        </w:tc>
      </w:tr>
      <w:tr w:rsidR="004A6CD0" w:rsidRPr="00BB1F7C" w14:paraId="0807BBFA" w14:textId="77777777" w:rsidTr="00BB1F7C">
        <w:trPr>
          <w:trHeight w:val="467"/>
        </w:trPr>
        <w:tc>
          <w:tcPr>
            <w:tcW w:w="2988" w:type="dxa"/>
            <w:shd w:val="clear" w:color="auto" w:fill="auto"/>
          </w:tcPr>
          <w:p w14:paraId="55CDEC32" w14:textId="77777777" w:rsidR="004A6CD0" w:rsidRPr="00BB1F7C" w:rsidRDefault="004A6CD0" w:rsidP="00BB1F7C">
            <w:pPr>
              <w:spacing w:after="0" w:line="240" w:lineRule="auto"/>
              <w:jc w:val="both"/>
              <w:rPr>
                <w:b/>
                <w:sz w:val="24"/>
                <w:szCs w:val="24"/>
              </w:rPr>
            </w:pPr>
            <w:r w:rsidRPr="00BB1F7C">
              <w:rPr>
                <w:b/>
                <w:sz w:val="24"/>
                <w:szCs w:val="24"/>
              </w:rPr>
              <w:t>Республика Армения</w:t>
            </w:r>
          </w:p>
        </w:tc>
        <w:tc>
          <w:tcPr>
            <w:tcW w:w="2250" w:type="dxa"/>
            <w:shd w:val="clear" w:color="auto" w:fill="auto"/>
            <w:vAlign w:val="center"/>
          </w:tcPr>
          <w:p w14:paraId="57EB1B7F"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718AAF1A"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706C5BB9" w14:textId="77777777" w:rsidR="004A6CD0" w:rsidRPr="00BB1F7C" w:rsidRDefault="004A6CD0" w:rsidP="00BB1F7C">
            <w:pPr>
              <w:spacing w:after="0" w:line="240" w:lineRule="auto"/>
              <w:jc w:val="center"/>
              <w:rPr>
                <w:sz w:val="24"/>
                <w:szCs w:val="24"/>
              </w:rPr>
            </w:pPr>
            <w:r w:rsidRPr="00BB1F7C">
              <w:rPr>
                <w:sz w:val="24"/>
                <w:szCs w:val="24"/>
              </w:rPr>
              <w:t>-</w:t>
            </w:r>
          </w:p>
        </w:tc>
      </w:tr>
      <w:tr w:rsidR="004A6CD0" w:rsidRPr="00BB1F7C" w14:paraId="786FEF0E" w14:textId="77777777" w:rsidTr="00BB1F7C">
        <w:trPr>
          <w:trHeight w:val="431"/>
        </w:trPr>
        <w:tc>
          <w:tcPr>
            <w:tcW w:w="2988" w:type="dxa"/>
            <w:shd w:val="clear" w:color="auto" w:fill="auto"/>
          </w:tcPr>
          <w:p w14:paraId="2BC30B5C" w14:textId="77777777" w:rsidR="004A6CD0" w:rsidRPr="00BB1F7C" w:rsidRDefault="004A6CD0" w:rsidP="00BB1F7C">
            <w:pPr>
              <w:spacing w:after="0" w:line="240" w:lineRule="auto"/>
              <w:jc w:val="both"/>
              <w:rPr>
                <w:b/>
                <w:sz w:val="24"/>
                <w:szCs w:val="24"/>
              </w:rPr>
            </w:pPr>
            <w:r w:rsidRPr="00BB1F7C">
              <w:rPr>
                <w:b/>
                <w:sz w:val="24"/>
                <w:szCs w:val="24"/>
              </w:rPr>
              <w:t>Республика Беларусь</w:t>
            </w:r>
          </w:p>
        </w:tc>
        <w:tc>
          <w:tcPr>
            <w:tcW w:w="2250" w:type="dxa"/>
            <w:shd w:val="clear" w:color="auto" w:fill="auto"/>
            <w:vAlign w:val="center"/>
          </w:tcPr>
          <w:p w14:paraId="7497A255"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783B95E1"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20F1D472" w14:textId="77777777" w:rsidR="004A6CD0" w:rsidRPr="00BB1F7C" w:rsidRDefault="004A6CD0" w:rsidP="00BB1F7C">
            <w:pPr>
              <w:spacing w:after="0" w:line="240" w:lineRule="auto"/>
              <w:jc w:val="center"/>
              <w:rPr>
                <w:sz w:val="24"/>
                <w:szCs w:val="24"/>
              </w:rPr>
            </w:pPr>
            <w:r w:rsidRPr="00BB1F7C">
              <w:rPr>
                <w:sz w:val="24"/>
                <w:szCs w:val="24"/>
              </w:rPr>
              <w:t>-</w:t>
            </w:r>
          </w:p>
        </w:tc>
      </w:tr>
      <w:tr w:rsidR="004A6CD0" w:rsidRPr="00BB1F7C" w14:paraId="09524BDF" w14:textId="77777777" w:rsidTr="00BB1F7C">
        <w:trPr>
          <w:trHeight w:val="543"/>
        </w:trPr>
        <w:tc>
          <w:tcPr>
            <w:tcW w:w="2988" w:type="dxa"/>
            <w:shd w:val="clear" w:color="auto" w:fill="auto"/>
          </w:tcPr>
          <w:p w14:paraId="7932DD86" w14:textId="77777777" w:rsidR="004A6CD0" w:rsidRPr="00BB1F7C" w:rsidRDefault="004A6CD0" w:rsidP="00BB1F7C">
            <w:pPr>
              <w:spacing w:after="0" w:line="240" w:lineRule="auto"/>
              <w:jc w:val="both"/>
              <w:rPr>
                <w:b/>
                <w:sz w:val="24"/>
                <w:szCs w:val="24"/>
              </w:rPr>
            </w:pPr>
            <w:r w:rsidRPr="00BB1F7C">
              <w:rPr>
                <w:b/>
                <w:sz w:val="24"/>
                <w:szCs w:val="24"/>
              </w:rPr>
              <w:t>Республика Казахстан</w:t>
            </w:r>
          </w:p>
        </w:tc>
        <w:tc>
          <w:tcPr>
            <w:tcW w:w="2250" w:type="dxa"/>
            <w:shd w:val="clear" w:color="auto" w:fill="auto"/>
            <w:vAlign w:val="center"/>
          </w:tcPr>
          <w:p w14:paraId="2F695E2F"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784EF854"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0899A4C2" w14:textId="77777777" w:rsidR="004A6CD0" w:rsidRPr="00BB1F7C" w:rsidRDefault="004A6CD0" w:rsidP="00BB1F7C">
            <w:pPr>
              <w:spacing w:after="0" w:line="240" w:lineRule="auto"/>
              <w:jc w:val="center"/>
              <w:rPr>
                <w:sz w:val="24"/>
                <w:szCs w:val="24"/>
              </w:rPr>
            </w:pPr>
            <w:r w:rsidRPr="00BB1F7C">
              <w:rPr>
                <w:sz w:val="24"/>
                <w:szCs w:val="24"/>
              </w:rPr>
              <w:t>+</w:t>
            </w:r>
          </w:p>
        </w:tc>
      </w:tr>
      <w:tr w:rsidR="004A6CD0" w:rsidRPr="00BB1F7C" w14:paraId="6567497C" w14:textId="77777777" w:rsidTr="00BB1F7C">
        <w:trPr>
          <w:trHeight w:val="615"/>
        </w:trPr>
        <w:tc>
          <w:tcPr>
            <w:tcW w:w="2988" w:type="dxa"/>
            <w:shd w:val="clear" w:color="auto" w:fill="auto"/>
          </w:tcPr>
          <w:p w14:paraId="35354FA0" w14:textId="77777777" w:rsidR="004A6CD0" w:rsidRPr="00BB1F7C" w:rsidRDefault="004A6CD0" w:rsidP="00BB1F7C">
            <w:pPr>
              <w:spacing w:after="0" w:line="240" w:lineRule="auto"/>
              <w:jc w:val="both"/>
              <w:rPr>
                <w:b/>
                <w:sz w:val="24"/>
                <w:szCs w:val="24"/>
              </w:rPr>
            </w:pPr>
            <w:r w:rsidRPr="00BB1F7C">
              <w:rPr>
                <w:b/>
                <w:sz w:val="24"/>
                <w:szCs w:val="24"/>
              </w:rPr>
              <w:t>Кыргызская Республика</w:t>
            </w:r>
          </w:p>
        </w:tc>
        <w:tc>
          <w:tcPr>
            <w:tcW w:w="2250" w:type="dxa"/>
            <w:shd w:val="clear" w:color="auto" w:fill="auto"/>
            <w:vAlign w:val="center"/>
          </w:tcPr>
          <w:p w14:paraId="593C8E02"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0320B740"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1922C188" w14:textId="77777777" w:rsidR="004A6CD0" w:rsidRPr="00BB1F7C" w:rsidRDefault="004A6CD0" w:rsidP="00BB1F7C">
            <w:pPr>
              <w:spacing w:after="0" w:line="240" w:lineRule="auto"/>
              <w:jc w:val="center"/>
              <w:rPr>
                <w:sz w:val="24"/>
                <w:szCs w:val="24"/>
              </w:rPr>
            </w:pPr>
            <w:r w:rsidRPr="00BB1F7C">
              <w:rPr>
                <w:sz w:val="24"/>
                <w:szCs w:val="24"/>
              </w:rPr>
              <w:t>-</w:t>
            </w:r>
          </w:p>
        </w:tc>
      </w:tr>
      <w:tr w:rsidR="004A6CD0" w:rsidRPr="00BB1F7C" w14:paraId="58DF74DB" w14:textId="77777777" w:rsidTr="00BB1F7C">
        <w:trPr>
          <w:trHeight w:val="525"/>
        </w:trPr>
        <w:tc>
          <w:tcPr>
            <w:tcW w:w="2988" w:type="dxa"/>
            <w:shd w:val="clear" w:color="auto" w:fill="auto"/>
          </w:tcPr>
          <w:p w14:paraId="467B0B0A" w14:textId="77777777" w:rsidR="004A6CD0" w:rsidRPr="00BB1F7C" w:rsidRDefault="004A6CD0" w:rsidP="00BB1F7C">
            <w:pPr>
              <w:spacing w:after="0" w:line="240" w:lineRule="auto"/>
              <w:jc w:val="both"/>
              <w:rPr>
                <w:b/>
                <w:sz w:val="24"/>
                <w:szCs w:val="24"/>
              </w:rPr>
            </w:pPr>
            <w:r w:rsidRPr="00BB1F7C">
              <w:rPr>
                <w:b/>
                <w:sz w:val="24"/>
                <w:szCs w:val="24"/>
              </w:rPr>
              <w:t>Республика Молдова</w:t>
            </w:r>
          </w:p>
        </w:tc>
        <w:tc>
          <w:tcPr>
            <w:tcW w:w="2250" w:type="dxa"/>
            <w:shd w:val="clear" w:color="auto" w:fill="auto"/>
            <w:vAlign w:val="center"/>
          </w:tcPr>
          <w:p w14:paraId="7963552C"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72C77151"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685325D6" w14:textId="77777777" w:rsidR="004A6CD0" w:rsidRPr="00BB1F7C" w:rsidRDefault="004A6CD0" w:rsidP="00BB1F7C">
            <w:pPr>
              <w:spacing w:after="0" w:line="240" w:lineRule="auto"/>
              <w:jc w:val="center"/>
              <w:rPr>
                <w:sz w:val="24"/>
                <w:szCs w:val="24"/>
              </w:rPr>
            </w:pPr>
            <w:r w:rsidRPr="00BB1F7C">
              <w:rPr>
                <w:sz w:val="24"/>
                <w:szCs w:val="24"/>
              </w:rPr>
              <w:t>-</w:t>
            </w:r>
          </w:p>
        </w:tc>
      </w:tr>
      <w:tr w:rsidR="004A6CD0" w:rsidRPr="00BB1F7C" w14:paraId="0FD4C4A3" w14:textId="77777777" w:rsidTr="00BB1F7C">
        <w:trPr>
          <w:trHeight w:val="525"/>
        </w:trPr>
        <w:tc>
          <w:tcPr>
            <w:tcW w:w="2988" w:type="dxa"/>
            <w:shd w:val="clear" w:color="auto" w:fill="auto"/>
          </w:tcPr>
          <w:p w14:paraId="0F92E7E7" w14:textId="77777777" w:rsidR="004A6CD0" w:rsidRPr="00BB1F7C" w:rsidRDefault="004A6CD0" w:rsidP="00BB1F7C">
            <w:pPr>
              <w:spacing w:after="0" w:line="240" w:lineRule="auto"/>
              <w:jc w:val="both"/>
              <w:rPr>
                <w:b/>
                <w:sz w:val="24"/>
                <w:szCs w:val="24"/>
              </w:rPr>
            </w:pPr>
            <w:r w:rsidRPr="00BB1F7C">
              <w:rPr>
                <w:b/>
                <w:sz w:val="24"/>
                <w:szCs w:val="24"/>
              </w:rPr>
              <w:t>Российская Федерация</w:t>
            </w:r>
          </w:p>
        </w:tc>
        <w:tc>
          <w:tcPr>
            <w:tcW w:w="2250" w:type="dxa"/>
            <w:shd w:val="clear" w:color="auto" w:fill="auto"/>
            <w:vAlign w:val="center"/>
          </w:tcPr>
          <w:p w14:paraId="11D74371"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0A42F436"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459F6AE6" w14:textId="77777777" w:rsidR="004A6CD0" w:rsidRPr="00BB1F7C" w:rsidRDefault="004A6CD0" w:rsidP="00BB1F7C">
            <w:pPr>
              <w:spacing w:after="0" w:line="240" w:lineRule="auto"/>
              <w:jc w:val="center"/>
              <w:rPr>
                <w:sz w:val="24"/>
                <w:szCs w:val="24"/>
              </w:rPr>
            </w:pPr>
            <w:r w:rsidRPr="00BB1F7C">
              <w:rPr>
                <w:sz w:val="24"/>
                <w:szCs w:val="24"/>
              </w:rPr>
              <w:t>-</w:t>
            </w:r>
          </w:p>
        </w:tc>
      </w:tr>
      <w:tr w:rsidR="004A6CD0" w:rsidRPr="00BB1F7C" w14:paraId="6D9658F0" w14:textId="77777777" w:rsidTr="00BB1F7C">
        <w:trPr>
          <w:trHeight w:val="543"/>
        </w:trPr>
        <w:tc>
          <w:tcPr>
            <w:tcW w:w="2988" w:type="dxa"/>
            <w:shd w:val="clear" w:color="auto" w:fill="auto"/>
          </w:tcPr>
          <w:p w14:paraId="708854D6" w14:textId="77777777" w:rsidR="004A6CD0" w:rsidRPr="00BB1F7C" w:rsidRDefault="004A6CD0" w:rsidP="00BB1F7C">
            <w:pPr>
              <w:spacing w:after="0" w:line="240" w:lineRule="auto"/>
              <w:jc w:val="both"/>
              <w:rPr>
                <w:b/>
                <w:sz w:val="24"/>
                <w:szCs w:val="24"/>
              </w:rPr>
            </w:pPr>
            <w:r w:rsidRPr="00BB1F7C">
              <w:rPr>
                <w:b/>
                <w:sz w:val="24"/>
                <w:szCs w:val="24"/>
              </w:rPr>
              <w:t>Республика Таджикистан</w:t>
            </w:r>
          </w:p>
        </w:tc>
        <w:tc>
          <w:tcPr>
            <w:tcW w:w="2250" w:type="dxa"/>
            <w:shd w:val="clear" w:color="auto" w:fill="auto"/>
            <w:vAlign w:val="center"/>
          </w:tcPr>
          <w:p w14:paraId="392B9BB7"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59018CA0"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2B7CCB77" w14:textId="77777777" w:rsidR="004A6CD0" w:rsidRPr="00BB1F7C" w:rsidRDefault="004A6CD0" w:rsidP="00BB1F7C">
            <w:pPr>
              <w:spacing w:after="0" w:line="240" w:lineRule="auto"/>
              <w:jc w:val="center"/>
              <w:rPr>
                <w:sz w:val="24"/>
                <w:szCs w:val="24"/>
              </w:rPr>
            </w:pPr>
            <w:r w:rsidRPr="00BB1F7C">
              <w:rPr>
                <w:sz w:val="24"/>
                <w:szCs w:val="24"/>
              </w:rPr>
              <w:t>-</w:t>
            </w:r>
          </w:p>
        </w:tc>
      </w:tr>
      <w:tr w:rsidR="004A6CD0" w:rsidRPr="00BB1F7C" w14:paraId="6C111FDE" w14:textId="77777777" w:rsidTr="00BB1F7C">
        <w:trPr>
          <w:trHeight w:val="480"/>
        </w:trPr>
        <w:tc>
          <w:tcPr>
            <w:tcW w:w="2988" w:type="dxa"/>
            <w:shd w:val="clear" w:color="auto" w:fill="auto"/>
          </w:tcPr>
          <w:p w14:paraId="3BDEDEAE" w14:textId="77777777" w:rsidR="004A6CD0" w:rsidRPr="00BB1F7C" w:rsidRDefault="004A6CD0" w:rsidP="00BB1F7C">
            <w:pPr>
              <w:spacing w:after="0" w:line="240" w:lineRule="auto"/>
              <w:jc w:val="both"/>
              <w:rPr>
                <w:b/>
                <w:sz w:val="24"/>
                <w:szCs w:val="24"/>
              </w:rPr>
            </w:pPr>
            <w:r w:rsidRPr="00BB1F7C">
              <w:rPr>
                <w:b/>
                <w:sz w:val="24"/>
                <w:szCs w:val="24"/>
              </w:rPr>
              <w:t>Республика Узбекистан</w:t>
            </w:r>
          </w:p>
        </w:tc>
        <w:tc>
          <w:tcPr>
            <w:tcW w:w="2250" w:type="dxa"/>
            <w:shd w:val="clear" w:color="auto" w:fill="auto"/>
            <w:vAlign w:val="center"/>
          </w:tcPr>
          <w:p w14:paraId="70119DD6" w14:textId="77777777" w:rsidR="004A6CD0" w:rsidRPr="00BB1F7C" w:rsidRDefault="004A6CD0" w:rsidP="00BB1F7C">
            <w:pPr>
              <w:spacing w:after="0" w:line="240" w:lineRule="auto"/>
              <w:jc w:val="center"/>
              <w:rPr>
                <w:sz w:val="24"/>
                <w:szCs w:val="24"/>
              </w:rPr>
            </w:pPr>
            <w:r w:rsidRPr="00BB1F7C">
              <w:rPr>
                <w:sz w:val="24"/>
                <w:szCs w:val="24"/>
              </w:rPr>
              <w:t>+</w:t>
            </w:r>
          </w:p>
        </w:tc>
        <w:tc>
          <w:tcPr>
            <w:tcW w:w="2250" w:type="dxa"/>
            <w:shd w:val="clear" w:color="auto" w:fill="auto"/>
            <w:vAlign w:val="center"/>
          </w:tcPr>
          <w:p w14:paraId="6EE118C5" w14:textId="77777777" w:rsidR="004A6CD0" w:rsidRPr="00BB1F7C" w:rsidRDefault="004A6CD0" w:rsidP="00BB1F7C">
            <w:pPr>
              <w:spacing w:after="0" w:line="240" w:lineRule="auto"/>
              <w:jc w:val="center"/>
              <w:rPr>
                <w:sz w:val="24"/>
                <w:szCs w:val="24"/>
              </w:rPr>
            </w:pPr>
            <w:r w:rsidRPr="00BB1F7C">
              <w:rPr>
                <w:sz w:val="24"/>
                <w:szCs w:val="24"/>
              </w:rPr>
              <w:t>-</w:t>
            </w:r>
          </w:p>
        </w:tc>
        <w:tc>
          <w:tcPr>
            <w:tcW w:w="2097" w:type="dxa"/>
            <w:shd w:val="clear" w:color="auto" w:fill="auto"/>
            <w:vAlign w:val="center"/>
          </w:tcPr>
          <w:p w14:paraId="4C802B7C" w14:textId="77777777" w:rsidR="004A6CD0" w:rsidRPr="00BB1F7C" w:rsidRDefault="004A6CD0" w:rsidP="00BB1F7C">
            <w:pPr>
              <w:spacing w:after="0" w:line="240" w:lineRule="auto"/>
              <w:jc w:val="center"/>
              <w:rPr>
                <w:sz w:val="24"/>
                <w:szCs w:val="24"/>
              </w:rPr>
            </w:pPr>
            <w:r w:rsidRPr="00BB1F7C">
              <w:rPr>
                <w:sz w:val="24"/>
                <w:szCs w:val="24"/>
              </w:rPr>
              <w:t>+</w:t>
            </w:r>
          </w:p>
        </w:tc>
      </w:tr>
    </w:tbl>
    <w:p w14:paraId="4A0FA6BC" w14:textId="3A85A869" w:rsidR="00BB1F7C" w:rsidRDefault="00BB1F7C" w:rsidP="004A6CD0">
      <w:pPr>
        <w:rPr>
          <w:lang w:eastAsia="ru-RU"/>
        </w:rPr>
      </w:pPr>
    </w:p>
    <w:p w14:paraId="349A86C2" w14:textId="77777777" w:rsidR="00BB1F7C" w:rsidRDefault="00BB1F7C">
      <w:pPr>
        <w:spacing w:after="160" w:line="259" w:lineRule="auto"/>
        <w:rPr>
          <w:lang w:eastAsia="ru-RU"/>
        </w:rPr>
      </w:pPr>
      <w:r>
        <w:rPr>
          <w:lang w:eastAsia="ru-RU"/>
        </w:rPr>
        <w:br w:type="page"/>
      </w:r>
    </w:p>
    <w:p w14:paraId="57DB1DAF" w14:textId="77777777" w:rsidR="004A6CD0" w:rsidRPr="00470909" w:rsidRDefault="004A6CD0" w:rsidP="004A6CD0">
      <w:pPr>
        <w:spacing w:after="0"/>
        <w:jc w:val="right"/>
        <w:rPr>
          <w:i/>
          <w:sz w:val="24"/>
          <w:szCs w:val="24"/>
        </w:rPr>
      </w:pPr>
      <w:r w:rsidRPr="00470909">
        <w:rPr>
          <w:i/>
          <w:sz w:val="24"/>
          <w:szCs w:val="24"/>
        </w:rPr>
        <w:lastRenderedPageBreak/>
        <w:t>Таблица 3</w:t>
      </w:r>
    </w:p>
    <w:p w14:paraId="063638A0" w14:textId="29B9CC30" w:rsidR="004A6CD0" w:rsidRPr="007257B8" w:rsidRDefault="004A6CD0" w:rsidP="007A4B60">
      <w:pPr>
        <w:spacing w:after="60"/>
        <w:jc w:val="center"/>
        <w:rPr>
          <w:b/>
          <w:sz w:val="20"/>
          <w:szCs w:val="20"/>
        </w:rPr>
      </w:pPr>
      <w:r w:rsidRPr="007257B8">
        <w:rPr>
          <w:b/>
          <w:sz w:val="20"/>
          <w:szCs w:val="20"/>
        </w:rPr>
        <w:t>Случаи проведения обязательного аудита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
        <w:gridCol w:w="709"/>
        <w:gridCol w:w="709"/>
        <w:gridCol w:w="708"/>
        <w:gridCol w:w="567"/>
        <w:gridCol w:w="567"/>
        <w:gridCol w:w="567"/>
        <w:gridCol w:w="709"/>
        <w:gridCol w:w="567"/>
        <w:gridCol w:w="709"/>
      </w:tblGrid>
      <w:tr w:rsidR="004A6CD0" w:rsidRPr="000D6608" w14:paraId="4568782D" w14:textId="77777777" w:rsidTr="007A4B60">
        <w:trPr>
          <w:cantSplit/>
          <w:trHeight w:val="1292"/>
        </w:trPr>
        <w:tc>
          <w:tcPr>
            <w:tcW w:w="2977" w:type="dxa"/>
            <w:shd w:val="clear" w:color="auto" w:fill="auto"/>
            <w:vAlign w:val="center"/>
          </w:tcPr>
          <w:p w14:paraId="69270ED1" w14:textId="43110C37" w:rsidR="004A6CD0" w:rsidRPr="00157AF3" w:rsidRDefault="004A6CD0" w:rsidP="00A85B70">
            <w:pPr>
              <w:spacing w:after="0" w:line="240" w:lineRule="auto"/>
              <w:jc w:val="center"/>
              <w:rPr>
                <w:b/>
                <w:sz w:val="16"/>
                <w:szCs w:val="16"/>
              </w:rPr>
            </w:pPr>
            <w:r w:rsidRPr="00157AF3">
              <w:rPr>
                <w:b/>
                <w:sz w:val="16"/>
                <w:szCs w:val="16"/>
              </w:rPr>
              <w:t>Категория организаций</w:t>
            </w:r>
          </w:p>
        </w:tc>
        <w:tc>
          <w:tcPr>
            <w:tcW w:w="1134" w:type="dxa"/>
            <w:shd w:val="clear" w:color="auto" w:fill="auto"/>
            <w:vAlign w:val="center"/>
          </w:tcPr>
          <w:p w14:paraId="1A7046B6" w14:textId="77777777" w:rsidR="004A6CD0" w:rsidRPr="00157AF3" w:rsidRDefault="004A6CD0" w:rsidP="004A6CD0">
            <w:pPr>
              <w:spacing w:after="0" w:line="240" w:lineRule="auto"/>
              <w:jc w:val="both"/>
              <w:rPr>
                <w:b/>
                <w:sz w:val="16"/>
                <w:szCs w:val="16"/>
              </w:rPr>
            </w:pPr>
            <w:r w:rsidRPr="00157AF3">
              <w:rPr>
                <w:b/>
                <w:sz w:val="16"/>
                <w:szCs w:val="16"/>
              </w:rPr>
              <w:t xml:space="preserve">Вид </w:t>
            </w:r>
          </w:p>
          <w:p w14:paraId="60558556" w14:textId="77777777" w:rsidR="004A6CD0" w:rsidRPr="00157AF3" w:rsidRDefault="004A6CD0" w:rsidP="004A6CD0">
            <w:pPr>
              <w:spacing w:after="0" w:line="240" w:lineRule="auto"/>
              <w:jc w:val="both"/>
              <w:rPr>
                <w:b/>
                <w:sz w:val="16"/>
                <w:szCs w:val="16"/>
              </w:rPr>
            </w:pPr>
            <w:r w:rsidRPr="00157AF3">
              <w:rPr>
                <w:b/>
                <w:sz w:val="16"/>
                <w:szCs w:val="16"/>
              </w:rPr>
              <w:t>отчетности</w:t>
            </w:r>
          </w:p>
        </w:tc>
        <w:tc>
          <w:tcPr>
            <w:tcW w:w="709" w:type="dxa"/>
            <w:shd w:val="clear" w:color="auto" w:fill="auto"/>
            <w:textDirection w:val="btLr"/>
          </w:tcPr>
          <w:p w14:paraId="4BE9308C" w14:textId="77777777" w:rsidR="004A6CD0" w:rsidRPr="00157AF3" w:rsidRDefault="004A6CD0" w:rsidP="004A6CD0">
            <w:pPr>
              <w:spacing w:after="0" w:line="240" w:lineRule="auto"/>
              <w:jc w:val="both"/>
              <w:rPr>
                <w:b/>
                <w:sz w:val="16"/>
                <w:szCs w:val="16"/>
              </w:rPr>
            </w:pPr>
            <w:r w:rsidRPr="00157AF3">
              <w:rPr>
                <w:b/>
                <w:sz w:val="16"/>
                <w:szCs w:val="16"/>
              </w:rPr>
              <w:t>Азербайджанская Республика</w:t>
            </w:r>
          </w:p>
        </w:tc>
        <w:tc>
          <w:tcPr>
            <w:tcW w:w="709" w:type="dxa"/>
            <w:shd w:val="clear" w:color="auto" w:fill="auto"/>
            <w:textDirection w:val="btLr"/>
          </w:tcPr>
          <w:p w14:paraId="4BF851CF" w14:textId="77777777" w:rsidR="004A6CD0" w:rsidRPr="00157AF3" w:rsidRDefault="004A6CD0" w:rsidP="004A6CD0">
            <w:pPr>
              <w:spacing w:after="0" w:line="240" w:lineRule="auto"/>
              <w:jc w:val="both"/>
              <w:rPr>
                <w:b/>
                <w:sz w:val="16"/>
                <w:szCs w:val="16"/>
              </w:rPr>
            </w:pPr>
            <w:r w:rsidRPr="00157AF3">
              <w:rPr>
                <w:b/>
                <w:sz w:val="16"/>
                <w:szCs w:val="16"/>
              </w:rPr>
              <w:t>Республика</w:t>
            </w:r>
          </w:p>
          <w:p w14:paraId="10676212" w14:textId="77777777" w:rsidR="004A6CD0" w:rsidRPr="00157AF3" w:rsidRDefault="004A6CD0" w:rsidP="004A6CD0">
            <w:pPr>
              <w:spacing w:after="0" w:line="240" w:lineRule="auto"/>
              <w:jc w:val="both"/>
              <w:rPr>
                <w:b/>
                <w:sz w:val="16"/>
                <w:szCs w:val="16"/>
              </w:rPr>
            </w:pPr>
            <w:r w:rsidRPr="00157AF3">
              <w:rPr>
                <w:b/>
                <w:sz w:val="16"/>
                <w:szCs w:val="16"/>
              </w:rPr>
              <w:t>Армения</w:t>
            </w:r>
          </w:p>
        </w:tc>
        <w:tc>
          <w:tcPr>
            <w:tcW w:w="708" w:type="dxa"/>
            <w:shd w:val="clear" w:color="auto" w:fill="auto"/>
            <w:textDirection w:val="btLr"/>
          </w:tcPr>
          <w:p w14:paraId="692A0748" w14:textId="77777777" w:rsidR="004A6CD0" w:rsidRPr="00157AF3" w:rsidRDefault="004A6CD0" w:rsidP="004A6CD0">
            <w:pPr>
              <w:spacing w:after="0" w:line="240" w:lineRule="auto"/>
              <w:jc w:val="both"/>
              <w:rPr>
                <w:b/>
                <w:sz w:val="16"/>
                <w:szCs w:val="16"/>
              </w:rPr>
            </w:pPr>
            <w:r w:rsidRPr="00157AF3">
              <w:rPr>
                <w:b/>
                <w:sz w:val="16"/>
                <w:szCs w:val="16"/>
              </w:rPr>
              <w:t xml:space="preserve">Республика </w:t>
            </w:r>
          </w:p>
          <w:p w14:paraId="0C663E95" w14:textId="77777777" w:rsidR="004A6CD0" w:rsidRPr="00157AF3" w:rsidRDefault="004A6CD0" w:rsidP="004A6CD0">
            <w:pPr>
              <w:spacing w:after="0" w:line="240" w:lineRule="auto"/>
              <w:jc w:val="both"/>
              <w:rPr>
                <w:b/>
                <w:sz w:val="16"/>
                <w:szCs w:val="16"/>
              </w:rPr>
            </w:pPr>
            <w:r w:rsidRPr="00157AF3">
              <w:rPr>
                <w:b/>
                <w:sz w:val="16"/>
                <w:szCs w:val="16"/>
              </w:rPr>
              <w:t>Беларусь</w:t>
            </w:r>
          </w:p>
        </w:tc>
        <w:tc>
          <w:tcPr>
            <w:tcW w:w="567" w:type="dxa"/>
            <w:shd w:val="clear" w:color="auto" w:fill="auto"/>
            <w:textDirection w:val="btLr"/>
            <w:vAlign w:val="center"/>
          </w:tcPr>
          <w:p w14:paraId="497BA369" w14:textId="77777777" w:rsidR="004A6CD0" w:rsidRPr="00157AF3" w:rsidRDefault="004A6CD0" w:rsidP="004A6CD0">
            <w:pPr>
              <w:spacing w:after="0" w:line="240" w:lineRule="auto"/>
              <w:jc w:val="both"/>
              <w:rPr>
                <w:b/>
                <w:sz w:val="16"/>
                <w:szCs w:val="16"/>
              </w:rPr>
            </w:pPr>
            <w:r w:rsidRPr="00157AF3">
              <w:rPr>
                <w:b/>
                <w:sz w:val="16"/>
                <w:szCs w:val="16"/>
              </w:rPr>
              <w:t xml:space="preserve">Республика </w:t>
            </w:r>
          </w:p>
          <w:p w14:paraId="2738BF59" w14:textId="77777777" w:rsidR="004A6CD0" w:rsidRPr="00157AF3" w:rsidRDefault="004A6CD0" w:rsidP="004A6CD0">
            <w:pPr>
              <w:spacing w:after="0" w:line="240" w:lineRule="auto"/>
              <w:jc w:val="both"/>
              <w:rPr>
                <w:b/>
                <w:sz w:val="16"/>
                <w:szCs w:val="16"/>
              </w:rPr>
            </w:pPr>
            <w:r w:rsidRPr="00157AF3">
              <w:rPr>
                <w:b/>
                <w:sz w:val="16"/>
                <w:szCs w:val="16"/>
              </w:rPr>
              <w:t>Казахстан</w:t>
            </w:r>
          </w:p>
        </w:tc>
        <w:tc>
          <w:tcPr>
            <w:tcW w:w="567" w:type="dxa"/>
            <w:shd w:val="clear" w:color="auto" w:fill="auto"/>
            <w:textDirection w:val="btLr"/>
            <w:vAlign w:val="center"/>
          </w:tcPr>
          <w:p w14:paraId="471188C2" w14:textId="77777777" w:rsidR="004A6CD0" w:rsidRPr="00157AF3" w:rsidRDefault="004A6CD0" w:rsidP="004A6CD0">
            <w:pPr>
              <w:spacing w:after="0" w:line="240" w:lineRule="auto"/>
              <w:jc w:val="both"/>
              <w:rPr>
                <w:b/>
                <w:sz w:val="16"/>
                <w:szCs w:val="16"/>
              </w:rPr>
            </w:pPr>
            <w:r w:rsidRPr="00157AF3">
              <w:rPr>
                <w:b/>
                <w:sz w:val="16"/>
                <w:szCs w:val="16"/>
              </w:rPr>
              <w:t xml:space="preserve">Кыргызская </w:t>
            </w:r>
          </w:p>
          <w:p w14:paraId="06B842A3" w14:textId="77777777" w:rsidR="004A6CD0" w:rsidRPr="00157AF3" w:rsidRDefault="004A6CD0" w:rsidP="004A6CD0">
            <w:pPr>
              <w:spacing w:after="0" w:line="240" w:lineRule="auto"/>
              <w:jc w:val="both"/>
              <w:rPr>
                <w:b/>
                <w:sz w:val="16"/>
                <w:szCs w:val="16"/>
              </w:rPr>
            </w:pPr>
            <w:r w:rsidRPr="00157AF3">
              <w:rPr>
                <w:b/>
                <w:sz w:val="16"/>
                <w:szCs w:val="16"/>
              </w:rPr>
              <w:t>Республика</w:t>
            </w:r>
          </w:p>
        </w:tc>
        <w:tc>
          <w:tcPr>
            <w:tcW w:w="567" w:type="dxa"/>
            <w:shd w:val="clear" w:color="auto" w:fill="auto"/>
            <w:textDirection w:val="btLr"/>
            <w:vAlign w:val="center"/>
          </w:tcPr>
          <w:p w14:paraId="65E1179E" w14:textId="77777777" w:rsidR="004A6CD0" w:rsidRPr="00157AF3" w:rsidRDefault="004A6CD0" w:rsidP="004A6CD0">
            <w:pPr>
              <w:spacing w:after="0" w:line="240" w:lineRule="auto"/>
              <w:jc w:val="both"/>
              <w:rPr>
                <w:b/>
                <w:sz w:val="16"/>
                <w:szCs w:val="16"/>
              </w:rPr>
            </w:pPr>
            <w:r w:rsidRPr="00157AF3">
              <w:rPr>
                <w:b/>
                <w:sz w:val="16"/>
                <w:szCs w:val="16"/>
              </w:rPr>
              <w:t xml:space="preserve">Республика </w:t>
            </w:r>
          </w:p>
          <w:p w14:paraId="0753EF47" w14:textId="77777777" w:rsidR="004A6CD0" w:rsidRPr="00157AF3" w:rsidRDefault="004A6CD0" w:rsidP="004A6CD0">
            <w:pPr>
              <w:spacing w:after="0" w:line="240" w:lineRule="auto"/>
              <w:jc w:val="both"/>
              <w:rPr>
                <w:b/>
                <w:sz w:val="16"/>
                <w:szCs w:val="16"/>
              </w:rPr>
            </w:pPr>
            <w:r w:rsidRPr="00157AF3">
              <w:rPr>
                <w:b/>
                <w:sz w:val="16"/>
                <w:szCs w:val="16"/>
              </w:rPr>
              <w:t>Молдова</w:t>
            </w:r>
          </w:p>
        </w:tc>
        <w:tc>
          <w:tcPr>
            <w:tcW w:w="709" w:type="dxa"/>
            <w:shd w:val="clear" w:color="auto" w:fill="auto"/>
            <w:textDirection w:val="btLr"/>
          </w:tcPr>
          <w:p w14:paraId="3A0F3954" w14:textId="77777777" w:rsidR="004A6CD0" w:rsidRPr="00157AF3" w:rsidRDefault="004A6CD0" w:rsidP="004A6CD0">
            <w:pPr>
              <w:spacing w:after="0" w:line="240" w:lineRule="auto"/>
              <w:jc w:val="both"/>
              <w:rPr>
                <w:b/>
                <w:sz w:val="16"/>
                <w:szCs w:val="16"/>
              </w:rPr>
            </w:pPr>
            <w:r w:rsidRPr="00157AF3">
              <w:rPr>
                <w:b/>
                <w:sz w:val="16"/>
                <w:szCs w:val="16"/>
              </w:rPr>
              <w:t xml:space="preserve">Российская </w:t>
            </w:r>
          </w:p>
          <w:p w14:paraId="751730BE" w14:textId="77777777" w:rsidR="004A6CD0" w:rsidRPr="00157AF3" w:rsidRDefault="004A6CD0" w:rsidP="004A6CD0">
            <w:pPr>
              <w:spacing w:after="0" w:line="240" w:lineRule="auto"/>
              <w:jc w:val="both"/>
              <w:rPr>
                <w:b/>
                <w:sz w:val="16"/>
                <w:szCs w:val="16"/>
              </w:rPr>
            </w:pPr>
            <w:r w:rsidRPr="00157AF3">
              <w:rPr>
                <w:b/>
                <w:sz w:val="16"/>
                <w:szCs w:val="16"/>
              </w:rPr>
              <w:t>Федерация</w:t>
            </w:r>
          </w:p>
        </w:tc>
        <w:tc>
          <w:tcPr>
            <w:tcW w:w="567" w:type="dxa"/>
            <w:shd w:val="clear" w:color="auto" w:fill="auto"/>
            <w:textDirection w:val="btLr"/>
            <w:vAlign w:val="center"/>
          </w:tcPr>
          <w:p w14:paraId="15B5D213" w14:textId="77777777" w:rsidR="004A6CD0" w:rsidRPr="00157AF3" w:rsidRDefault="004A6CD0" w:rsidP="004A6CD0">
            <w:pPr>
              <w:spacing w:after="0" w:line="240" w:lineRule="auto"/>
              <w:jc w:val="both"/>
              <w:rPr>
                <w:b/>
                <w:sz w:val="16"/>
                <w:szCs w:val="16"/>
              </w:rPr>
            </w:pPr>
            <w:r w:rsidRPr="00157AF3">
              <w:rPr>
                <w:b/>
                <w:sz w:val="16"/>
                <w:szCs w:val="16"/>
              </w:rPr>
              <w:t xml:space="preserve">Республика </w:t>
            </w:r>
          </w:p>
          <w:p w14:paraId="7B48EFDA" w14:textId="77777777" w:rsidR="004A6CD0" w:rsidRPr="00157AF3" w:rsidRDefault="004A6CD0" w:rsidP="004A6CD0">
            <w:pPr>
              <w:spacing w:after="0" w:line="240" w:lineRule="auto"/>
              <w:jc w:val="both"/>
              <w:rPr>
                <w:b/>
                <w:sz w:val="16"/>
                <w:szCs w:val="16"/>
              </w:rPr>
            </w:pPr>
            <w:r w:rsidRPr="00157AF3">
              <w:rPr>
                <w:b/>
                <w:sz w:val="16"/>
                <w:szCs w:val="16"/>
              </w:rPr>
              <w:t>Таджикистан</w:t>
            </w:r>
          </w:p>
        </w:tc>
        <w:tc>
          <w:tcPr>
            <w:tcW w:w="709" w:type="dxa"/>
            <w:textDirection w:val="btLr"/>
          </w:tcPr>
          <w:p w14:paraId="38266CF1" w14:textId="77777777" w:rsidR="004A6CD0" w:rsidRPr="00157AF3" w:rsidRDefault="004A6CD0" w:rsidP="004A6CD0">
            <w:pPr>
              <w:spacing w:after="0" w:line="240" w:lineRule="auto"/>
              <w:jc w:val="both"/>
              <w:rPr>
                <w:b/>
                <w:sz w:val="16"/>
                <w:szCs w:val="16"/>
              </w:rPr>
            </w:pPr>
            <w:r w:rsidRPr="00157AF3">
              <w:rPr>
                <w:b/>
                <w:sz w:val="16"/>
                <w:szCs w:val="16"/>
              </w:rPr>
              <w:t xml:space="preserve">Республика </w:t>
            </w:r>
          </w:p>
          <w:p w14:paraId="352E1F03" w14:textId="77777777" w:rsidR="004A6CD0" w:rsidRPr="00157AF3" w:rsidRDefault="004A6CD0" w:rsidP="004A6CD0">
            <w:pPr>
              <w:spacing w:after="0" w:line="240" w:lineRule="auto"/>
              <w:jc w:val="both"/>
              <w:rPr>
                <w:b/>
                <w:sz w:val="16"/>
                <w:szCs w:val="16"/>
              </w:rPr>
            </w:pPr>
            <w:r w:rsidRPr="00157AF3">
              <w:rPr>
                <w:b/>
                <w:sz w:val="16"/>
                <w:szCs w:val="16"/>
              </w:rPr>
              <w:t>Узбекистан</w:t>
            </w:r>
          </w:p>
        </w:tc>
      </w:tr>
      <w:tr w:rsidR="004A6CD0" w:rsidRPr="000D6608" w14:paraId="25DE67D5" w14:textId="77777777" w:rsidTr="007A4B60">
        <w:trPr>
          <w:trHeight w:val="172"/>
        </w:trPr>
        <w:tc>
          <w:tcPr>
            <w:tcW w:w="2977" w:type="dxa"/>
            <w:vMerge w:val="restart"/>
            <w:shd w:val="clear" w:color="auto" w:fill="auto"/>
          </w:tcPr>
          <w:p w14:paraId="53D73821" w14:textId="77777777" w:rsidR="004A6CD0" w:rsidRPr="00157AF3" w:rsidRDefault="004A6CD0" w:rsidP="00BB1F7C">
            <w:pPr>
              <w:spacing w:after="0" w:line="240" w:lineRule="auto"/>
              <w:jc w:val="both"/>
              <w:rPr>
                <w:sz w:val="16"/>
                <w:szCs w:val="16"/>
              </w:rPr>
            </w:pPr>
            <w:r w:rsidRPr="00157AF3">
              <w:rPr>
                <w:sz w:val="16"/>
                <w:szCs w:val="16"/>
              </w:rPr>
              <w:t xml:space="preserve">Организации, ценные бумаги которых допущены к обращению на организованных торгах </w:t>
            </w:r>
          </w:p>
        </w:tc>
        <w:tc>
          <w:tcPr>
            <w:tcW w:w="1134" w:type="dxa"/>
            <w:shd w:val="clear" w:color="auto" w:fill="auto"/>
          </w:tcPr>
          <w:p w14:paraId="02912568"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1554AAF9"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6C2FE208"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03FF3A01"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160FDD2"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0F649BE"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377B997"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5317BF34"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510F16B7"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4AE748BD" w14:textId="77777777" w:rsidR="004A6CD0" w:rsidRPr="00F670BE" w:rsidRDefault="004A6CD0" w:rsidP="00BB1F7C">
            <w:pPr>
              <w:spacing w:after="0" w:line="240" w:lineRule="auto"/>
              <w:jc w:val="both"/>
              <w:rPr>
                <w:sz w:val="16"/>
                <w:szCs w:val="16"/>
              </w:rPr>
            </w:pPr>
          </w:p>
        </w:tc>
      </w:tr>
      <w:tr w:rsidR="004A6CD0" w:rsidRPr="000D6608" w14:paraId="282DD6AC" w14:textId="77777777" w:rsidTr="007A4B60">
        <w:trPr>
          <w:trHeight w:val="134"/>
        </w:trPr>
        <w:tc>
          <w:tcPr>
            <w:tcW w:w="2977" w:type="dxa"/>
            <w:vMerge/>
            <w:shd w:val="clear" w:color="auto" w:fill="auto"/>
          </w:tcPr>
          <w:p w14:paraId="604222CE"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643E1D2A"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3DF1B66A"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7CEFD865"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184D9D5E"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49AF098"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70CE210"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444980EA"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52E369A6"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958DA92" w14:textId="77777777" w:rsidR="004A6CD0" w:rsidRPr="00F670BE" w:rsidRDefault="004A6CD0" w:rsidP="00BB1F7C">
            <w:pPr>
              <w:spacing w:after="0" w:line="240" w:lineRule="auto"/>
              <w:jc w:val="both"/>
              <w:rPr>
                <w:sz w:val="16"/>
                <w:szCs w:val="16"/>
              </w:rPr>
            </w:pPr>
          </w:p>
        </w:tc>
        <w:tc>
          <w:tcPr>
            <w:tcW w:w="709" w:type="dxa"/>
            <w:shd w:val="clear" w:color="auto" w:fill="auto"/>
            <w:vAlign w:val="center"/>
          </w:tcPr>
          <w:p w14:paraId="60C60800" w14:textId="77777777" w:rsidR="004A6CD0" w:rsidRPr="00F670BE" w:rsidRDefault="004A6CD0" w:rsidP="00BB1F7C">
            <w:pPr>
              <w:spacing w:after="0" w:line="240" w:lineRule="auto"/>
              <w:jc w:val="both"/>
              <w:rPr>
                <w:sz w:val="16"/>
                <w:szCs w:val="16"/>
              </w:rPr>
            </w:pPr>
          </w:p>
        </w:tc>
      </w:tr>
      <w:tr w:rsidR="004A6CD0" w:rsidRPr="000D6608" w14:paraId="033071FB" w14:textId="77777777" w:rsidTr="007A4B60">
        <w:trPr>
          <w:trHeight w:val="168"/>
        </w:trPr>
        <w:tc>
          <w:tcPr>
            <w:tcW w:w="2977" w:type="dxa"/>
            <w:vMerge w:val="restart"/>
            <w:shd w:val="clear" w:color="auto" w:fill="auto"/>
          </w:tcPr>
          <w:p w14:paraId="019142D4" w14:textId="77777777" w:rsidR="004A6CD0" w:rsidRPr="00157AF3" w:rsidRDefault="004A6CD0" w:rsidP="00BB1F7C">
            <w:pPr>
              <w:spacing w:after="0" w:line="240" w:lineRule="auto"/>
              <w:jc w:val="both"/>
              <w:rPr>
                <w:sz w:val="16"/>
                <w:szCs w:val="16"/>
              </w:rPr>
            </w:pPr>
            <w:r w:rsidRPr="00157AF3">
              <w:rPr>
                <w:sz w:val="16"/>
                <w:szCs w:val="16"/>
              </w:rPr>
              <w:t>Акционерные общества</w:t>
            </w:r>
          </w:p>
        </w:tc>
        <w:tc>
          <w:tcPr>
            <w:tcW w:w="1134" w:type="dxa"/>
            <w:shd w:val="clear" w:color="auto" w:fill="auto"/>
          </w:tcPr>
          <w:p w14:paraId="3CBD774A"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4B96152B"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57B6FC45"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21F8C141"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5F1A9A73"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1AA424B1"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262057E5"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41D8AB82"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038605C"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7DD583DB"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516AB385" w14:textId="77777777" w:rsidTr="007A4B60">
        <w:tc>
          <w:tcPr>
            <w:tcW w:w="2977" w:type="dxa"/>
            <w:vMerge/>
            <w:shd w:val="clear" w:color="auto" w:fill="auto"/>
          </w:tcPr>
          <w:p w14:paraId="749162C0"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08866547"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26E81336"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3035BDDC"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18C16017"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4D900A8D"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29F1A5E8"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676713A"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78E27D88" w14:textId="77777777" w:rsidR="004A6CD0" w:rsidRPr="00157AF3" w:rsidRDefault="004A6CD0" w:rsidP="00BB1F7C">
            <w:pPr>
              <w:spacing w:after="0" w:line="240" w:lineRule="auto"/>
              <w:jc w:val="both"/>
              <w:rPr>
                <w:sz w:val="16"/>
                <w:szCs w:val="16"/>
              </w:rPr>
            </w:pPr>
            <w:r w:rsidRPr="00157AF3">
              <w:rPr>
                <w:sz w:val="16"/>
                <w:szCs w:val="16"/>
              </w:rPr>
              <w:t>+</w:t>
            </w:r>
            <w:r>
              <w:rPr>
                <w:rStyle w:val="af1"/>
                <w:sz w:val="16"/>
                <w:szCs w:val="16"/>
              </w:rPr>
              <w:footnoteReference w:id="1"/>
            </w:r>
          </w:p>
        </w:tc>
        <w:tc>
          <w:tcPr>
            <w:tcW w:w="567" w:type="dxa"/>
            <w:shd w:val="clear" w:color="auto" w:fill="auto"/>
            <w:vAlign w:val="center"/>
          </w:tcPr>
          <w:p w14:paraId="23F6C4D7" w14:textId="77777777" w:rsidR="004A6CD0" w:rsidRPr="00F670BE" w:rsidRDefault="004A6CD0" w:rsidP="00BB1F7C">
            <w:pPr>
              <w:spacing w:after="0" w:line="240" w:lineRule="auto"/>
              <w:jc w:val="both"/>
              <w:rPr>
                <w:sz w:val="16"/>
                <w:szCs w:val="16"/>
              </w:rPr>
            </w:pPr>
          </w:p>
        </w:tc>
        <w:tc>
          <w:tcPr>
            <w:tcW w:w="709" w:type="dxa"/>
            <w:shd w:val="clear" w:color="auto" w:fill="auto"/>
            <w:vAlign w:val="center"/>
          </w:tcPr>
          <w:p w14:paraId="4CEA3E74" w14:textId="77777777" w:rsidR="004A6CD0" w:rsidRPr="00F670BE" w:rsidRDefault="004A6CD0" w:rsidP="00BB1F7C">
            <w:pPr>
              <w:spacing w:after="0" w:line="240" w:lineRule="auto"/>
              <w:jc w:val="both"/>
              <w:rPr>
                <w:sz w:val="16"/>
                <w:szCs w:val="16"/>
              </w:rPr>
            </w:pPr>
            <w:r w:rsidRPr="00F670BE">
              <w:rPr>
                <w:sz w:val="16"/>
                <w:szCs w:val="16"/>
              </w:rPr>
              <w:t>+</w:t>
            </w:r>
            <w:r w:rsidRPr="00F670BE">
              <w:rPr>
                <w:rStyle w:val="af1"/>
                <w:sz w:val="16"/>
                <w:szCs w:val="16"/>
              </w:rPr>
              <w:footnoteReference w:id="2"/>
            </w:r>
          </w:p>
        </w:tc>
      </w:tr>
      <w:tr w:rsidR="004A6CD0" w:rsidRPr="000D6608" w14:paraId="2B6E4032" w14:textId="77777777" w:rsidTr="007A4B60">
        <w:tc>
          <w:tcPr>
            <w:tcW w:w="2977" w:type="dxa"/>
            <w:vMerge w:val="restart"/>
            <w:shd w:val="clear" w:color="auto" w:fill="auto"/>
          </w:tcPr>
          <w:p w14:paraId="0575C4D2" w14:textId="77777777" w:rsidR="004A6CD0" w:rsidRPr="00157AF3" w:rsidRDefault="004A6CD0" w:rsidP="00BB1F7C">
            <w:pPr>
              <w:spacing w:after="0" w:line="240" w:lineRule="auto"/>
              <w:jc w:val="both"/>
              <w:rPr>
                <w:sz w:val="16"/>
                <w:szCs w:val="16"/>
              </w:rPr>
            </w:pPr>
            <w:r w:rsidRPr="00157AF3">
              <w:rPr>
                <w:sz w:val="16"/>
                <w:szCs w:val="16"/>
              </w:rPr>
              <w:t>Кредитные организации</w:t>
            </w:r>
          </w:p>
        </w:tc>
        <w:tc>
          <w:tcPr>
            <w:tcW w:w="1134" w:type="dxa"/>
            <w:shd w:val="clear" w:color="auto" w:fill="auto"/>
          </w:tcPr>
          <w:p w14:paraId="120C550E"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7E27A65D"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52264B66"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22276D96"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5DA3CBB0"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6FCA019E"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3ACECB5"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0C019B39"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4AC876A"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59D3BFB4"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1C7ECF93" w14:textId="77777777" w:rsidTr="007A4B60">
        <w:tc>
          <w:tcPr>
            <w:tcW w:w="2977" w:type="dxa"/>
            <w:vMerge/>
            <w:shd w:val="clear" w:color="auto" w:fill="auto"/>
          </w:tcPr>
          <w:p w14:paraId="3FA195E8"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3500B3A8"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76F90DB8"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4B9035F1"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7672402E"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1815188E"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C5BAC2A"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63E8CA61"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74A8E6A4"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0EA52801" w14:textId="77777777" w:rsidR="004A6CD0" w:rsidRPr="00F670BE" w:rsidRDefault="004A6CD0" w:rsidP="00BB1F7C">
            <w:pPr>
              <w:spacing w:after="0" w:line="240" w:lineRule="auto"/>
              <w:jc w:val="both"/>
              <w:rPr>
                <w:sz w:val="16"/>
                <w:szCs w:val="16"/>
              </w:rPr>
            </w:pPr>
          </w:p>
        </w:tc>
        <w:tc>
          <w:tcPr>
            <w:tcW w:w="709" w:type="dxa"/>
            <w:shd w:val="clear" w:color="auto" w:fill="auto"/>
            <w:vAlign w:val="center"/>
          </w:tcPr>
          <w:p w14:paraId="70FC5CBE" w14:textId="77777777" w:rsidR="004A6CD0" w:rsidRPr="00F670BE" w:rsidRDefault="004A6CD0" w:rsidP="00BB1F7C">
            <w:pPr>
              <w:spacing w:after="0" w:line="240" w:lineRule="auto"/>
              <w:jc w:val="both"/>
              <w:rPr>
                <w:sz w:val="16"/>
                <w:szCs w:val="16"/>
              </w:rPr>
            </w:pPr>
            <w:r w:rsidRPr="00F670BE">
              <w:rPr>
                <w:sz w:val="16"/>
                <w:szCs w:val="16"/>
              </w:rPr>
              <w:t>+</w:t>
            </w:r>
            <w:r w:rsidRPr="00F670BE">
              <w:rPr>
                <w:rStyle w:val="af1"/>
                <w:sz w:val="16"/>
                <w:szCs w:val="16"/>
              </w:rPr>
              <w:footnoteReference w:id="3"/>
            </w:r>
          </w:p>
        </w:tc>
      </w:tr>
      <w:tr w:rsidR="004A6CD0" w:rsidRPr="000D6608" w14:paraId="689547AA" w14:textId="77777777" w:rsidTr="007A4B60">
        <w:tc>
          <w:tcPr>
            <w:tcW w:w="2977" w:type="dxa"/>
            <w:vMerge w:val="restart"/>
            <w:shd w:val="clear" w:color="auto" w:fill="auto"/>
          </w:tcPr>
          <w:p w14:paraId="47EDF944" w14:textId="77777777" w:rsidR="004A6CD0" w:rsidRPr="00157AF3" w:rsidRDefault="004A6CD0" w:rsidP="00BB1F7C">
            <w:pPr>
              <w:spacing w:after="0" w:line="240" w:lineRule="auto"/>
              <w:jc w:val="both"/>
              <w:rPr>
                <w:sz w:val="16"/>
                <w:szCs w:val="16"/>
              </w:rPr>
            </w:pPr>
            <w:r w:rsidRPr="00157AF3">
              <w:rPr>
                <w:sz w:val="16"/>
                <w:szCs w:val="16"/>
              </w:rPr>
              <w:t>Страховые организации</w:t>
            </w:r>
          </w:p>
        </w:tc>
        <w:tc>
          <w:tcPr>
            <w:tcW w:w="1134" w:type="dxa"/>
            <w:shd w:val="clear" w:color="auto" w:fill="auto"/>
          </w:tcPr>
          <w:p w14:paraId="0F808EC2"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51F14EEA"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316D47D1"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4868EA7A"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BF82415"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4"/>
            </w:r>
          </w:p>
        </w:tc>
        <w:tc>
          <w:tcPr>
            <w:tcW w:w="567" w:type="dxa"/>
            <w:shd w:val="clear" w:color="auto" w:fill="auto"/>
            <w:vAlign w:val="center"/>
          </w:tcPr>
          <w:p w14:paraId="798D2AB1"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7ABCC40"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54C78825"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05BEC591"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02AE0227"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42E87E67" w14:textId="77777777" w:rsidTr="007A4B60">
        <w:tc>
          <w:tcPr>
            <w:tcW w:w="2977" w:type="dxa"/>
            <w:vMerge/>
            <w:shd w:val="clear" w:color="auto" w:fill="auto"/>
          </w:tcPr>
          <w:p w14:paraId="41EB3920"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77FB4E79"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7EFE6D97"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01BF40F5"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212B974D"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20582378"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1</w:t>
            </w:r>
          </w:p>
        </w:tc>
        <w:tc>
          <w:tcPr>
            <w:tcW w:w="567" w:type="dxa"/>
            <w:shd w:val="clear" w:color="auto" w:fill="auto"/>
            <w:vAlign w:val="center"/>
          </w:tcPr>
          <w:p w14:paraId="70556970"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17BAEC65"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790B9829" w14:textId="77777777" w:rsidR="004A6CD0" w:rsidRPr="00157AF3" w:rsidRDefault="004A6CD0" w:rsidP="00BB1F7C">
            <w:pPr>
              <w:spacing w:after="0" w:line="240" w:lineRule="auto"/>
              <w:jc w:val="both"/>
              <w:rPr>
                <w:sz w:val="16"/>
                <w:szCs w:val="16"/>
              </w:rPr>
            </w:pPr>
            <w:r w:rsidRPr="00157AF3">
              <w:rPr>
                <w:sz w:val="16"/>
                <w:szCs w:val="16"/>
              </w:rPr>
              <w:t>+</w:t>
            </w:r>
            <w:r>
              <w:rPr>
                <w:rStyle w:val="af1"/>
                <w:sz w:val="16"/>
                <w:szCs w:val="16"/>
              </w:rPr>
              <w:footnoteReference w:id="5"/>
            </w:r>
          </w:p>
        </w:tc>
        <w:tc>
          <w:tcPr>
            <w:tcW w:w="567" w:type="dxa"/>
            <w:shd w:val="clear" w:color="auto" w:fill="auto"/>
            <w:vAlign w:val="center"/>
          </w:tcPr>
          <w:p w14:paraId="4CD942F2" w14:textId="77777777" w:rsidR="004A6CD0" w:rsidRPr="00F670BE" w:rsidRDefault="004A6CD0" w:rsidP="00BB1F7C">
            <w:pPr>
              <w:spacing w:after="0" w:line="240" w:lineRule="auto"/>
              <w:jc w:val="both"/>
              <w:rPr>
                <w:sz w:val="16"/>
                <w:szCs w:val="16"/>
              </w:rPr>
            </w:pPr>
          </w:p>
        </w:tc>
        <w:tc>
          <w:tcPr>
            <w:tcW w:w="709" w:type="dxa"/>
            <w:shd w:val="clear" w:color="auto" w:fill="auto"/>
            <w:vAlign w:val="center"/>
          </w:tcPr>
          <w:p w14:paraId="45EA270A" w14:textId="77777777" w:rsidR="004A6CD0" w:rsidRPr="00F670BE" w:rsidRDefault="004A6CD0" w:rsidP="00BB1F7C">
            <w:pPr>
              <w:spacing w:after="0" w:line="240" w:lineRule="auto"/>
              <w:jc w:val="both"/>
              <w:rPr>
                <w:sz w:val="16"/>
                <w:szCs w:val="16"/>
              </w:rPr>
            </w:pPr>
            <w:r w:rsidRPr="00F670BE">
              <w:rPr>
                <w:sz w:val="16"/>
                <w:szCs w:val="16"/>
              </w:rPr>
              <w:t>+</w:t>
            </w:r>
            <w:r w:rsidRPr="00F670BE">
              <w:rPr>
                <w:rStyle w:val="af1"/>
                <w:sz w:val="16"/>
                <w:szCs w:val="16"/>
              </w:rPr>
              <w:footnoteReference w:id="6"/>
            </w:r>
          </w:p>
        </w:tc>
      </w:tr>
      <w:tr w:rsidR="004A6CD0" w:rsidRPr="000D6608" w14:paraId="14C4C12D" w14:textId="77777777" w:rsidTr="007A4B60">
        <w:tc>
          <w:tcPr>
            <w:tcW w:w="2977" w:type="dxa"/>
            <w:vMerge w:val="restart"/>
            <w:shd w:val="clear" w:color="auto" w:fill="auto"/>
          </w:tcPr>
          <w:p w14:paraId="6C46121A" w14:textId="77777777" w:rsidR="004A6CD0" w:rsidRPr="00157AF3" w:rsidRDefault="004A6CD0" w:rsidP="00BB1F7C">
            <w:pPr>
              <w:spacing w:after="0" w:line="240" w:lineRule="auto"/>
              <w:jc w:val="both"/>
              <w:rPr>
                <w:sz w:val="16"/>
                <w:szCs w:val="16"/>
              </w:rPr>
            </w:pPr>
            <w:r w:rsidRPr="00157AF3">
              <w:rPr>
                <w:sz w:val="16"/>
                <w:szCs w:val="16"/>
              </w:rPr>
              <w:t xml:space="preserve">Негосударственные </w:t>
            </w:r>
          </w:p>
          <w:p w14:paraId="573163BC" w14:textId="77777777" w:rsidR="004A6CD0" w:rsidRPr="00157AF3" w:rsidRDefault="004A6CD0" w:rsidP="00BB1F7C">
            <w:pPr>
              <w:spacing w:after="0" w:line="240" w:lineRule="auto"/>
              <w:jc w:val="both"/>
              <w:rPr>
                <w:sz w:val="16"/>
                <w:szCs w:val="16"/>
              </w:rPr>
            </w:pPr>
            <w:r w:rsidRPr="00157AF3">
              <w:rPr>
                <w:sz w:val="16"/>
                <w:szCs w:val="16"/>
              </w:rPr>
              <w:t>пенсионные фонды</w:t>
            </w:r>
          </w:p>
        </w:tc>
        <w:tc>
          <w:tcPr>
            <w:tcW w:w="1134" w:type="dxa"/>
            <w:shd w:val="clear" w:color="auto" w:fill="auto"/>
          </w:tcPr>
          <w:p w14:paraId="1CCBF98B"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5830FF98"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6ACA499A"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6D767B8C"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56EAB8F"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7"/>
            </w:r>
          </w:p>
        </w:tc>
        <w:tc>
          <w:tcPr>
            <w:tcW w:w="567" w:type="dxa"/>
            <w:shd w:val="clear" w:color="auto" w:fill="auto"/>
            <w:vAlign w:val="center"/>
          </w:tcPr>
          <w:p w14:paraId="31B876F9"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0CB90933"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31A29BBB"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463D233C"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327D8785"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49ACD034" w14:textId="77777777" w:rsidTr="007A4B60">
        <w:tc>
          <w:tcPr>
            <w:tcW w:w="2977" w:type="dxa"/>
            <w:vMerge/>
            <w:shd w:val="clear" w:color="auto" w:fill="auto"/>
          </w:tcPr>
          <w:p w14:paraId="5B33963D"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65179985"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55696AB7"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482FE1CC"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6FF6177D"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4EF00215"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2</w:t>
            </w:r>
          </w:p>
        </w:tc>
        <w:tc>
          <w:tcPr>
            <w:tcW w:w="567" w:type="dxa"/>
            <w:shd w:val="clear" w:color="auto" w:fill="auto"/>
            <w:vAlign w:val="center"/>
          </w:tcPr>
          <w:p w14:paraId="688CBA37"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9D0C0F8"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5887E6FF" w14:textId="77777777" w:rsidR="004A6CD0" w:rsidRPr="00157AF3" w:rsidRDefault="004A6CD0" w:rsidP="00BB1F7C">
            <w:pPr>
              <w:spacing w:after="0" w:line="240" w:lineRule="auto"/>
              <w:jc w:val="both"/>
              <w:rPr>
                <w:sz w:val="16"/>
                <w:szCs w:val="16"/>
              </w:rPr>
            </w:pPr>
            <w:r>
              <w:rPr>
                <w:sz w:val="16"/>
                <w:szCs w:val="16"/>
              </w:rPr>
              <w:t>+</w:t>
            </w:r>
          </w:p>
        </w:tc>
        <w:tc>
          <w:tcPr>
            <w:tcW w:w="567" w:type="dxa"/>
            <w:shd w:val="clear" w:color="auto" w:fill="auto"/>
            <w:vAlign w:val="center"/>
          </w:tcPr>
          <w:p w14:paraId="70B5BD0B" w14:textId="77777777" w:rsidR="004A6CD0" w:rsidRPr="00F670BE" w:rsidRDefault="004A6CD0" w:rsidP="00BB1F7C">
            <w:pPr>
              <w:spacing w:after="0" w:line="240" w:lineRule="auto"/>
              <w:jc w:val="both"/>
              <w:rPr>
                <w:sz w:val="16"/>
                <w:szCs w:val="16"/>
              </w:rPr>
            </w:pPr>
          </w:p>
        </w:tc>
        <w:tc>
          <w:tcPr>
            <w:tcW w:w="709" w:type="dxa"/>
            <w:shd w:val="clear" w:color="auto" w:fill="auto"/>
            <w:vAlign w:val="center"/>
          </w:tcPr>
          <w:p w14:paraId="07224B3B"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4D2357D8" w14:textId="77777777" w:rsidTr="007A4B60">
        <w:tc>
          <w:tcPr>
            <w:tcW w:w="2977" w:type="dxa"/>
            <w:vMerge w:val="restart"/>
            <w:shd w:val="clear" w:color="auto" w:fill="auto"/>
          </w:tcPr>
          <w:p w14:paraId="05BC3675" w14:textId="77777777" w:rsidR="004A6CD0" w:rsidRPr="00157AF3" w:rsidRDefault="004A6CD0" w:rsidP="00BB1F7C">
            <w:pPr>
              <w:spacing w:after="0" w:line="240" w:lineRule="auto"/>
              <w:jc w:val="both"/>
              <w:rPr>
                <w:sz w:val="16"/>
                <w:szCs w:val="16"/>
              </w:rPr>
            </w:pPr>
            <w:r w:rsidRPr="00157AF3">
              <w:rPr>
                <w:sz w:val="16"/>
                <w:szCs w:val="16"/>
              </w:rPr>
              <w:t>Биржи (товарные, фондовые, валютные)</w:t>
            </w:r>
          </w:p>
        </w:tc>
        <w:tc>
          <w:tcPr>
            <w:tcW w:w="1134" w:type="dxa"/>
            <w:shd w:val="clear" w:color="auto" w:fill="auto"/>
          </w:tcPr>
          <w:p w14:paraId="2081D8A2"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3060862F"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02088FEC"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1D85F1DB"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69C1CFA" w14:textId="77777777" w:rsidR="004A6CD0" w:rsidRPr="00157AF3" w:rsidRDefault="004A6CD0" w:rsidP="00BB1F7C">
            <w:pPr>
              <w:spacing w:after="0" w:line="240" w:lineRule="auto"/>
              <w:jc w:val="both"/>
              <w:rPr>
                <w:sz w:val="16"/>
                <w:szCs w:val="16"/>
                <w:lang w:val="en-US"/>
              </w:rPr>
            </w:pPr>
            <w:r w:rsidRPr="00157AF3">
              <w:rPr>
                <w:sz w:val="16"/>
                <w:szCs w:val="16"/>
                <w:lang w:val="en-US"/>
              </w:rPr>
              <w:t>-</w:t>
            </w:r>
          </w:p>
        </w:tc>
        <w:tc>
          <w:tcPr>
            <w:tcW w:w="567" w:type="dxa"/>
            <w:shd w:val="clear" w:color="auto" w:fill="auto"/>
            <w:vAlign w:val="center"/>
          </w:tcPr>
          <w:p w14:paraId="1E107911" w14:textId="77777777" w:rsidR="004A6CD0" w:rsidRPr="00157AF3" w:rsidRDefault="004A6CD0" w:rsidP="00BB1F7C">
            <w:pPr>
              <w:spacing w:after="0" w:line="240" w:lineRule="auto"/>
              <w:jc w:val="both"/>
              <w:rPr>
                <w:sz w:val="16"/>
                <w:szCs w:val="16"/>
                <w:lang w:val="en-US"/>
              </w:rPr>
            </w:pPr>
            <w:r w:rsidRPr="00157AF3">
              <w:rPr>
                <w:sz w:val="16"/>
                <w:szCs w:val="16"/>
              </w:rPr>
              <w:t>+</w:t>
            </w:r>
          </w:p>
        </w:tc>
        <w:tc>
          <w:tcPr>
            <w:tcW w:w="567" w:type="dxa"/>
            <w:shd w:val="clear" w:color="auto" w:fill="auto"/>
            <w:vAlign w:val="center"/>
          </w:tcPr>
          <w:p w14:paraId="79013745"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3EB257D0"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5ADFA93E"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516C91D4"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21E9E58B" w14:textId="77777777" w:rsidTr="007A4B60">
        <w:trPr>
          <w:trHeight w:val="174"/>
        </w:trPr>
        <w:tc>
          <w:tcPr>
            <w:tcW w:w="2977" w:type="dxa"/>
            <w:vMerge/>
            <w:shd w:val="clear" w:color="auto" w:fill="auto"/>
          </w:tcPr>
          <w:p w14:paraId="5FEDCD89"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40F2F954"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4453EF52"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6310F487"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1C81D3C9"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BA67959" w14:textId="77777777" w:rsidR="004A6CD0" w:rsidRPr="00157AF3" w:rsidRDefault="004A6CD0" w:rsidP="00BB1F7C">
            <w:pPr>
              <w:spacing w:after="0" w:line="240" w:lineRule="auto"/>
              <w:jc w:val="both"/>
              <w:rPr>
                <w:sz w:val="16"/>
                <w:szCs w:val="16"/>
                <w:lang w:val="en-US"/>
              </w:rPr>
            </w:pPr>
            <w:r w:rsidRPr="00157AF3">
              <w:rPr>
                <w:sz w:val="16"/>
                <w:szCs w:val="16"/>
                <w:lang w:val="en-US"/>
              </w:rPr>
              <w:t>-</w:t>
            </w:r>
          </w:p>
        </w:tc>
        <w:tc>
          <w:tcPr>
            <w:tcW w:w="567" w:type="dxa"/>
            <w:shd w:val="clear" w:color="auto" w:fill="auto"/>
            <w:vAlign w:val="center"/>
          </w:tcPr>
          <w:p w14:paraId="7C8A0F10" w14:textId="77777777" w:rsidR="004A6CD0" w:rsidRPr="00157AF3" w:rsidRDefault="004A6CD0" w:rsidP="00BB1F7C">
            <w:pPr>
              <w:spacing w:after="0" w:line="240" w:lineRule="auto"/>
              <w:jc w:val="both"/>
              <w:rPr>
                <w:sz w:val="16"/>
                <w:szCs w:val="16"/>
                <w:lang w:val="en-US"/>
              </w:rPr>
            </w:pPr>
            <w:r w:rsidRPr="00157AF3">
              <w:rPr>
                <w:sz w:val="16"/>
                <w:szCs w:val="16"/>
              </w:rPr>
              <w:t>+</w:t>
            </w:r>
          </w:p>
        </w:tc>
        <w:tc>
          <w:tcPr>
            <w:tcW w:w="567" w:type="dxa"/>
            <w:shd w:val="clear" w:color="auto" w:fill="auto"/>
            <w:vAlign w:val="center"/>
          </w:tcPr>
          <w:p w14:paraId="5770E0CE"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206D32C1" w14:textId="77777777" w:rsidR="004A6CD0" w:rsidRPr="00157AF3" w:rsidRDefault="004A6CD0" w:rsidP="00BB1F7C">
            <w:pPr>
              <w:spacing w:after="0" w:line="240" w:lineRule="auto"/>
              <w:jc w:val="both"/>
              <w:rPr>
                <w:sz w:val="16"/>
                <w:szCs w:val="16"/>
              </w:rPr>
            </w:pPr>
            <w:r>
              <w:rPr>
                <w:sz w:val="16"/>
                <w:szCs w:val="16"/>
              </w:rPr>
              <w:t>+</w:t>
            </w:r>
          </w:p>
        </w:tc>
        <w:tc>
          <w:tcPr>
            <w:tcW w:w="567" w:type="dxa"/>
            <w:shd w:val="clear" w:color="auto" w:fill="auto"/>
            <w:vAlign w:val="center"/>
          </w:tcPr>
          <w:p w14:paraId="1840C984" w14:textId="77777777" w:rsidR="004A6CD0" w:rsidRPr="00F670BE" w:rsidRDefault="004A6CD0" w:rsidP="00BB1F7C">
            <w:pPr>
              <w:spacing w:after="0" w:line="240" w:lineRule="auto"/>
              <w:jc w:val="both"/>
              <w:rPr>
                <w:sz w:val="16"/>
                <w:szCs w:val="16"/>
              </w:rPr>
            </w:pPr>
          </w:p>
        </w:tc>
        <w:tc>
          <w:tcPr>
            <w:tcW w:w="709" w:type="dxa"/>
            <w:shd w:val="clear" w:color="auto" w:fill="auto"/>
            <w:vAlign w:val="center"/>
          </w:tcPr>
          <w:p w14:paraId="087F97A9"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26DD4A05" w14:textId="77777777" w:rsidTr="007A4B60">
        <w:tc>
          <w:tcPr>
            <w:tcW w:w="2977" w:type="dxa"/>
            <w:vMerge w:val="restart"/>
            <w:shd w:val="clear" w:color="auto" w:fill="auto"/>
          </w:tcPr>
          <w:p w14:paraId="2517D359" w14:textId="77777777" w:rsidR="004A6CD0" w:rsidRPr="00157AF3" w:rsidRDefault="004A6CD0" w:rsidP="00BB1F7C">
            <w:pPr>
              <w:spacing w:after="0" w:line="240" w:lineRule="auto"/>
              <w:jc w:val="both"/>
              <w:rPr>
                <w:sz w:val="16"/>
                <w:szCs w:val="16"/>
              </w:rPr>
            </w:pPr>
            <w:r w:rsidRPr="00157AF3">
              <w:rPr>
                <w:sz w:val="16"/>
                <w:szCs w:val="16"/>
              </w:rPr>
              <w:t>Профессиональные участники рынка ценных бумаг</w:t>
            </w:r>
          </w:p>
        </w:tc>
        <w:tc>
          <w:tcPr>
            <w:tcW w:w="1134" w:type="dxa"/>
            <w:shd w:val="clear" w:color="auto" w:fill="auto"/>
          </w:tcPr>
          <w:p w14:paraId="1E13CC9C"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789D36E3"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424FA7D6"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04E6A2E0"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1F030E98" w14:textId="77777777" w:rsidR="004A6CD0" w:rsidRPr="00157AF3" w:rsidRDefault="004A6CD0" w:rsidP="00BB1F7C">
            <w:pPr>
              <w:spacing w:after="0" w:line="240" w:lineRule="auto"/>
              <w:jc w:val="both"/>
              <w:rPr>
                <w:sz w:val="16"/>
                <w:szCs w:val="16"/>
              </w:rPr>
            </w:pPr>
          </w:p>
        </w:tc>
        <w:tc>
          <w:tcPr>
            <w:tcW w:w="567" w:type="dxa"/>
            <w:shd w:val="clear" w:color="auto" w:fill="auto"/>
            <w:vAlign w:val="center"/>
          </w:tcPr>
          <w:p w14:paraId="53539EEE"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4A04F5C4"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3B5529DC"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4D33A59A"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5164E620"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46094DD4" w14:textId="77777777" w:rsidTr="007A4B60">
        <w:tc>
          <w:tcPr>
            <w:tcW w:w="2977" w:type="dxa"/>
            <w:vMerge/>
            <w:shd w:val="clear" w:color="auto" w:fill="auto"/>
          </w:tcPr>
          <w:p w14:paraId="126D66FA"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0A145167"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488381F5"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781D6DEA"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1C0EA904"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976AD6E" w14:textId="77777777" w:rsidR="004A6CD0" w:rsidRPr="00157AF3" w:rsidRDefault="004A6CD0" w:rsidP="00BB1F7C">
            <w:pPr>
              <w:spacing w:after="0" w:line="240" w:lineRule="auto"/>
              <w:jc w:val="both"/>
              <w:rPr>
                <w:sz w:val="16"/>
                <w:szCs w:val="16"/>
              </w:rPr>
            </w:pPr>
          </w:p>
        </w:tc>
        <w:tc>
          <w:tcPr>
            <w:tcW w:w="567" w:type="dxa"/>
            <w:shd w:val="clear" w:color="auto" w:fill="auto"/>
            <w:vAlign w:val="center"/>
          </w:tcPr>
          <w:p w14:paraId="58E850E4"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63742573"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79CD98D2" w14:textId="77777777" w:rsidR="004A6CD0" w:rsidRPr="00157AF3" w:rsidRDefault="004A6CD0" w:rsidP="00BB1F7C">
            <w:pPr>
              <w:spacing w:after="0" w:line="240" w:lineRule="auto"/>
              <w:jc w:val="both"/>
              <w:rPr>
                <w:sz w:val="16"/>
                <w:szCs w:val="16"/>
              </w:rPr>
            </w:pPr>
            <w:r>
              <w:rPr>
                <w:sz w:val="16"/>
                <w:szCs w:val="16"/>
              </w:rPr>
              <w:t>-</w:t>
            </w:r>
          </w:p>
        </w:tc>
        <w:tc>
          <w:tcPr>
            <w:tcW w:w="567" w:type="dxa"/>
            <w:shd w:val="clear" w:color="auto" w:fill="auto"/>
            <w:vAlign w:val="center"/>
          </w:tcPr>
          <w:p w14:paraId="5F6CADA4" w14:textId="77777777" w:rsidR="004A6CD0" w:rsidRPr="00F670BE" w:rsidRDefault="004A6CD0" w:rsidP="00BB1F7C">
            <w:pPr>
              <w:spacing w:after="0" w:line="240" w:lineRule="auto"/>
              <w:jc w:val="both"/>
              <w:rPr>
                <w:sz w:val="16"/>
                <w:szCs w:val="16"/>
              </w:rPr>
            </w:pPr>
          </w:p>
        </w:tc>
        <w:tc>
          <w:tcPr>
            <w:tcW w:w="709" w:type="dxa"/>
            <w:shd w:val="clear" w:color="auto" w:fill="auto"/>
            <w:vAlign w:val="center"/>
          </w:tcPr>
          <w:p w14:paraId="674E686F"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7BBA2EA3" w14:textId="77777777" w:rsidTr="007A4B60">
        <w:tc>
          <w:tcPr>
            <w:tcW w:w="2977" w:type="dxa"/>
            <w:vMerge w:val="restart"/>
            <w:shd w:val="clear" w:color="auto" w:fill="auto"/>
          </w:tcPr>
          <w:p w14:paraId="6DFBA03E" w14:textId="77777777" w:rsidR="004A6CD0" w:rsidRPr="00157AF3" w:rsidRDefault="004A6CD0" w:rsidP="00BB1F7C">
            <w:pPr>
              <w:spacing w:after="0" w:line="240" w:lineRule="auto"/>
              <w:jc w:val="both"/>
              <w:rPr>
                <w:sz w:val="16"/>
                <w:szCs w:val="16"/>
              </w:rPr>
            </w:pPr>
            <w:r w:rsidRPr="00157AF3">
              <w:rPr>
                <w:sz w:val="16"/>
                <w:szCs w:val="16"/>
              </w:rPr>
              <w:t>Инвестиционные фонды</w:t>
            </w:r>
          </w:p>
        </w:tc>
        <w:tc>
          <w:tcPr>
            <w:tcW w:w="1134" w:type="dxa"/>
            <w:shd w:val="clear" w:color="auto" w:fill="auto"/>
          </w:tcPr>
          <w:p w14:paraId="693F6FBE"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41AECABA"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69A42154"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589F7299"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7FC44AD"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23E38CAC"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6B9864A5"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5059F6B1"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2659BBBE"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5B8440E3"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7F1DAFED" w14:textId="77777777" w:rsidTr="007A4B60">
        <w:trPr>
          <w:trHeight w:val="116"/>
        </w:trPr>
        <w:tc>
          <w:tcPr>
            <w:tcW w:w="2977" w:type="dxa"/>
            <w:vMerge/>
            <w:shd w:val="clear" w:color="auto" w:fill="auto"/>
          </w:tcPr>
          <w:p w14:paraId="309C0BD1"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6D7E1A47"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19C30F54"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6B2FD4F7"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250A0490"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0C5DD378"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06865D31"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6BB1D5EC"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2068B69F"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6C32BD36" w14:textId="77777777" w:rsidR="004A6CD0" w:rsidRPr="00F670BE" w:rsidRDefault="004A6CD0" w:rsidP="00BB1F7C">
            <w:pPr>
              <w:spacing w:after="0" w:line="240" w:lineRule="auto"/>
              <w:jc w:val="both"/>
              <w:rPr>
                <w:sz w:val="16"/>
                <w:szCs w:val="16"/>
              </w:rPr>
            </w:pPr>
            <w:r w:rsidRPr="00F670BE">
              <w:rPr>
                <w:sz w:val="16"/>
                <w:szCs w:val="16"/>
              </w:rPr>
              <w:t>+</w:t>
            </w:r>
          </w:p>
        </w:tc>
        <w:tc>
          <w:tcPr>
            <w:tcW w:w="709" w:type="dxa"/>
            <w:shd w:val="clear" w:color="auto" w:fill="auto"/>
            <w:vAlign w:val="center"/>
          </w:tcPr>
          <w:p w14:paraId="7191BD72" w14:textId="77777777" w:rsidR="004A6CD0" w:rsidRPr="00F670BE" w:rsidRDefault="004A6CD0" w:rsidP="00BB1F7C">
            <w:pPr>
              <w:spacing w:after="0" w:line="240" w:lineRule="auto"/>
              <w:jc w:val="both"/>
              <w:rPr>
                <w:sz w:val="16"/>
                <w:szCs w:val="16"/>
              </w:rPr>
            </w:pPr>
            <w:r w:rsidRPr="00F670BE">
              <w:rPr>
                <w:sz w:val="16"/>
                <w:szCs w:val="16"/>
              </w:rPr>
              <w:t>+</w:t>
            </w:r>
            <w:r w:rsidRPr="00F670BE">
              <w:rPr>
                <w:rStyle w:val="af1"/>
                <w:sz w:val="16"/>
                <w:szCs w:val="16"/>
              </w:rPr>
              <w:footnoteReference w:id="8"/>
            </w:r>
          </w:p>
        </w:tc>
      </w:tr>
      <w:tr w:rsidR="004A6CD0" w:rsidRPr="000D6608" w14:paraId="30345D98" w14:textId="77777777" w:rsidTr="007A4B60">
        <w:tc>
          <w:tcPr>
            <w:tcW w:w="2977" w:type="dxa"/>
            <w:vMerge w:val="restart"/>
            <w:shd w:val="clear" w:color="auto" w:fill="auto"/>
          </w:tcPr>
          <w:p w14:paraId="30F31E7F" w14:textId="77777777" w:rsidR="004A6CD0" w:rsidRPr="00157AF3" w:rsidRDefault="004A6CD0" w:rsidP="00BB1F7C">
            <w:pPr>
              <w:spacing w:after="0" w:line="240" w:lineRule="auto"/>
              <w:jc w:val="both"/>
              <w:rPr>
                <w:sz w:val="16"/>
                <w:szCs w:val="16"/>
              </w:rPr>
            </w:pPr>
            <w:r w:rsidRPr="00157AF3">
              <w:rPr>
                <w:sz w:val="16"/>
                <w:szCs w:val="16"/>
              </w:rPr>
              <w:t xml:space="preserve">Государственные </w:t>
            </w:r>
          </w:p>
          <w:p w14:paraId="79E5AA4D" w14:textId="77777777" w:rsidR="004A6CD0" w:rsidRPr="00157AF3" w:rsidRDefault="004A6CD0" w:rsidP="00BB1F7C">
            <w:pPr>
              <w:spacing w:after="0" w:line="240" w:lineRule="auto"/>
              <w:jc w:val="both"/>
              <w:rPr>
                <w:sz w:val="16"/>
                <w:szCs w:val="16"/>
              </w:rPr>
            </w:pPr>
            <w:r w:rsidRPr="00157AF3">
              <w:rPr>
                <w:sz w:val="16"/>
                <w:szCs w:val="16"/>
              </w:rPr>
              <w:t>коммерческие предприятия</w:t>
            </w:r>
          </w:p>
        </w:tc>
        <w:tc>
          <w:tcPr>
            <w:tcW w:w="1134" w:type="dxa"/>
            <w:shd w:val="clear" w:color="auto" w:fill="auto"/>
          </w:tcPr>
          <w:p w14:paraId="7AC346B4"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307C559D"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9"/>
            </w:r>
          </w:p>
        </w:tc>
        <w:tc>
          <w:tcPr>
            <w:tcW w:w="709" w:type="dxa"/>
            <w:shd w:val="clear" w:color="auto" w:fill="auto"/>
            <w:vAlign w:val="center"/>
          </w:tcPr>
          <w:p w14:paraId="2CED2301"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2064B555"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10"/>
            </w:r>
          </w:p>
        </w:tc>
        <w:tc>
          <w:tcPr>
            <w:tcW w:w="567" w:type="dxa"/>
            <w:shd w:val="clear" w:color="auto" w:fill="auto"/>
            <w:vAlign w:val="center"/>
          </w:tcPr>
          <w:p w14:paraId="528D3ACB"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11"/>
            </w:r>
          </w:p>
        </w:tc>
        <w:tc>
          <w:tcPr>
            <w:tcW w:w="567" w:type="dxa"/>
            <w:shd w:val="clear" w:color="auto" w:fill="auto"/>
            <w:vAlign w:val="center"/>
          </w:tcPr>
          <w:p w14:paraId="0F157170"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44AD9A8C"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12"/>
            </w:r>
          </w:p>
        </w:tc>
        <w:tc>
          <w:tcPr>
            <w:tcW w:w="709" w:type="dxa"/>
            <w:shd w:val="clear" w:color="auto" w:fill="auto"/>
            <w:vAlign w:val="center"/>
          </w:tcPr>
          <w:p w14:paraId="530EC3ED" w14:textId="77777777" w:rsidR="004A6CD0" w:rsidRPr="00157AF3" w:rsidRDefault="004A6CD0" w:rsidP="00BB1F7C">
            <w:pPr>
              <w:spacing w:after="0" w:line="240" w:lineRule="auto"/>
              <w:jc w:val="both"/>
              <w:rPr>
                <w:sz w:val="16"/>
                <w:szCs w:val="16"/>
              </w:rPr>
            </w:pPr>
            <w:r w:rsidRPr="00157AF3">
              <w:rPr>
                <w:sz w:val="16"/>
                <w:szCs w:val="16"/>
              </w:rPr>
              <w:t>-</w:t>
            </w:r>
            <w:r>
              <w:rPr>
                <w:rStyle w:val="af1"/>
                <w:sz w:val="16"/>
                <w:szCs w:val="16"/>
              </w:rPr>
              <w:footnoteReference w:id="13"/>
            </w:r>
          </w:p>
        </w:tc>
        <w:tc>
          <w:tcPr>
            <w:tcW w:w="567" w:type="dxa"/>
            <w:shd w:val="clear" w:color="auto" w:fill="auto"/>
            <w:vAlign w:val="center"/>
          </w:tcPr>
          <w:p w14:paraId="787F377B" w14:textId="77777777" w:rsidR="004A6CD0" w:rsidRPr="00F670BE" w:rsidRDefault="004A6CD0" w:rsidP="00BB1F7C">
            <w:pPr>
              <w:spacing w:after="0" w:line="240" w:lineRule="auto"/>
              <w:jc w:val="both"/>
              <w:rPr>
                <w:sz w:val="16"/>
                <w:szCs w:val="16"/>
              </w:rPr>
            </w:pPr>
            <w:r w:rsidRPr="00F670BE">
              <w:rPr>
                <w:sz w:val="16"/>
                <w:szCs w:val="16"/>
              </w:rPr>
              <w:t>+</w:t>
            </w:r>
            <w:r w:rsidRPr="00F670BE">
              <w:rPr>
                <w:rStyle w:val="af1"/>
                <w:sz w:val="16"/>
                <w:szCs w:val="16"/>
              </w:rPr>
              <w:footnoteReference w:id="14"/>
            </w:r>
          </w:p>
        </w:tc>
        <w:tc>
          <w:tcPr>
            <w:tcW w:w="709" w:type="dxa"/>
            <w:shd w:val="clear" w:color="auto" w:fill="auto"/>
            <w:vAlign w:val="center"/>
          </w:tcPr>
          <w:p w14:paraId="43806876"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01E4D848" w14:textId="77777777" w:rsidTr="007A4B60">
        <w:tc>
          <w:tcPr>
            <w:tcW w:w="2977" w:type="dxa"/>
            <w:vMerge/>
            <w:shd w:val="clear" w:color="auto" w:fill="auto"/>
          </w:tcPr>
          <w:p w14:paraId="63F76B2E"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25D7B12F"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5EB51A02"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3</w:t>
            </w:r>
          </w:p>
        </w:tc>
        <w:tc>
          <w:tcPr>
            <w:tcW w:w="709" w:type="dxa"/>
            <w:shd w:val="clear" w:color="auto" w:fill="auto"/>
            <w:vAlign w:val="center"/>
          </w:tcPr>
          <w:p w14:paraId="64B3B8EF"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5DCA8C7A"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4</w:t>
            </w:r>
          </w:p>
        </w:tc>
        <w:tc>
          <w:tcPr>
            <w:tcW w:w="567" w:type="dxa"/>
            <w:shd w:val="clear" w:color="auto" w:fill="auto"/>
            <w:vAlign w:val="center"/>
          </w:tcPr>
          <w:p w14:paraId="3E7C147D"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5</w:t>
            </w:r>
          </w:p>
        </w:tc>
        <w:tc>
          <w:tcPr>
            <w:tcW w:w="567" w:type="dxa"/>
            <w:shd w:val="clear" w:color="auto" w:fill="auto"/>
            <w:vAlign w:val="center"/>
          </w:tcPr>
          <w:p w14:paraId="392AD607"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B61A37C"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2BC996D4" w14:textId="77777777" w:rsidR="004A6CD0" w:rsidRPr="00157AF3" w:rsidRDefault="004A6CD0" w:rsidP="00BB1F7C">
            <w:pPr>
              <w:spacing w:after="0" w:line="240" w:lineRule="auto"/>
              <w:jc w:val="both"/>
              <w:rPr>
                <w:sz w:val="16"/>
                <w:szCs w:val="16"/>
              </w:rPr>
            </w:pPr>
            <w:r>
              <w:rPr>
                <w:sz w:val="16"/>
                <w:szCs w:val="16"/>
              </w:rPr>
              <w:t>+</w:t>
            </w:r>
            <w:r>
              <w:rPr>
                <w:rStyle w:val="af1"/>
                <w:sz w:val="16"/>
                <w:szCs w:val="16"/>
              </w:rPr>
              <w:footnoteReference w:id="15"/>
            </w:r>
          </w:p>
        </w:tc>
        <w:tc>
          <w:tcPr>
            <w:tcW w:w="567" w:type="dxa"/>
            <w:shd w:val="clear" w:color="auto" w:fill="auto"/>
            <w:vAlign w:val="center"/>
          </w:tcPr>
          <w:p w14:paraId="6FAC0121" w14:textId="77777777" w:rsidR="004A6CD0" w:rsidRPr="00F670BE" w:rsidRDefault="004A6CD0" w:rsidP="00BB1F7C">
            <w:pPr>
              <w:spacing w:after="0" w:line="240" w:lineRule="auto"/>
              <w:jc w:val="both"/>
              <w:rPr>
                <w:sz w:val="16"/>
                <w:szCs w:val="16"/>
              </w:rPr>
            </w:pPr>
            <w:r w:rsidRPr="00F670BE">
              <w:rPr>
                <w:sz w:val="16"/>
                <w:szCs w:val="16"/>
              </w:rPr>
              <w:t>+</w:t>
            </w:r>
            <w:r w:rsidRPr="00F670BE">
              <w:rPr>
                <w:sz w:val="16"/>
                <w:szCs w:val="16"/>
                <w:vertAlign w:val="superscript"/>
              </w:rPr>
              <w:t>7</w:t>
            </w:r>
          </w:p>
        </w:tc>
        <w:tc>
          <w:tcPr>
            <w:tcW w:w="709" w:type="dxa"/>
            <w:shd w:val="clear" w:color="auto" w:fill="auto"/>
            <w:vAlign w:val="center"/>
          </w:tcPr>
          <w:p w14:paraId="34B43F15"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077DD85D" w14:textId="77777777" w:rsidTr="007A4B60">
        <w:tc>
          <w:tcPr>
            <w:tcW w:w="2977" w:type="dxa"/>
            <w:vMerge w:val="restart"/>
            <w:shd w:val="clear" w:color="auto" w:fill="auto"/>
          </w:tcPr>
          <w:p w14:paraId="4349F8DB" w14:textId="77777777" w:rsidR="004A6CD0" w:rsidRPr="00157AF3" w:rsidRDefault="004A6CD0" w:rsidP="00BB1F7C">
            <w:pPr>
              <w:spacing w:after="0" w:line="240" w:lineRule="auto"/>
              <w:jc w:val="both"/>
              <w:rPr>
                <w:sz w:val="16"/>
                <w:szCs w:val="16"/>
              </w:rPr>
            </w:pPr>
            <w:r w:rsidRPr="00157AF3">
              <w:rPr>
                <w:sz w:val="16"/>
                <w:szCs w:val="16"/>
              </w:rPr>
              <w:t>Муниципальные коммерческие предприятия</w:t>
            </w:r>
          </w:p>
        </w:tc>
        <w:tc>
          <w:tcPr>
            <w:tcW w:w="1134" w:type="dxa"/>
            <w:shd w:val="clear" w:color="auto" w:fill="auto"/>
          </w:tcPr>
          <w:p w14:paraId="07DCB3F8"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38F0E35F"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0C4F88C9"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623F2F41"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4</w:t>
            </w:r>
          </w:p>
        </w:tc>
        <w:tc>
          <w:tcPr>
            <w:tcW w:w="567" w:type="dxa"/>
            <w:shd w:val="clear" w:color="auto" w:fill="auto"/>
            <w:vAlign w:val="center"/>
          </w:tcPr>
          <w:p w14:paraId="2D04BF35"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2A2831FE"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631299AA"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5B9DF808" w14:textId="77777777" w:rsidR="004A6CD0" w:rsidRPr="00157AF3" w:rsidRDefault="004A6CD0" w:rsidP="00BB1F7C">
            <w:pPr>
              <w:spacing w:after="0" w:line="240" w:lineRule="auto"/>
              <w:jc w:val="both"/>
              <w:rPr>
                <w:sz w:val="16"/>
                <w:szCs w:val="16"/>
              </w:rPr>
            </w:pPr>
            <w:r w:rsidRPr="00157AF3">
              <w:rPr>
                <w:sz w:val="16"/>
                <w:szCs w:val="16"/>
              </w:rPr>
              <w:t>-</w:t>
            </w:r>
            <w:r w:rsidRPr="00D03BC0">
              <w:rPr>
                <w:sz w:val="16"/>
                <w:szCs w:val="16"/>
                <w:vertAlign w:val="superscript"/>
              </w:rPr>
              <w:t>13</w:t>
            </w:r>
          </w:p>
        </w:tc>
        <w:tc>
          <w:tcPr>
            <w:tcW w:w="567" w:type="dxa"/>
            <w:shd w:val="clear" w:color="auto" w:fill="auto"/>
            <w:vAlign w:val="center"/>
          </w:tcPr>
          <w:p w14:paraId="56412C9D" w14:textId="77777777" w:rsidR="004A6CD0" w:rsidRPr="00F670BE" w:rsidRDefault="004A6CD0" w:rsidP="00BB1F7C">
            <w:pPr>
              <w:spacing w:after="0" w:line="240" w:lineRule="auto"/>
              <w:jc w:val="both"/>
              <w:rPr>
                <w:sz w:val="16"/>
                <w:szCs w:val="16"/>
              </w:rPr>
            </w:pPr>
            <w:r w:rsidRPr="00F670BE">
              <w:rPr>
                <w:sz w:val="16"/>
                <w:szCs w:val="16"/>
              </w:rPr>
              <w:t>+</w:t>
            </w:r>
            <w:r w:rsidRPr="00F670BE">
              <w:rPr>
                <w:sz w:val="16"/>
                <w:szCs w:val="16"/>
                <w:vertAlign w:val="superscript"/>
              </w:rPr>
              <w:t>7</w:t>
            </w:r>
          </w:p>
        </w:tc>
        <w:tc>
          <w:tcPr>
            <w:tcW w:w="709" w:type="dxa"/>
            <w:shd w:val="clear" w:color="auto" w:fill="auto"/>
            <w:vAlign w:val="center"/>
          </w:tcPr>
          <w:p w14:paraId="1D59577B"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469185EA" w14:textId="77777777" w:rsidTr="007A4B60">
        <w:tc>
          <w:tcPr>
            <w:tcW w:w="2977" w:type="dxa"/>
            <w:vMerge/>
            <w:shd w:val="clear" w:color="auto" w:fill="auto"/>
          </w:tcPr>
          <w:p w14:paraId="01E210A0"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58A47D60"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396AAF02"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4CC8B61E" w14:textId="77777777" w:rsidR="004A6CD0" w:rsidRPr="00157AF3" w:rsidRDefault="004A6CD0" w:rsidP="00BB1F7C">
            <w:pPr>
              <w:spacing w:after="0" w:line="240" w:lineRule="auto"/>
              <w:jc w:val="both"/>
              <w:rPr>
                <w:sz w:val="16"/>
                <w:szCs w:val="16"/>
              </w:rPr>
            </w:pPr>
            <w:r w:rsidRPr="00157AF3">
              <w:rPr>
                <w:sz w:val="16"/>
                <w:szCs w:val="16"/>
              </w:rPr>
              <w:t>-</w:t>
            </w:r>
          </w:p>
        </w:tc>
        <w:tc>
          <w:tcPr>
            <w:tcW w:w="708" w:type="dxa"/>
            <w:shd w:val="clear" w:color="auto" w:fill="auto"/>
            <w:vAlign w:val="center"/>
          </w:tcPr>
          <w:p w14:paraId="4AFF874C"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4</w:t>
            </w:r>
          </w:p>
        </w:tc>
        <w:tc>
          <w:tcPr>
            <w:tcW w:w="567" w:type="dxa"/>
            <w:shd w:val="clear" w:color="auto" w:fill="auto"/>
            <w:vAlign w:val="center"/>
          </w:tcPr>
          <w:p w14:paraId="47F645C0"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4DDEBA1B"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7496721A"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4AA4368C"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18CD704E" w14:textId="77777777" w:rsidR="004A6CD0" w:rsidRPr="00F670BE" w:rsidRDefault="004A6CD0" w:rsidP="00BB1F7C">
            <w:pPr>
              <w:spacing w:after="0" w:line="240" w:lineRule="auto"/>
              <w:jc w:val="both"/>
              <w:rPr>
                <w:sz w:val="16"/>
                <w:szCs w:val="16"/>
              </w:rPr>
            </w:pPr>
            <w:r w:rsidRPr="00F670BE">
              <w:rPr>
                <w:sz w:val="16"/>
                <w:szCs w:val="16"/>
              </w:rPr>
              <w:t>+</w:t>
            </w:r>
            <w:r w:rsidRPr="00F670BE">
              <w:rPr>
                <w:sz w:val="16"/>
                <w:szCs w:val="16"/>
                <w:vertAlign w:val="superscript"/>
              </w:rPr>
              <w:t>7</w:t>
            </w:r>
          </w:p>
        </w:tc>
        <w:tc>
          <w:tcPr>
            <w:tcW w:w="709" w:type="dxa"/>
            <w:shd w:val="clear" w:color="auto" w:fill="auto"/>
            <w:vAlign w:val="center"/>
          </w:tcPr>
          <w:p w14:paraId="1C5A12D7" w14:textId="77777777" w:rsidR="004A6CD0" w:rsidRPr="00F670BE" w:rsidRDefault="004A6CD0" w:rsidP="00BB1F7C">
            <w:pPr>
              <w:spacing w:after="0" w:line="240" w:lineRule="auto"/>
              <w:jc w:val="both"/>
              <w:rPr>
                <w:sz w:val="16"/>
                <w:szCs w:val="16"/>
              </w:rPr>
            </w:pPr>
            <w:r w:rsidRPr="00F670BE">
              <w:rPr>
                <w:sz w:val="16"/>
                <w:szCs w:val="16"/>
              </w:rPr>
              <w:t>-</w:t>
            </w:r>
          </w:p>
        </w:tc>
      </w:tr>
      <w:tr w:rsidR="004A6CD0" w:rsidRPr="000D6608" w14:paraId="63571B1F" w14:textId="77777777" w:rsidTr="007A4B60">
        <w:trPr>
          <w:trHeight w:val="243"/>
        </w:trPr>
        <w:tc>
          <w:tcPr>
            <w:tcW w:w="2977" w:type="dxa"/>
            <w:vMerge w:val="restart"/>
            <w:shd w:val="clear" w:color="auto" w:fill="auto"/>
          </w:tcPr>
          <w:p w14:paraId="57CB4A9B" w14:textId="77777777" w:rsidR="004A6CD0" w:rsidRPr="00157AF3" w:rsidRDefault="004A6CD0" w:rsidP="00BB1F7C">
            <w:pPr>
              <w:spacing w:after="0" w:line="240" w:lineRule="auto"/>
              <w:jc w:val="both"/>
              <w:rPr>
                <w:sz w:val="16"/>
                <w:szCs w:val="16"/>
              </w:rPr>
            </w:pPr>
            <w:r w:rsidRPr="00157AF3">
              <w:rPr>
                <w:sz w:val="16"/>
                <w:szCs w:val="16"/>
              </w:rPr>
              <w:t>Иные категории организаций</w:t>
            </w:r>
          </w:p>
        </w:tc>
        <w:tc>
          <w:tcPr>
            <w:tcW w:w="1134" w:type="dxa"/>
            <w:shd w:val="clear" w:color="auto" w:fill="auto"/>
          </w:tcPr>
          <w:p w14:paraId="2CFA0C07" w14:textId="77777777" w:rsidR="004A6CD0" w:rsidRPr="00157AF3" w:rsidRDefault="004A6CD0" w:rsidP="00BB1F7C">
            <w:pPr>
              <w:spacing w:after="0" w:line="240" w:lineRule="auto"/>
              <w:jc w:val="both"/>
              <w:rPr>
                <w:sz w:val="16"/>
                <w:szCs w:val="16"/>
              </w:rPr>
            </w:pPr>
            <w:r w:rsidRPr="00157AF3">
              <w:rPr>
                <w:sz w:val="16"/>
                <w:szCs w:val="16"/>
              </w:rPr>
              <w:t>индивид.</w:t>
            </w:r>
          </w:p>
        </w:tc>
        <w:tc>
          <w:tcPr>
            <w:tcW w:w="709" w:type="dxa"/>
            <w:shd w:val="clear" w:color="auto" w:fill="auto"/>
            <w:vAlign w:val="center"/>
          </w:tcPr>
          <w:p w14:paraId="0FAC3BB7"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16"/>
            </w:r>
          </w:p>
        </w:tc>
        <w:tc>
          <w:tcPr>
            <w:tcW w:w="709" w:type="dxa"/>
            <w:shd w:val="clear" w:color="auto" w:fill="auto"/>
            <w:vAlign w:val="center"/>
          </w:tcPr>
          <w:p w14:paraId="5D7BA6C8"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17"/>
            </w:r>
          </w:p>
        </w:tc>
        <w:tc>
          <w:tcPr>
            <w:tcW w:w="708" w:type="dxa"/>
            <w:shd w:val="clear" w:color="auto" w:fill="auto"/>
            <w:vAlign w:val="center"/>
          </w:tcPr>
          <w:p w14:paraId="6BBA358C"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18"/>
            </w:r>
          </w:p>
        </w:tc>
        <w:tc>
          <w:tcPr>
            <w:tcW w:w="567" w:type="dxa"/>
            <w:shd w:val="clear" w:color="auto" w:fill="auto"/>
            <w:vAlign w:val="center"/>
          </w:tcPr>
          <w:p w14:paraId="61A53577"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19"/>
            </w:r>
          </w:p>
        </w:tc>
        <w:tc>
          <w:tcPr>
            <w:tcW w:w="567" w:type="dxa"/>
            <w:shd w:val="clear" w:color="auto" w:fill="auto"/>
            <w:vAlign w:val="center"/>
          </w:tcPr>
          <w:p w14:paraId="1A010EF1"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5A6FEEE"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628EBFF5" w14:textId="77777777" w:rsidR="004A6CD0" w:rsidRPr="00157AF3" w:rsidRDefault="004A6CD0" w:rsidP="00BB1F7C">
            <w:pPr>
              <w:spacing w:after="0" w:line="240" w:lineRule="auto"/>
              <w:jc w:val="both"/>
              <w:rPr>
                <w:sz w:val="16"/>
                <w:szCs w:val="16"/>
              </w:rPr>
            </w:pPr>
            <w:r w:rsidRPr="00157AF3">
              <w:rPr>
                <w:sz w:val="16"/>
                <w:szCs w:val="16"/>
              </w:rPr>
              <w:t>+</w:t>
            </w:r>
            <w:r>
              <w:rPr>
                <w:rStyle w:val="af1"/>
                <w:sz w:val="16"/>
                <w:szCs w:val="16"/>
              </w:rPr>
              <w:footnoteReference w:id="20"/>
            </w:r>
          </w:p>
        </w:tc>
        <w:tc>
          <w:tcPr>
            <w:tcW w:w="567" w:type="dxa"/>
            <w:shd w:val="clear" w:color="auto" w:fill="auto"/>
            <w:vAlign w:val="center"/>
          </w:tcPr>
          <w:p w14:paraId="19670F7F" w14:textId="77777777" w:rsidR="004A6CD0" w:rsidRPr="00157AF3" w:rsidRDefault="004A6CD0" w:rsidP="00BB1F7C">
            <w:pPr>
              <w:spacing w:after="0" w:line="240" w:lineRule="auto"/>
              <w:jc w:val="both"/>
              <w:rPr>
                <w:sz w:val="16"/>
                <w:szCs w:val="16"/>
                <w:highlight w:val="yellow"/>
              </w:rPr>
            </w:pPr>
          </w:p>
        </w:tc>
        <w:tc>
          <w:tcPr>
            <w:tcW w:w="709" w:type="dxa"/>
            <w:vAlign w:val="center"/>
          </w:tcPr>
          <w:p w14:paraId="21CA276C" w14:textId="77777777" w:rsidR="004A6CD0" w:rsidRPr="00157AF3" w:rsidRDefault="004A6CD0" w:rsidP="00BB1F7C">
            <w:pPr>
              <w:spacing w:after="0" w:line="240" w:lineRule="auto"/>
              <w:jc w:val="both"/>
              <w:rPr>
                <w:sz w:val="16"/>
                <w:szCs w:val="16"/>
              </w:rPr>
            </w:pPr>
            <w:r w:rsidRPr="00157AF3">
              <w:rPr>
                <w:sz w:val="16"/>
                <w:szCs w:val="16"/>
              </w:rPr>
              <w:t>+</w:t>
            </w:r>
          </w:p>
        </w:tc>
      </w:tr>
      <w:tr w:rsidR="004A6CD0" w:rsidRPr="000D6608" w14:paraId="28D268B1" w14:textId="77777777" w:rsidTr="007A4B60">
        <w:trPr>
          <w:trHeight w:val="234"/>
        </w:trPr>
        <w:tc>
          <w:tcPr>
            <w:tcW w:w="2977" w:type="dxa"/>
            <w:vMerge/>
            <w:shd w:val="clear" w:color="auto" w:fill="auto"/>
          </w:tcPr>
          <w:p w14:paraId="1FB859A4" w14:textId="77777777" w:rsidR="004A6CD0" w:rsidRPr="00157AF3" w:rsidRDefault="004A6CD0" w:rsidP="00BB1F7C">
            <w:pPr>
              <w:spacing w:after="0" w:line="240" w:lineRule="auto"/>
              <w:jc w:val="both"/>
              <w:rPr>
                <w:b/>
                <w:sz w:val="16"/>
                <w:szCs w:val="16"/>
              </w:rPr>
            </w:pPr>
          </w:p>
        </w:tc>
        <w:tc>
          <w:tcPr>
            <w:tcW w:w="1134" w:type="dxa"/>
            <w:shd w:val="clear" w:color="auto" w:fill="auto"/>
          </w:tcPr>
          <w:p w14:paraId="7E53B933" w14:textId="77777777" w:rsidR="004A6CD0" w:rsidRPr="00157AF3" w:rsidRDefault="004A6CD0" w:rsidP="00BB1F7C">
            <w:pPr>
              <w:spacing w:after="0" w:line="240" w:lineRule="auto"/>
              <w:jc w:val="both"/>
              <w:rPr>
                <w:sz w:val="16"/>
                <w:szCs w:val="16"/>
              </w:rPr>
            </w:pPr>
            <w:r w:rsidRPr="00157AF3">
              <w:rPr>
                <w:sz w:val="16"/>
                <w:szCs w:val="16"/>
              </w:rPr>
              <w:t>консолид.</w:t>
            </w:r>
          </w:p>
        </w:tc>
        <w:tc>
          <w:tcPr>
            <w:tcW w:w="709" w:type="dxa"/>
            <w:shd w:val="clear" w:color="auto" w:fill="auto"/>
            <w:vAlign w:val="center"/>
          </w:tcPr>
          <w:p w14:paraId="6CF4C473"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8</w:t>
            </w:r>
          </w:p>
        </w:tc>
        <w:tc>
          <w:tcPr>
            <w:tcW w:w="709" w:type="dxa"/>
            <w:shd w:val="clear" w:color="auto" w:fill="auto"/>
            <w:vAlign w:val="center"/>
          </w:tcPr>
          <w:p w14:paraId="0521516A"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9</w:t>
            </w:r>
          </w:p>
        </w:tc>
        <w:tc>
          <w:tcPr>
            <w:tcW w:w="708" w:type="dxa"/>
            <w:shd w:val="clear" w:color="auto" w:fill="auto"/>
            <w:vAlign w:val="center"/>
          </w:tcPr>
          <w:p w14:paraId="6A3CF6B1"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10</w:t>
            </w:r>
          </w:p>
        </w:tc>
        <w:tc>
          <w:tcPr>
            <w:tcW w:w="567" w:type="dxa"/>
            <w:shd w:val="clear" w:color="auto" w:fill="auto"/>
            <w:vAlign w:val="center"/>
          </w:tcPr>
          <w:p w14:paraId="3FD0E46E" w14:textId="77777777" w:rsidR="004A6CD0" w:rsidRPr="00157AF3" w:rsidRDefault="004A6CD0" w:rsidP="00BB1F7C">
            <w:pPr>
              <w:spacing w:after="0" w:line="240" w:lineRule="auto"/>
              <w:jc w:val="both"/>
              <w:rPr>
                <w:sz w:val="16"/>
                <w:szCs w:val="16"/>
              </w:rPr>
            </w:pPr>
            <w:r w:rsidRPr="00157AF3">
              <w:rPr>
                <w:sz w:val="16"/>
                <w:szCs w:val="16"/>
              </w:rPr>
              <w:t>+</w:t>
            </w:r>
            <w:r w:rsidRPr="00157AF3">
              <w:rPr>
                <w:sz w:val="16"/>
                <w:szCs w:val="16"/>
                <w:vertAlign w:val="superscript"/>
              </w:rPr>
              <w:t>11</w:t>
            </w:r>
          </w:p>
        </w:tc>
        <w:tc>
          <w:tcPr>
            <w:tcW w:w="567" w:type="dxa"/>
            <w:shd w:val="clear" w:color="auto" w:fill="auto"/>
            <w:vAlign w:val="center"/>
          </w:tcPr>
          <w:p w14:paraId="4BD81AAA" w14:textId="77777777" w:rsidR="004A6CD0" w:rsidRPr="00157AF3" w:rsidRDefault="004A6CD0" w:rsidP="00BB1F7C">
            <w:pPr>
              <w:spacing w:after="0" w:line="240" w:lineRule="auto"/>
              <w:jc w:val="both"/>
              <w:rPr>
                <w:sz w:val="16"/>
                <w:szCs w:val="16"/>
              </w:rPr>
            </w:pPr>
            <w:r w:rsidRPr="00157AF3">
              <w:rPr>
                <w:sz w:val="16"/>
                <w:szCs w:val="16"/>
              </w:rPr>
              <w:t>-</w:t>
            </w:r>
          </w:p>
        </w:tc>
        <w:tc>
          <w:tcPr>
            <w:tcW w:w="567" w:type="dxa"/>
            <w:shd w:val="clear" w:color="auto" w:fill="auto"/>
            <w:vAlign w:val="center"/>
          </w:tcPr>
          <w:p w14:paraId="3C83C945" w14:textId="77777777" w:rsidR="004A6CD0" w:rsidRPr="00157AF3" w:rsidRDefault="004A6CD0" w:rsidP="00BB1F7C">
            <w:pPr>
              <w:spacing w:after="0" w:line="240" w:lineRule="auto"/>
              <w:jc w:val="both"/>
              <w:rPr>
                <w:sz w:val="16"/>
                <w:szCs w:val="16"/>
              </w:rPr>
            </w:pPr>
            <w:r w:rsidRPr="00157AF3">
              <w:rPr>
                <w:sz w:val="16"/>
                <w:szCs w:val="16"/>
              </w:rPr>
              <w:t>-</w:t>
            </w:r>
          </w:p>
        </w:tc>
        <w:tc>
          <w:tcPr>
            <w:tcW w:w="709" w:type="dxa"/>
            <w:shd w:val="clear" w:color="auto" w:fill="auto"/>
            <w:vAlign w:val="center"/>
          </w:tcPr>
          <w:p w14:paraId="26CD29EB" w14:textId="77777777" w:rsidR="004A6CD0" w:rsidRPr="00157AF3" w:rsidRDefault="004A6CD0" w:rsidP="00BB1F7C">
            <w:pPr>
              <w:spacing w:after="0" w:line="240" w:lineRule="auto"/>
              <w:jc w:val="both"/>
              <w:rPr>
                <w:sz w:val="16"/>
                <w:szCs w:val="16"/>
              </w:rPr>
            </w:pPr>
            <w:r w:rsidRPr="00157AF3">
              <w:rPr>
                <w:sz w:val="16"/>
                <w:szCs w:val="16"/>
              </w:rPr>
              <w:t>-</w:t>
            </w:r>
            <w:r>
              <w:rPr>
                <w:rStyle w:val="af1"/>
                <w:sz w:val="16"/>
                <w:szCs w:val="16"/>
              </w:rPr>
              <w:footnoteReference w:id="21"/>
            </w:r>
          </w:p>
        </w:tc>
        <w:tc>
          <w:tcPr>
            <w:tcW w:w="567" w:type="dxa"/>
            <w:shd w:val="clear" w:color="auto" w:fill="auto"/>
            <w:vAlign w:val="center"/>
          </w:tcPr>
          <w:p w14:paraId="27CDEBA6" w14:textId="77777777" w:rsidR="004A6CD0" w:rsidRPr="00157AF3" w:rsidRDefault="004A6CD0" w:rsidP="00BB1F7C">
            <w:pPr>
              <w:spacing w:after="0" w:line="240" w:lineRule="auto"/>
              <w:jc w:val="both"/>
              <w:rPr>
                <w:sz w:val="16"/>
                <w:szCs w:val="16"/>
                <w:highlight w:val="yellow"/>
              </w:rPr>
            </w:pPr>
          </w:p>
        </w:tc>
        <w:tc>
          <w:tcPr>
            <w:tcW w:w="709" w:type="dxa"/>
            <w:vAlign w:val="center"/>
          </w:tcPr>
          <w:p w14:paraId="21D5F987" w14:textId="77777777" w:rsidR="004A6CD0" w:rsidRPr="00157AF3" w:rsidRDefault="004A6CD0" w:rsidP="00BB1F7C">
            <w:pPr>
              <w:spacing w:after="0" w:line="240" w:lineRule="auto"/>
              <w:jc w:val="both"/>
              <w:rPr>
                <w:sz w:val="16"/>
                <w:szCs w:val="16"/>
              </w:rPr>
            </w:pPr>
            <w:r w:rsidRPr="00157AF3">
              <w:rPr>
                <w:sz w:val="16"/>
                <w:szCs w:val="16"/>
              </w:rPr>
              <w:t>-</w:t>
            </w:r>
            <w:r w:rsidRPr="00157AF3">
              <w:rPr>
                <w:rStyle w:val="af1"/>
                <w:sz w:val="16"/>
                <w:szCs w:val="16"/>
              </w:rPr>
              <w:footnoteReference w:id="22"/>
            </w:r>
          </w:p>
        </w:tc>
      </w:tr>
    </w:tbl>
    <w:p w14:paraId="58785D7F" w14:textId="77777777" w:rsidR="007257B8" w:rsidRDefault="007257B8" w:rsidP="00B1425B">
      <w:pPr>
        <w:jc w:val="right"/>
        <w:rPr>
          <w:i/>
          <w:sz w:val="24"/>
        </w:rPr>
      </w:pPr>
    </w:p>
    <w:p w14:paraId="68389DA5" w14:textId="7468296A" w:rsidR="007257B8" w:rsidRDefault="004A6CD0" w:rsidP="007257B8">
      <w:pPr>
        <w:jc w:val="right"/>
        <w:rPr>
          <w:b/>
          <w:sz w:val="24"/>
          <w:szCs w:val="24"/>
        </w:rPr>
        <w:sectPr w:rsidR="007257B8" w:rsidSect="007619F2">
          <w:headerReference w:type="default" r:id="rId9"/>
          <w:footnotePr>
            <w:numRestart w:val="eachSect"/>
          </w:footnotePr>
          <w:type w:val="continuous"/>
          <w:pgSz w:w="11906" w:h="16838"/>
          <w:pgMar w:top="680" w:right="851" w:bottom="737" w:left="1701" w:header="709" w:footer="709" w:gutter="0"/>
          <w:cols w:space="708"/>
          <w:titlePg/>
          <w:docGrid w:linePitch="381"/>
        </w:sectPr>
      </w:pPr>
      <w:r w:rsidRPr="00953BA9">
        <w:rPr>
          <w:i/>
          <w:sz w:val="24"/>
        </w:rPr>
        <w:lastRenderedPageBreak/>
        <w:t>Таблица 4</w:t>
      </w:r>
    </w:p>
    <w:p w14:paraId="48B36BC1" w14:textId="28F20864" w:rsidR="004A6CD0" w:rsidRPr="000D6608" w:rsidRDefault="004A6CD0" w:rsidP="007619F2">
      <w:pPr>
        <w:spacing w:after="120" w:line="240" w:lineRule="auto"/>
        <w:jc w:val="center"/>
        <w:rPr>
          <w:b/>
          <w:sz w:val="32"/>
        </w:rPr>
      </w:pPr>
      <w:r w:rsidRPr="00953BA9">
        <w:rPr>
          <w:b/>
          <w:sz w:val="24"/>
          <w:szCs w:val="24"/>
        </w:rPr>
        <w:lastRenderedPageBreak/>
        <w:t>Внешний контроль качества аудита</w:t>
      </w:r>
    </w:p>
    <w:p w14:paraId="349F18AA" w14:textId="77777777" w:rsidR="00BF1F51" w:rsidRDefault="00BF1F51" w:rsidP="00BB1F7C">
      <w:pPr>
        <w:spacing w:after="0" w:line="240" w:lineRule="auto"/>
        <w:jc w:val="both"/>
        <w:rPr>
          <w:b/>
          <w:sz w:val="16"/>
          <w:szCs w:val="16"/>
        </w:rPr>
        <w:sectPr w:rsidR="00BF1F51" w:rsidSect="007257B8">
          <w:type w:val="continuous"/>
          <w:pgSz w:w="11906" w:h="16838"/>
          <w:pgMar w:top="851" w:right="851" w:bottom="851" w:left="1701" w:header="709" w:footer="709" w:gutter="0"/>
          <w:cols w:space="708"/>
          <w:docGrid w:linePitch="360"/>
        </w:sect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567"/>
        <w:gridCol w:w="709"/>
        <w:gridCol w:w="992"/>
        <w:gridCol w:w="5528"/>
      </w:tblGrid>
      <w:tr w:rsidR="004A6CD0" w:rsidRPr="007A4B60" w14:paraId="787AC2B3" w14:textId="77777777" w:rsidTr="007257B8">
        <w:trPr>
          <w:cantSplit/>
          <w:trHeight w:val="422"/>
        </w:trPr>
        <w:tc>
          <w:tcPr>
            <w:tcW w:w="1560" w:type="dxa"/>
            <w:vMerge w:val="restart"/>
            <w:shd w:val="clear" w:color="auto" w:fill="auto"/>
          </w:tcPr>
          <w:p w14:paraId="2639B331" w14:textId="69491B09" w:rsidR="004A6CD0" w:rsidRPr="007A4B60" w:rsidRDefault="004A6CD0" w:rsidP="00BB1F7C">
            <w:pPr>
              <w:spacing w:after="0" w:line="240" w:lineRule="auto"/>
              <w:jc w:val="both"/>
              <w:rPr>
                <w:b/>
                <w:sz w:val="16"/>
                <w:szCs w:val="16"/>
              </w:rPr>
            </w:pPr>
            <w:r w:rsidRPr="007A4B60">
              <w:rPr>
                <w:b/>
                <w:sz w:val="16"/>
                <w:szCs w:val="16"/>
              </w:rPr>
              <w:lastRenderedPageBreak/>
              <w:t>Государства –</w:t>
            </w:r>
            <w:r w:rsidR="007619F2">
              <w:rPr>
                <w:b/>
                <w:sz w:val="16"/>
                <w:szCs w:val="16"/>
              </w:rPr>
              <w:t xml:space="preserve"> </w:t>
            </w:r>
            <w:r w:rsidRPr="007A4B60">
              <w:rPr>
                <w:b/>
                <w:sz w:val="16"/>
                <w:szCs w:val="16"/>
              </w:rPr>
              <w:t>участники СНГ</w:t>
            </w:r>
          </w:p>
        </w:tc>
        <w:tc>
          <w:tcPr>
            <w:tcW w:w="1985" w:type="dxa"/>
            <w:gridSpan w:val="3"/>
            <w:shd w:val="clear" w:color="auto" w:fill="auto"/>
          </w:tcPr>
          <w:p w14:paraId="0E9C1DBE" w14:textId="77777777" w:rsidR="004A6CD0" w:rsidRPr="007A4B60" w:rsidRDefault="004A6CD0" w:rsidP="00BB1F7C">
            <w:pPr>
              <w:spacing w:after="0" w:line="240" w:lineRule="auto"/>
              <w:jc w:val="both"/>
              <w:rPr>
                <w:b/>
                <w:sz w:val="16"/>
                <w:szCs w:val="16"/>
              </w:rPr>
            </w:pPr>
            <w:r w:rsidRPr="007A4B60">
              <w:rPr>
                <w:b/>
                <w:sz w:val="16"/>
                <w:szCs w:val="16"/>
              </w:rPr>
              <w:t>Внешний контроль качества осуществляют</w:t>
            </w:r>
          </w:p>
        </w:tc>
        <w:tc>
          <w:tcPr>
            <w:tcW w:w="992" w:type="dxa"/>
            <w:vMerge w:val="restart"/>
            <w:shd w:val="clear" w:color="auto" w:fill="auto"/>
            <w:textDirection w:val="btLr"/>
            <w:vAlign w:val="center"/>
          </w:tcPr>
          <w:p w14:paraId="162DCBAE" w14:textId="77777777" w:rsidR="004A6CD0" w:rsidRPr="007A4B60" w:rsidRDefault="004A6CD0" w:rsidP="007A4B60">
            <w:pPr>
              <w:spacing w:after="0" w:line="240" w:lineRule="auto"/>
              <w:ind w:left="113" w:right="113"/>
              <w:jc w:val="both"/>
              <w:rPr>
                <w:b/>
                <w:sz w:val="16"/>
                <w:szCs w:val="16"/>
              </w:rPr>
            </w:pPr>
            <w:r w:rsidRPr="007A4B60">
              <w:rPr>
                <w:b/>
                <w:sz w:val="16"/>
                <w:szCs w:val="16"/>
              </w:rPr>
              <w:t>Периодичность внешнего контроля качества</w:t>
            </w:r>
          </w:p>
          <w:p w14:paraId="75EB9AE3" w14:textId="77777777" w:rsidR="004A6CD0" w:rsidRPr="007A4B60" w:rsidRDefault="004A6CD0" w:rsidP="007A4B60">
            <w:pPr>
              <w:spacing w:after="0" w:line="240" w:lineRule="auto"/>
              <w:ind w:left="113" w:right="113"/>
              <w:jc w:val="both"/>
              <w:rPr>
                <w:b/>
                <w:sz w:val="16"/>
                <w:szCs w:val="16"/>
              </w:rPr>
            </w:pPr>
          </w:p>
        </w:tc>
        <w:tc>
          <w:tcPr>
            <w:tcW w:w="5528" w:type="dxa"/>
            <w:vMerge w:val="restart"/>
            <w:shd w:val="clear" w:color="auto" w:fill="auto"/>
            <w:vAlign w:val="center"/>
          </w:tcPr>
          <w:p w14:paraId="6AA1FE02" w14:textId="77777777" w:rsidR="004A6CD0" w:rsidRPr="007A4B60" w:rsidRDefault="004A6CD0" w:rsidP="007A4B60">
            <w:pPr>
              <w:spacing w:after="0" w:line="240" w:lineRule="auto"/>
              <w:jc w:val="center"/>
              <w:rPr>
                <w:b/>
                <w:sz w:val="16"/>
                <w:szCs w:val="16"/>
              </w:rPr>
            </w:pPr>
            <w:r w:rsidRPr="007A4B60">
              <w:rPr>
                <w:b/>
                <w:sz w:val="16"/>
                <w:szCs w:val="16"/>
              </w:rPr>
              <w:t>Меры ответственности</w:t>
            </w:r>
          </w:p>
          <w:p w14:paraId="639A8331" w14:textId="77777777" w:rsidR="004A6CD0" w:rsidRPr="007A4B60" w:rsidRDefault="004A6CD0" w:rsidP="007A4B60">
            <w:pPr>
              <w:spacing w:after="0" w:line="240" w:lineRule="auto"/>
              <w:jc w:val="center"/>
              <w:rPr>
                <w:b/>
                <w:sz w:val="16"/>
                <w:szCs w:val="16"/>
              </w:rPr>
            </w:pPr>
            <w:r w:rsidRPr="007A4B60">
              <w:rPr>
                <w:b/>
                <w:sz w:val="16"/>
                <w:szCs w:val="16"/>
              </w:rPr>
              <w:t>аудиторских организаций</w:t>
            </w:r>
          </w:p>
          <w:p w14:paraId="39A7E14B" w14:textId="77777777" w:rsidR="004A6CD0" w:rsidRPr="007A4B60" w:rsidRDefault="004A6CD0" w:rsidP="007A4B60">
            <w:pPr>
              <w:spacing w:after="0" w:line="240" w:lineRule="auto"/>
              <w:jc w:val="center"/>
              <w:rPr>
                <w:b/>
                <w:sz w:val="16"/>
                <w:szCs w:val="16"/>
              </w:rPr>
            </w:pPr>
          </w:p>
        </w:tc>
      </w:tr>
      <w:tr w:rsidR="004A6CD0" w:rsidRPr="007A4B60" w14:paraId="2108B636" w14:textId="77777777" w:rsidTr="007257B8">
        <w:trPr>
          <w:cantSplit/>
          <w:trHeight w:val="1679"/>
        </w:trPr>
        <w:tc>
          <w:tcPr>
            <w:tcW w:w="1560" w:type="dxa"/>
            <w:vMerge/>
            <w:shd w:val="clear" w:color="auto" w:fill="auto"/>
          </w:tcPr>
          <w:p w14:paraId="188C3FAC" w14:textId="77777777" w:rsidR="004A6CD0" w:rsidRPr="007A4B60" w:rsidRDefault="004A6CD0" w:rsidP="00BB1F7C">
            <w:pPr>
              <w:spacing w:after="0" w:line="240" w:lineRule="auto"/>
              <w:jc w:val="both"/>
              <w:rPr>
                <w:b/>
                <w:sz w:val="16"/>
                <w:szCs w:val="16"/>
              </w:rPr>
            </w:pPr>
          </w:p>
        </w:tc>
        <w:tc>
          <w:tcPr>
            <w:tcW w:w="709" w:type="dxa"/>
            <w:shd w:val="clear" w:color="auto" w:fill="auto"/>
            <w:textDirection w:val="btLr"/>
            <w:vAlign w:val="center"/>
          </w:tcPr>
          <w:p w14:paraId="577359AA" w14:textId="77777777" w:rsidR="004A6CD0" w:rsidRPr="007A4B60" w:rsidRDefault="004A6CD0" w:rsidP="007A4B60">
            <w:pPr>
              <w:spacing w:after="0" w:line="240" w:lineRule="auto"/>
              <w:ind w:left="113" w:right="113"/>
              <w:jc w:val="both"/>
              <w:rPr>
                <w:b/>
                <w:sz w:val="16"/>
                <w:szCs w:val="16"/>
              </w:rPr>
            </w:pPr>
            <w:r w:rsidRPr="007A4B60">
              <w:rPr>
                <w:b/>
                <w:sz w:val="16"/>
                <w:szCs w:val="16"/>
              </w:rPr>
              <w:t xml:space="preserve">саморегулируемые организации </w:t>
            </w:r>
          </w:p>
          <w:p w14:paraId="7F43A0BA" w14:textId="77777777" w:rsidR="004A6CD0" w:rsidRPr="007A4B60" w:rsidRDefault="004A6CD0" w:rsidP="007A4B60">
            <w:pPr>
              <w:spacing w:after="0" w:line="240" w:lineRule="auto"/>
              <w:ind w:left="113" w:right="113"/>
              <w:jc w:val="both"/>
              <w:rPr>
                <w:b/>
                <w:sz w:val="16"/>
                <w:szCs w:val="16"/>
              </w:rPr>
            </w:pPr>
            <w:r w:rsidRPr="007A4B60">
              <w:rPr>
                <w:b/>
                <w:sz w:val="16"/>
                <w:szCs w:val="16"/>
              </w:rPr>
              <w:t>аудиторов</w:t>
            </w:r>
          </w:p>
        </w:tc>
        <w:tc>
          <w:tcPr>
            <w:tcW w:w="567" w:type="dxa"/>
            <w:shd w:val="clear" w:color="auto" w:fill="auto"/>
            <w:textDirection w:val="btLr"/>
            <w:vAlign w:val="center"/>
          </w:tcPr>
          <w:p w14:paraId="6079F4D5" w14:textId="77777777" w:rsidR="004A6CD0" w:rsidRPr="007A4B60" w:rsidRDefault="004A6CD0" w:rsidP="007A4B60">
            <w:pPr>
              <w:spacing w:after="0" w:line="240" w:lineRule="auto"/>
              <w:ind w:left="113" w:right="113"/>
              <w:jc w:val="both"/>
              <w:rPr>
                <w:b/>
                <w:sz w:val="16"/>
                <w:szCs w:val="16"/>
              </w:rPr>
            </w:pPr>
            <w:r w:rsidRPr="007A4B60">
              <w:rPr>
                <w:b/>
                <w:sz w:val="16"/>
                <w:szCs w:val="16"/>
              </w:rPr>
              <w:t>государственный    орган</w:t>
            </w:r>
          </w:p>
        </w:tc>
        <w:tc>
          <w:tcPr>
            <w:tcW w:w="709" w:type="dxa"/>
            <w:shd w:val="clear" w:color="auto" w:fill="auto"/>
            <w:textDirection w:val="btLr"/>
            <w:vAlign w:val="center"/>
          </w:tcPr>
          <w:p w14:paraId="41B2738F" w14:textId="77777777" w:rsidR="004A6CD0" w:rsidRPr="007A4B60" w:rsidRDefault="004A6CD0" w:rsidP="007A4B60">
            <w:pPr>
              <w:spacing w:after="0" w:line="240" w:lineRule="auto"/>
              <w:ind w:left="113" w:right="113"/>
              <w:jc w:val="both"/>
              <w:rPr>
                <w:b/>
                <w:sz w:val="16"/>
                <w:szCs w:val="16"/>
              </w:rPr>
            </w:pPr>
            <w:r w:rsidRPr="007A4B60">
              <w:rPr>
                <w:b/>
                <w:sz w:val="16"/>
                <w:szCs w:val="16"/>
              </w:rPr>
              <w:t>орган, независимый от профессии</w:t>
            </w:r>
          </w:p>
          <w:p w14:paraId="7608092A" w14:textId="77777777" w:rsidR="004A6CD0" w:rsidRPr="007A4B60" w:rsidRDefault="004A6CD0" w:rsidP="007A4B60">
            <w:pPr>
              <w:spacing w:after="0" w:line="240" w:lineRule="auto"/>
              <w:ind w:left="113" w:right="113"/>
              <w:jc w:val="both"/>
              <w:rPr>
                <w:b/>
                <w:sz w:val="16"/>
                <w:szCs w:val="16"/>
              </w:rPr>
            </w:pPr>
          </w:p>
        </w:tc>
        <w:tc>
          <w:tcPr>
            <w:tcW w:w="992" w:type="dxa"/>
            <w:vMerge/>
            <w:shd w:val="clear" w:color="auto" w:fill="auto"/>
            <w:textDirection w:val="btLr"/>
          </w:tcPr>
          <w:p w14:paraId="2D5496C1" w14:textId="77777777" w:rsidR="004A6CD0" w:rsidRPr="007A4B60" w:rsidRDefault="004A6CD0" w:rsidP="00BB1F7C">
            <w:pPr>
              <w:spacing w:after="0" w:line="240" w:lineRule="auto"/>
              <w:jc w:val="both"/>
              <w:rPr>
                <w:sz w:val="16"/>
                <w:szCs w:val="16"/>
              </w:rPr>
            </w:pPr>
          </w:p>
        </w:tc>
        <w:tc>
          <w:tcPr>
            <w:tcW w:w="5528" w:type="dxa"/>
            <w:vMerge/>
            <w:shd w:val="clear" w:color="auto" w:fill="auto"/>
          </w:tcPr>
          <w:p w14:paraId="212845C1" w14:textId="77777777" w:rsidR="004A6CD0" w:rsidRPr="007A4B60" w:rsidRDefault="004A6CD0" w:rsidP="00BB1F7C">
            <w:pPr>
              <w:spacing w:after="0" w:line="240" w:lineRule="auto"/>
              <w:jc w:val="both"/>
              <w:rPr>
                <w:b/>
                <w:sz w:val="16"/>
                <w:szCs w:val="16"/>
              </w:rPr>
            </w:pPr>
          </w:p>
        </w:tc>
      </w:tr>
      <w:tr w:rsidR="004A6CD0" w:rsidRPr="007A4B60" w14:paraId="363CEC07" w14:textId="77777777" w:rsidTr="007257B8">
        <w:tc>
          <w:tcPr>
            <w:tcW w:w="1560" w:type="dxa"/>
            <w:shd w:val="clear" w:color="auto" w:fill="auto"/>
          </w:tcPr>
          <w:p w14:paraId="6642F8D3" w14:textId="77777777" w:rsidR="004A6CD0" w:rsidRPr="007A4B60" w:rsidRDefault="004A6CD0" w:rsidP="00BB1F7C">
            <w:pPr>
              <w:spacing w:after="0" w:line="240" w:lineRule="auto"/>
              <w:jc w:val="both"/>
              <w:rPr>
                <w:b/>
                <w:sz w:val="16"/>
                <w:szCs w:val="16"/>
              </w:rPr>
            </w:pPr>
            <w:r w:rsidRPr="007A4B60">
              <w:rPr>
                <w:b/>
                <w:sz w:val="16"/>
                <w:szCs w:val="16"/>
              </w:rPr>
              <w:t>Азербайджанская Республика</w:t>
            </w:r>
          </w:p>
        </w:tc>
        <w:tc>
          <w:tcPr>
            <w:tcW w:w="709" w:type="dxa"/>
            <w:shd w:val="clear" w:color="auto" w:fill="auto"/>
          </w:tcPr>
          <w:p w14:paraId="3250B43C"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shd w:val="clear" w:color="auto" w:fill="auto"/>
          </w:tcPr>
          <w:p w14:paraId="5D1F25C1"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shd w:val="clear" w:color="auto" w:fill="auto"/>
          </w:tcPr>
          <w:p w14:paraId="0EF853A7"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67ADEEC7" w14:textId="77777777" w:rsidR="004A6CD0" w:rsidRPr="007A4B60" w:rsidRDefault="004A6CD0" w:rsidP="00BB1F7C">
            <w:pPr>
              <w:spacing w:after="0" w:line="240" w:lineRule="auto"/>
              <w:jc w:val="both"/>
              <w:rPr>
                <w:sz w:val="16"/>
                <w:szCs w:val="16"/>
              </w:rPr>
            </w:pPr>
            <w:r w:rsidRPr="007A4B60">
              <w:rPr>
                <w:sz w:val="16"/>
                <w:szCs w:val="16"/>
              </w:rPr>
              <w:t>Не менее 1 раза в 3 года</w:t>
            </w:r>
          </w:p>
        </w:tc>
        <w:tc>
          <w:tcPr>
            <w:tcW w:w="5528" w:type="dxa"/>
            <w:shd w:val="clear" w:color="auto" w:fill="auto"/>
          </w:tcPr>
          <w:p w14:paraId="16AE4294" w14:textId="77777777" w:rsidR="004A6CD0" w:rsidRPr="007A4B60" w:rsidRDefault="004A6CD0" w:rsidP="00BB1F7C">
            <w:pPr>
              <w:spacing w:after="0" w:line="240" w:lineRule="auto"/>
              <w:jc w:val="both"/>
              <w:rPr>
                <w:sz w:val="16"/>
                <w:szCs w:val="16"/>
              </w:rPr>
            </w:pPr>
            <w:r w:rsidRPr="007A4B60">
              <w:rPr>
                <w:sz w:val="16"/>
                <w:szCs w:val="16"/>
              </w:rPr>
              <w:t>Административные и дисциплинарные меры, аннулирование лицензии</w:t>
            </w:r>
          </w:p>
        </w:tc>
      </w:tr>
      <w:tr w:rsidR="004A6CD0" w:rsidRPr="007A4B60" w14:paraId="72705968" w14:textId="77777777" w:rsidTr="007257B8">
        <w:trPr>
          <w:trHeight w:val="296"/>
        </w:trPr>
        <w:tc>
          <w:tcPr>
            <w:tcW w:w="1560" w:type="dxa"/>
            <w:shd w:val="clear" w:color="auto" w:fill="auto"/>
          </w:tcPr>
          <w:p w14:paraId="5A378E3A" w14:textId="77777777" w:rsidR="004A6CD0" w:rsidRPr="007A4B60" w:rsidRDefault="004A6CD0" w:rsidP="00BB1F7C">
            <w:pPr>
              <w:spacing w:after="0" w:line="240" w:lineRule="auto"/>
              <w:jc w:val="both"/>
              <w:rPr>
                <w:b/>
                <w:sz w:val="16"/>
                <w:szCs w:val="16"/>
              </w:rPr>
            </w:pPr>
            <w:r w:rsidRPr="007A4B60">
              <w:rPr>
                <w:b/>
                <w:sz w:val="16"/>
                <w:szCs w:val="16"/>
              </w:rPr>
              <w:t xml:space="preserve">Республика </w:t>
            </w:r>
          </w:p>
          <w:p w14:paraId="20581E10" w14:textId="77777777" w:rsidR="004A6CD0" w:rsidRPr="007A4B60" w:rsidRDefault="004A6CD0" w:rsidP="00BB1F7C">
            <w:pPr>
              <w:spacing w:after="0" w:line="240" w:lineRule="auto"/>
              <w:jc w:val="both"/>
              <w:rPr>
                <w:b/>
                <w:sz w:val="16"/>
                <w:szCs w:val="16"/>
              </w:rPr>
            </w:pPr>
            <w:r w:rsidRPr="007A4B60">
              <w:rPr>
                <w:b/>
                <w:sz w:val="16"/>
                <w:szCs w:val="16"/>
              </w:rPr>
              <w:t>Армения</w:t>
            </w:r>
          </w:p>
        </w:tc>
        <w:tc>
          <w:tcPr>
            <w:tcW w:w="709" w:type="dxa"/>
            <w:shd w:val="clear" w:color="auto" w:fill="auto"/>
          </w:tcPr>
          <w:p w14:paraId="6F86213A"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shd w:val="clear" w:color="auto" w:fill="auto"/>
          </w:tcPr>
          <w:p w14:paraId="07B5B0F9"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shd w:val="clear" w:color="auto" w:fill="auto"/>
          </w:tcPr>
          <w:p w14:paraId="60530085"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6B47D3C4" w14:textId="58C7E3EF" w:rsidR="004A6CD0" w:rsidRPr="007A4B60" w:rsidRDefault="004A6CD0" w:rsidP="00BB1F7C">
            <w:pPr>
              <w:spacing w:after="0" w:line="240" w:lineRule="auto"/>
              <w:jc w:val="both"/>
              <w:rPr>
                <w:sz w:val="16"/>
                <w:szCs w:val="16"/>
              </w:rPr>
            </w:pPr>
            <w:r w:rsidRPr="007A4B60">
              <w:rPr>
                <w:sz w:val="16"/>
                <w:szCs w:val="16"/>
              </w:rPr>
              <w:t>1</w:t>
            </w:r>
            <w:r w:rsidR="007619F2">
              <w:rPr>
                <w:sz w:val="16"/>
                <w:szCs w:val="16"/>
              </w:rPr>
              <w:t xml:space="preserve"> </w:t>
            </w:r>
            <w:r w:rsidRPr="007A4B60">
              <w:rPr>
                <w:sz w:val="16"/>
                <w:szCs w:val="16"/>
              </w:rPr>
              <w:t>раз в 3 года</w:t>
            </w:r>
          </w:p>
        </w:tc>
        <w:tc>
          <w:tcPr>
            <w:tcW w:w="5528" w:type="dxa"/>
            <w:shd w:val="clear" w:color="auto" w:fill="auto"/>
          </w:tcPr>
          <w:p w14:paraId="3D940428" w14:textId="77777777" w:rsidR="004A6CD0" w:rsidRPr="007A4B60" w:rsidRDefault="004A6CD0" w:rsidP="00BB1F7C">
            <w:pPr>
              <w:spacing w:after="0" w:line="240" w:lineRule="auto"/>
              <w:jc w:val="both"/>
              <w:rPr>
                <w:sz w:val="16"/>
                <w:szCs w:val="16"/>
              </w:rPr>
            </w:pPr>
            <w:r w:rsidRPr="007A4B60">
              <w:rPr>
                <w:sz w:val="16"/>
                <w:szCs w:val="16"/>
              </w:rPr>
              <w:t>Предупреждение; предписание; штраф; приостановление или аннулирование лицензии</w:t>
            </w:r>
          </w:p>
        </w:tc>
      </w:tr>
      <w:tr w:rsidR="004A6CD0" w:rsidRPr="007A4B60" w14:paraId="47927532" w14:textId="77777777" w:rsidTr="007257B8">
        <w:tc>
          <w:tcPr>
            <w:tcW w:w="1560" w:type="dxa"/>
            <w:shd w:val="clear" w:color="auto" w:fill="auto"/>
          </w:tcPr>
          <w:p w14:paraId="5B22D3AE" w14:textId="77777777" w:rsidR="004A6CD0" w:rsidRPr="007A4B60" w:rsidRDefault="004A6CD0" w:rsidP="00BB1F7C">
            <w:pPr>
              <w:spacing w:after="0" w:line="240" w:lineRule="auto"/>
              <w:jc w:val="both"/>
              <w:rPr>
                <w:b/>
                <w:sz w:val="16"/>
                <w:szCs w:val="16"/>
              </w:rPr>
            </w:pPr>
            <w:r w:rsidRPr="007A4B60">
              <w:rPr>
                <w:b/>
                <w:sz w:val="16"/>
                <w:szCs w:val="16"/>
              </w:rPr>
              <w:t xml:space="preserve">Республика </w:t>
            </w:r>
          </w:p>
          <w:p w14:paraId="621F9F70" w14:textId="77777777" w:rsidR="004A6CD0" w:rsidRPr="007A4B60" w:rsidRDefault="004A6CD0" w:rsidP="00BB1F7C">
            <w:pPr>
              <w:spacing w:after="0" w:line="240" w:lineRule="auto"/>
              <w:jc w:val="both"/>
              <w:rPr>
                <w:b/>
                <w:sz w:val="16"/>
                <w:szCs w:val="16"/>
              </w:rPr>
            </w:pPr>
            <w:r w:rsidRPr="007A4B60">
              <w:rPr>
                <w:b/>
                <w:sz w:val="16"/>
                <w:szCs w:val="16"/>
              </w:rPr>
              <w:t>Беларусь</w:t>
            </w:r>
          </w:p>
        </w:tc>
        <w:tc>
          <w:tcPr>
            <w:tcW w:w="709" w:type="dxa"/>
            <w:shd w:val="clear" w:color="auto" w:fill="auto"/>
          </w:tcPr>
          <w:p w14:paraId="723474BC"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shd w:val="clear" w:color="auto" w:fill="auto"/>
          </w:tcPr>
          <w:p w14:paraId="616F4376"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shd w:val="clear" w:color="auto" w:fill="auto"/>
          </w:tcPr>
          <w:p w14:paraId="047BE6C1"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20502845" w14:textId="77777777" w:rsidR="004A6CD0" w:rsidRPr="007A4B60" w:rsidRDefault="004A6CD0" w:rsidP="00BB1F7C">
            <w:pPr>
              <w:spacing w:after="0" w:line="240" w:lineRule="auto"/>
              <w:jc w:val="both"/>
              <w:rPr>
                <w:sz w:val="16"/>
                <w:szCs w:val="16"/>
              </w:rPr>
            </w:pPr>
            <w:r w:rsidRPr="007A4B60">
              <w:rPr>
                <w:sz w:val="16"/>
                <w:szCs w:val="16"/>
              </w:rPr>
              <w:t>Не чаще 1 раза в 3 года</w:t>
            </w:r>
            <w:r w:rsidRPr="007A4B60">
              <w:rPr>
                <w:rStyle w:val="af1"/>
                <w:sz w:val="16"/>
                <w:szCs w:val="16"/>
              </w:rPr>
              <w:footnoteReference w:id="23"/>
            </w:r>
          </w:p>
        </w:tc>
        <w:tc>
          <w:tcPr>
            <w:tcW w:w="5528" w:type="dxa"/>
            <w:shd w:val="clear" w:color="auto" w:fill="auto"/>
          </w:tcPr>
          <w:p w14:paraId="3E25B4B6" w14:textId="77777777" w:rsidR="004A6CD0" w:rsidRPr="007A4B60" w:rsidRDefault="004A6CD0" w:rsidP="00BB1F7C">
            <w:pPr>
              <w:tabs>
                <w:tab w:val="left" w:pos="1664"/>
              </w:tabs>
              <w:spacing w:after="0" w:line="240" w:lineRule="auto"/>
              <w:jc w:val="both"/>
              <w:rPr>
                <w:sz w:val="16"/>
                <w:szCs w:val="16"/>
              </w:rPr>
            </w:pPr>
            <w:r w:rsidRPr="007A4B60">
              <w:rPr>
                <w:sz w:val="16"/>
                <w:szCs w:val="16"/>
              </w:rPr>
              <w:t>Предупреждение; штраф; аннулирование квалификационного аттестата аудитора</w:t>
            </w:r>
          </w:p>
        </w:tc>
      </w:tr>
      <w:tr w:rsidR="004A6CD0" w:rsidRPr="007A4B60" w14:paraId="5C36A355" w14:textId="77777777" w:rsidTr="007257B8">
        <w:tc>
          <w:tcPr>
            <w:tcW w:w="1560" w:type="dxa"/>
            <w:shd w:val="clear" w:color="auto" w:fill="auto"/>
          </w:tcPr>
          <w:p w14:paraId="58A6D927" w14:textId="77777777" w:rsidR="004A6CD0" w:rsidRPr="007A4B60" w:rsidRDefault="004A6CD0" w:rsidP="00BB1F7C">
            <w:pPr>
              <w:spacing w:after="0" w:line="240" w:lineRule="auto"/>
              <w:jc w:val="both"/>
              <w:rPr>
                <w:b/>
                <w:sz w:val="16"/>
                <w:szCs w:val="16"/>
              </w:rPr>
            </w:pPr>
            <w:r w:rsidRPr="007A4B60">
              <w:rPr>
                <w:b/>
                <w:sz w:val="16"/>
                <w:szCs w:val="16"/>
              </w:rPr>
              <w:t xml:space="preserve">Республика </w:t>
            </w:r>
          </w:p>
          <w:p w14:paraId="13E58CC8" w14:textId="77777777" w:rsidR="004A6CD0" w:rsidRPr="007A4B60" w:rsidRDefault="004A6CD0" w:rsidP="00BB1F7C">
            <w:pPr>
              <w:spacing w:after="0" w:line="240" w:lineRule="auto"/>
              <w:jc w:val="both"/>
              <w:rPr>
                <w:b/>
                <w:sz w:val="16"/>
                <w:szCs w:val="16"/>
              </w:rPr>
            </w:pPr>
            <w:r w:rsidRPr="007A4B60">
              <w:rPr>
                <w:b/>
                <w:sz w:val="16"/>
                <w:szCs w:val="16"/>
              </w:rPr>
              <w:t>Казахстан</w:t>
            </w:r>
          </w:p>
        </w:tc>
        <w:tc>
          <w:tcPr>
            <w:tcW w:w="709" w:type="dxa"/>
            <w:shd w:val="clear" w:color="auto" w:fill="auto"/>
          </w:tcPr>
          <w:p w14:paraId="68567F70"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shd w:val="clear" w:color="auto" w:fill="auto"/>
          </w:tcPr>
          <w:p w14:paraId="5963E106"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shd w:val="clear" w:color="auto" w:fill="auto"/>
          </w:tcPr>
          <w:p w14:paraId="67BC8E40"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47AA1CBE" w14:textId="77777777" w:rsidR="004A6CD0" w:rsidRPr="007A4B60" w:rsidRDefault="004A6CD0" w:rsidP="00BB1F7C">
            <w:pPr>
              <w:spacing w:after="0" w:line="240" w:lineRule="auto"/>
              <w:jc w:val="both"/>
              <w:rPr>
                <w:sz w:val="16"/>
                <w:szCs w:val="16"/>
              </w:rPr>
            </w:pPr>
            <w:r w:rsidRPr="007A4B60">
              <w:rPr>
                <w:sz w:val="16"/>
                <w:szCs w:val="16"/>
              </w:rPr>
              <w:t>1 раз в 3 года</w:t>
            </w:r>
          </w:p>
        </w:tc>
        <w:tc>
          <w:tcPr>
            <w:tcW w:w="5528" w:type="dxa"/>
            <w:shd w:val="clear" w:color="auto" w:fill="auto"/>
          </w:tcPr>
          <w:p w14:paraId="641D89A6" w14:textId="77777777" w:rsidR="004A6CD0" w:rsidRPr="007A4B60" w:rsidRDefault="004A6CD0" w:rsidP="00BB1F7C">
            <w:pPr>
              <w:spacing w:after="0" w:line="240" w:lineRule="auto"/>
              <w:jc w:val="both"/>
              <w:rPr>
                <w:sz w:val="16"/>
                <w:szCs w:val="16"/>
              </w:rPr>
            </w:pPr>
            <w:r w:rsidRPr="007A4B60">
              <w:rPr>
                <w:sz w:val="16"/>
                <w:szCs w:val="16"/>
              </w:rPr>
              <w:t>Исключение из профессиональной аудиторской организации лиц, допустивших нарушения стандартов аудита и Кодекса этики</w:t>
            </w:r>
          </w:p>
        </w:tc>
      </w:tr>
      <w:tr w:rsidR="004A6CD0" w:rsidRPr="007A4B60" w14:paraId="14532374" w14:textId="77777777" w:rsidTr="007257B8">
        <w:tc>
          <w:tcPr>
            <w:tcW w:w="1560" w:type="dxa"/>
            <w:shd w:val="clear" w:color="auto" w:fill="auto"/>
          </w:tcPr>
          <w:p w14:paraId="3724E1A6" w14:textId="77777777" w:rsidR="004A6CD0" w:rsidRPr="007A4B60" w:rsidRDefault="004A6CD0" w:rsidP="00BB1F7C">
            <w:pPr>
              <w:spacing w:after="0" w:line="240" w:lineRule="auto"/>
              <w:jc w:val="both"/>
              <w:rPr>
                <w:b/>
                <w:sz w:val="16"/>
                <w:szCs w:val="16"/>
              </w:rPr>
            </w:pPr>
            <w:r w:rsidRPr="007A4B60">
              <w:rPr>
                <w:b/>
                <w:sz w:val="16"/>
                <w:szCs w:val="16"/>
              </w:rPr>
              <w:t xml:space="preserve">Кыргызская </w:t>
            </w:r>
          </w:p>
          <w:p w14:paraId="1CF17B1E" w14:textId="77777777" w:rsidR="004A6CD0" w:rsidRPr="007A4B60" w:rsidRDefault="004A6CD0" w:rsidP="00BB1F7C">
            <w:pPr>
              <w:spacing w:after="0" w:line="240" w:lineRule="auto"/>
              <w:jc w:val="both"/>
              <w:rPr>
                <w:b/>
                <w:sz w:val="16"/>
                <w:szCs w:val="16"/>
              </w:rPr>
            </w:pPr>
            <w:r w:rsidRPr="007A4B60">
              <w:rPr>
                <w:b/>
                <w:sz w:val="16"/>
                <w:szCs w:val="16"/>
              </w:rPr>
              <w:t>Республика</w:t>
            </w:r>
          </w:p>
        </w:tc>
        <w:tc>
          <w:tcPr>
            <w:tcW w:w="709" w:type="dxa"/>
            <w:shd w:val="clear" w:color="auto" w:fill="auto"/>
          </w:tcPr>
          <w:p w14:paraId="770CF142"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shd w:val="clear" w:color="auto" w:fill="auto"/>
          </w:tcPr>
          <w:p w14:paraId="46905621"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shd w:val="clear" w:color="auto" w:fill="auto"/>
          </w:tcPr>
          <w:p w14:paraId="2A451239"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36D8CD34" w14:textId="77777777" w:rsidR="004A6CD0" w:rsidRPr="007A4B60" w:rsidRDefault="004A6CD0" w:rsidP="00BB1F7C">
            <w:pPr>
              <w:spacing w:after="0" w:line="240" w:lineRule="auto"/>
              <w:jc w:val="both"/>
              <w:rPr>
                <w:sz w:val="16"/>
                <w:szCs w:val="16"/>
              </w:rPr>
            </w:pPr>
            <w:r w:rsidRPr="007A4B60">
              <w:rPr>
                <w:sz w:val="16"/>
                <w:szCs w:val="16"/>
              </w:rPr>
              <w:t>1 раз в год</w:t>
            </w:r>
          </w:p>
        </w:tc>
        <w:tc>
          <w:tcPr>
            <w:tcW w:w="5528" w:type="dxa"/>
            <w:shd w:val="clear" w:color="auto" w:fill="auto"/>
          </w:tcPr>
          <w:p w14:paraId="36451C15" w14:textId="77777777" w:rsidR="004A6CD0" w:rsidRPr="007A4B60" w:rsidRDefault="004A6CD0" w:rsidP="00BB1F7C">
            <w:pPr>
              <w:spacing w:after="0" w:line="240" w:lineRule="auto"/>
              <w:jc w:val="both"/>
              <w:rPr>
                <w:sz w:val="16"/>
                <w:szCs w:val="16"/>
              </w:rPr>
            </w:pPr>
            <w:r w:rsidRPr="007A4B60">
              <w:rPr>
                <w:sz w:val="16"/>
                <w:szCs w:val="16"/>
              </w:rPr>
              <w:t>Предупреждение, приостановление или аннулирование лицензии</w:t>
            </w:r>
          </w:p>
        </w:tc>
      </w:tr>
      <w:tr w:rsidR="004A6CD0" w:rsidRPr="007A4B60" w14:paraId="54B8A96B" w14:textId="77777777" w:rsidTr="007257B8">
        <w:tc>
          <w:tcPr>
            <w:tcW w:w="1560" w:type="dxa"/>
            <w:shd w:val="clear" w:color="auto" w:fill="auto"/>
          </w:tcPr>
          <w:p w14:paraId="5483DA1A" w14:textId="77777777" w:rsidR="004A6CD0" w:rsidRPr="007A4B60" w:rsidRDefault="004A6CD0" w:rsidP="00BB1F7C">
            <w:pPr>
              <w:spacing w:after="0" w:line="240" w:lineRule="auto"/>
              <w:jc w:val="both"/>
              <w:rPr>
                <w:b/>
                <w:sz w:val="16"/>
                <w:szCs w:val="16"/>
              </w:rPr>
            </w:pPr>
            <w:r w:rsidRPr="007A4B60">
              <w:rPr>
                <w:b/>
                <w:sz w:val="16"/>
                <w:szCs w:val="16"/>
              </w:rPr>
              <w:t xml:space="preserve">Республика </w:t>
            </w:r>
          </w:p>
          <w:p w14:paraId="615303CA" w14:textId="77777777" w:rsidR="004A6CD0" w:rsidRPr="007A4B60" w:rsidRDefault="004A6CD0" w:rsidP="00BB1F7C">
            <w:pPr>
              <w:spacing w:after="0" w:line="240" w:lineRule="auto"/>
              <w:jc w:val="both"/>
              <w:rPr>
                <w:b/>
                <w:sz w:val="16"/>
                <w:szCs w:val="16"/>
              </w:rPr>
            </w:pPr>
            <w:r w:rsidRPr="007A4B60">
              <w:rPr>
                <w:b/>
                <w:sz w:val="16"/>
                <w:szCs w:val="16"/>
              </w:rPr>
              <w:t>Молдова</w:t>
            </w:r>
          </w:p>
        </w:tc>
        <w:tc>
          <w:tcPr>
            <w:tcW w:w="709" w:type="dxa"/>
            <w:shd w:val="clear" w:color="auto" w:fill="auto"/>
          </w:tcPr>
          <w:p w14:paraId="48C54F3F"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shd w:val="clear" w:color="auto" w:fill="auto"/>
          </w:tcPr>
          <w:p w14:paraId="547E0F2F"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shd w:val="clear" w:color="auto" w:fill="auto"/>
          </w:tcPr>
          <w:p w14:paraId="03195C1D"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7EEF766F" w14:textId="77777777" w:rsidR="004A6CD0" w:rsidRPr="007A4B60" w:rsidRDefault="004A6CD0" w:rsidP="00BB1F7C">
            <w:pPr>
              <w:spacing w:after="0" w:line="240" w:lineRule="auto"/>
              <w:jc w:val="both"/>
              <w:rPr>
                <w:sz w:val="16"/>
                <w:szCs w:val="16"/>
              </w:rPr>
            </w:pPr>
            <w:r w:rsidRPr="007A4B60">
              <w:rPr>
                <w:sz w:val="16"/>
                <w:szCs w:val="16"/>
              </w:rPr>
              <w:t>-</w:t>
            </w:r>
          </w:p>
        </w:tc>
        <w:tc>
          <w:tcPr>
            <w:tcW w:w="5528" w:type="dxa"/>
            <w:shd w:val="clear" w:color="auto" w:fill="auto"/>
          </w:tcPr>
          <w:p w14:paraId="439F7F7B" w14:textId="1AA38C67" w:rsidR="004A6CD0" w:rsidRPr="007A4B60" w:rsidRDefault="004A6CD0" w:rsidP="00BB1F7C">
            <w:pPr>
              <w:pStyle w:val="ab"/>
              <w:spacing w:before="0" w:beforeAutospacing="0" w:after="0" w:afterAutospacing="0"/>
              <w:jc w:val="both"/>
              <w:rPr>
                <w:sz w:val="16"/>
                <w:szCs w:val="16"/>
                <w:lang w:val="ro-RO" w:eastAsia="ro-RO"/>
              </w:rPr>
            </w:pPr>
            <w:r w:rsidRPr="007A4B60">
              <w:rPr>
                <w:sz w:val="16"/>
                <w:szCs w:val="16"/>
              </w:rPr>
              <w:t>Согласно Положению</w:t>
            </w:r>
            <w:r w:rsidRPr="007A4B60">
              <w:rPr>
                <w:rStyle w:val="af1"/>
                <w:sz w:val="16"/>
                <w:szCs w:val="16"/>
              </w:rPr>
              <w:footnoteReference w:id="24"/>
            </w:r>
            <w:r w:rsidRPr="007A4B60">
              <w:rPr>
                <w:sz w:val="16"/>
                <w:szCs w:val="16"/>
              </w:rPr>
              <w:t xml:space="preserve"> по внешнему контролю качества аудиторских работ, утвержденное приказом Минфина №</w:t>
            </w:r>
            <w:r w:rsidR="00B1425B">
              <w:rPr>
                <w:sz w:val="16"/>
                <w:szCs w:val="16"/>
              </w:rPr>
              <w:t> </w:t>
            </w:r>
            <w:r w:rsidRPr="007A4B60">
              <w:rPr>
                <w:sz w:val="16"/>
                <w:szCs w:val="16"/>
              </w:rPr>
              <w:t>43 от 24</w:t>
            </w:r>
            <w:r w:rsidR="00B1425B">
              <w:rPr>
                <w:sz w:val="16"/>
                <w:szCs w:val="16"/>
              </w:rPr>
              <w:t xml:space="preserve"> марта </w:t>
            </w:r>
            <w:r w:rsidRPr="007A4B60">
              <w:rPr>
                <w:sz w:val="16"/>
                <w:szCs w:val="16"/>
              </w:rPr>
              <w:t>2014</w:t>
            </w:r>
            <w:r w:rsidR="00B1425B">
              <w:rPr>
                <w:sz w:val="16"/>
                <w:szCs w:val="16"/>
              </w:rPr>
              <w:t xml:space="preserve"> года</w:t>
            </w:r>
            <w:r w:rsidRPr="007A4B60">
              <w:rPr>
                <w:sz w:val="16"/>
                <w:szCs w:val="16"/>
              </w:rPr>
              <w:t>, р</w:t>
            </w:r>
            <w:r w:rsidRPr="007A4B60">
              <w:rPr>
                <w:sz w:val="16"/>
                <w:szCs w:val="16"/>
                <w:lang w:val="ro-RO" w:eastAsia="ro-RO"/>
              </w:rPr>
              <w:t>ешение Совета</w:t>
            </w:r>
            <w:r w:rsidRPr="007A4B60">
              <w:rPr>
                <w:sz w:val="16"/>
                <w:szCs w:val="16"/>
              </w:rPr>
              <w:t xml:space="preserve"> </w:t>
            </w:r>
            <w:r w:rsidRPr="007A4B60">
              <w:rPr>
                <w:sz w:val="16"/>
                <w:szCs w:val="16"/>
                <w:lang w:val="ro-RO" w:eastAsia="ro-RO"/>
              </w:rPr>
              <w:t>по публичному надзору за аудитом будет содержать присвоенную категорию с применением по случаю дисциплинарных санкций, дифференцированных по каждой присвоенной категории, следующим образом:</w:t>
            </w:r>
          </w:p>
          <w:p w14:paraId="58EA6587"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xml:space="preserve">a) </w:t>
            </w:r>
            <w:r w:rsidRPr="007A4B60">
              <w:rPr>
                <w:i/>
                <w:iCs/>
                <w:sz w:val="16"/>
                <w:szCs w:val="16"/>
                <w:lang w:val="ro-RO" w:eastAsia="ro-RO"/>
              </w:rPr>
              <w:t>для категории «А»:</w:t>
            </w:r>
          </w:p>
          <w:p w14:paraId="3345CFB3"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не будут применяться меры по санкционированию, при необходимости ограничиваются только рекомендациями, отмеченными в акте контроля специалистами службы, которые должны быть рассмотрены и впоследствии реализованы некоторые корректирующие процедуры;</w:t>
            </w:r>
          </w:p>
          <w:p w14:paraId="183DCFD6"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xml:space="preserve">b) </w:t>
            </w:r>
            <w:r w:rsidRPr="007A4B60">
              <w:rPr>
                <w:i/>
                <w:iCs/>
                <w:sz w:val="16"/>
                <w:szCs w:val="16"/>
                <w:lang w:val="ro-RO" w:eastAsia="ro-RO"/>
              </w:rPr>
              <w:t>для категории «B»:</w:t>
            </w:r>
          </w:p>
          <w:p w14:paraId="165AF500"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участие аудиторов, которые принимали участие в проверенных соглашениях по аудиту, в дополнительных курсах профессионального обучения в количестве 20 часов;</w:t>
            </w:r>
          </w:p>
          <w:p w14:paraId="3A75B394"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представление аудиторским обществом, аудитором индивидуальным предпринимателем в течение 15 рабочих дней с даты получения решения предложений относительно порядка реализации рекомендаций, указанных в акте контроля, с указанием запланированных действий и сроков, соответствующих реализации в течение одного года;</w:t>
            </w:r>
          </w:p>
          <w:p w14:paraId="5076FF8B"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отчет по реализованным действиям в течение 10 рабочих дней с даты окончания года, в котором были реализованы действия;</w:t>
            </w:r>
          </w:p>
          <w:p w14:paraId="00365BFB"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xml:space="preserve">c) </w:t>
            </w:r>
            <w:r w:rsidRPr="007A4B60">
              <w:rPr>
                <w:i/>
                <w:iCs/>
                <w:sz w:val="16"/>
                <w:szCs w:val="16"/>
                <w:lang w:val="ro-RO" w:eastAsia="ro-RO"/>
              </w:rPr>
              <w:t>для категории «C»:</w:t>
            </w:r>
          </w:p>
          <w:p w14:paraId="40734F8D"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участие руководителя исполнительного органа и аудиторов, которые принимали участие в проверенных соглашениях по аудиту, в дополнительных курсах профессионального обучения в количестве 40 часов;</w:t>
            </w:r>
          </w:p>
          <w:p w14:paraId="22BFA3E0" w14:textId="77777777" w:rsidR="004A6CD0" w:rsidRPr="007A4B60" w:rsidRDefault="004A6CD0" w:rsidP="00BB1F7C">
            <w:pPr>
              <w:spacing w:after="0" w:line="240" w:lineRule="auto"/>
              <w:jc w:val="both"/>
              <w:rPr>
                <w:sz w:val="16"/>
                <w:szCs w:val="16"/>
                <w:lang w:val="ro-RO" w:eastAsia="ro-RO"/>
              </w:rPr>
            </w:pPr>
            <w:r w:rsidRPr="007A4B60">
              <w:rPr>
                <w:i/>
                <w:iCs/>
                <w:sz w:val="16"/>
                <w:szCs w:val="16"/>
                <w:lang w:val="ro-RO" w:eastAsia="ro-RO"/>
              </w:rPr>
              <w:t>-</w:t>
            </w:r>
            <w:r w:rsidRPr="007A4B60">
              <w:rPr>
                <w:sz w:val="16"/>
                <w:szCs w:val="16"/>
                <w:lang w:val="ro-RO" w:eastAsia="ro-RO"/>
              </w:rPr>
              <w:t xml:space="preserve"> представление аудиторским обществом, аудитором индивидуальным предпринимателем в течение 15 рабочих дней с даты получения решения предложений относительно порядка реализации рекомендаций, указанных в акте контроля, с указанием запланированных действий и сроков, соответствующих реализации в течение одного года;</w:t>
            </w:r>
          </w:p>
          <w:p w14:paraId="2CFE8D76"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применение дисциплинарных санкций в форме предупреждения к аудиторам, которые принимали участие в проверенных аудиторских соглашениях по аудиту/аудиторскому обществу, аудитору индивидуальному предпринимателю;</w:t>
            </w:r>
          </w:p>
          <w:p w14:paraId="3C85AD7A"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проведение повторного внешнего контроля в течение периода, не превышающего 3 года, с применением мер по санкционированию, предусмотренных в категории «D», в случае, если была установлена такая категория;</w:t>
            </w:r>
          </w:p>
          <w:p w14:paraId="6F5CF157"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xml:space="preserve">d) </w:t>
            </w:r>
            <w:r w:rsidRPr="007A4B60">
              <w:rPr>
                <w:i/>
                <w:iCs/>
                <w:sz w:val="16"/>
                <w:szCs w:val="16"/>
                <w:lang w:val="ro-RO" w:eastAsia="ro-RO"/>
              </w:rPr>
              <w:t>для категории «D»:</w:t>
            </w:r>
          </w:p>
          <w:p w14:paraId="5BA39682"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участие руководителя исполнительного органа и аудиторов, которые принимали участие в проверенных соглашениях по аудиту, в дополнительных курсах профессионального обучения в количестве 40 часов;</w:t>
            </w:r>
          </w:p>
          <w:p w14:paraId="2DD1D577"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xml:space="preserve">- представление аудиторским обществом, аудитором индивидуальным предпринимателем в течение 15 рабочих дней с даты получения решения </w:t>
            </w:r>
            <w:r w:rsidRPr="007A4B60">
              <w:rPr>
                <w:sz w:val="16"/>
                <w:szCs w:val="16"/>
                <w:lang w:val="ro-RO" w:eastAsia="ro-RO"/>
              </w:rPr>
              <w:lastRenderedPageBreak/>
              <w:t>предложений относительно порядка реализации рекомендаций, указанных в акте контроля, с указанием запланированных действий и сроков, соответствующих реализации в течение одного года;</w:t>
            </w:r>
          </w:p>
          <w:p w14:paraId="65F700B5" w14:textId="77777777" w:rsidR="004A6CD0" w:rsidRPr="007A4B60" w:rsidRDefault="004A6CD0" w:rsidP="00BB1F7C">
            <w:pPr>
              <w:spacing w:after="0" w:line="240" w:lineRule="auto"/>
              <w:jc w:val="both"/>
              <w:rPr>
                <w:sz w:val="16"/>
                <w:szCs w:val="16"/>
                <w:lang w:val="ro-RO" w:eastAsia="ro-RO"/>
              </w:rPr>
            </w:pPr>
            <w:r w:rsidRPr="007A4B60">
              <w:rPr>
                <w:sz w:val="16"/>
                <w:szCs w:val="16"/>
                <w:lang w:val="ro-RO" w:eastAsia="ro-RO"/>
              </w:rPr>
              <w:t>- применение дисциплинарных санкций в форме предупреждения к аудиторам, которые принимали участие в проверенных аудиторских соглашениях по аудиту/аудиторскому обществу, аудитору индивидуальному предпринимателю;</w:t>
            </w:r>
          </w:p>
          <w:p w14:paraId="4FE30EB9" w14:textId="77777777" w:rsidR="004A6CD0" w:rsidRPr="007A4B60" w:rsidRDefault="004A6CD0" w:rsidP="00BB1F7C">
            <w:pPr>
              <w:spacing w:after="0" w:line="240" w:lineRule="auto"/>
              <w:jc w:val="both"/>
              <w:rPr>
                <w:sz w:val="16"/>
                <w:szCs w:val="16"/>
                <w:lang w:val="ro-RO"/>
              </w:rPr>
            </w:pPr>
            <w:r w:rsidRPr="007A4B60">
              <w:rPr>
                <w:sz w:val="16"/>
                <w:szCs w:val="16"/>
                <w:lang w:val="ro-RO" w:eastAsia="ro-RO"/>
              </w:rPr>
              <w:t>- проведение повторного внешнего контроля в течение периода, не превышающего 2 года, и в случае, если была установлена такая же категория, будет инициирована процедура аннулирования лицензии на осуществление аудиторской деятельности.</w:t>
            </w:r>
          </w:p>
        </w:tc>
      </w:tr>
      <w:tr w:rsidR="004A6CD0" w:rsidRPr="007A4B60" w14:paraId="22989929" w14:textId="77777777" w:rsidTr="007257B8">
        <w:tc>
          <w:tcPr>
            <w:tcW w:w="1560" w:type="dxa"/>
            <w:vMerge w:val="restart"/>
            <w:shd w:val="clear" w:color="auto" w:fill="auto"/>
          </w:tcPr>
          <w:p w14:paraId="4B486262" w14:textId="77777777" w:rsidR="004A6CD0" w:rsidRPr="007A4B60" w:rsidRDefault="004A6CD0" w:rsidP="00BB1F7C">
            <w:pPr>
              <w:spacing w:after="0" w:line="240" w:lineRule="auto"/>
              <w:jc w:val="both"/>
              <w:rPr>
                <w:b/>
                <w:sz w:val="16"/>
                <w:szCs w:val="16"/>
              </w:rPr>
            </w:pPr>
            <w:r w:rsidRPr="007A4B60">
              <w:rPr>
                <w:b/>
                <w:sz w:val="16"/>
                <w:szCs w:val="16"/>
              </w:rPr>
              <w:lastRenderedPageBreak/>
              <w:t xml:space="preserve">Российская </w:t>
            </w:r>
          </w:p>
          <w:p w14:paraId="32F334C0" w14:textId="77777777" w:rsidR="004A6CD0" w:rsidRPr="007A4B60" w:rsidRDefault="004A6CD0" w:rsidP="00BB1F7C">
            <w:pPr>
              <w:spacing w:after="0" w:line="240" w:lineRule="auto"/>
              <w:jc w:val="both"/>
              <w:rPr>
                <w:b/>
                <w:sz w:val="16"/>
                <w:szCs w:val="16"/>
              </w:rPr>
            </w:pPr>
            <w:r w:rsidRPr="007A4B60">
              <w:rPr>
                <w:b/>
                <w:sz w:val="16"/>
                <w:szCs w:val="16"/>
              </w:rPr>
              <w:t>Федерация</w:t>
            </w:r>
          </w:p>
        </w:tc>
        <w:tc>
          <w:tcPr>
            <w:tcW w:w="709" w:type="dxa"/>
            <w:vMerge w:val="restart"/>
            <w:shd w:val="clear" w:color="auto" w:fill="auto"/>
          </w:tcPr>
          <w:p w14:paraId="373B79D9"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vMerge w:val="restart"/>
            <w:shd w:val="clear" w:color="auto" w:fill="auto"/>
          </w:tcPr>
          <w:p w14:paraId="7FBE5A56"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vMerge w:val="restart"/>
            <w:shd w:val="clear" w:color="auto" w:fill="auto"/>
          </w:tcPr>
          <w:p w14:paraId="449C93A5"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45D90B44" w14:textId="77777777" w:rsidR="004A6CD0" w:rsidRPr="007A4B60" w:rsidRDefault="004A6CD0" w:rsidP="00BB1F7C">
            <w:pPr>
              <w:spacing w:after="0" w:line="240" w:lineRule="auto"/>
              <w:jc w:val="both"/>
              <w:rPr>
                <w:sz w:val="16"/>
                <w:szCs w:val="16"/>
              </w:rPr>
            </w:pPr>
            <w:r w:rsidRPr="007A4B60">
              <w:rPr>
                <w:sz w:val="16"/>
                <w:szCs w:val="16"/>
              </w:rPr>
              <w:t>Не реже 1 раза в 5 лет, но не чаще 1 раза в год</w:t>
            </w:r>
            <w:r w:rsidRPr="007A4B60">
              <w:rPr>
                <w:rStyle w:val="af1"/>
                <w:sz w:val="16"/>
                <w:szCs w:val="16"/>
              </w:rPr>
              <w:footnoteReference w:id="25"/>
            </w:r>
          </w:p>
        </w:tc>
        <w:tc>
          <w:tcPr>
            <w:tcW w:w="5528" w:type="dxa"/>
            <w:vMerge w:val="restart"/>
            <w:shd w:val="clear" w:color="auto" w:fill="auto"/>
          </w:tcPr>
          <w:p w14:paraId="3291FFE1" w14:textId="77777777" w:rsidR="004A6CD0" w:rsidRPr="007A4B60" w:rsidRDefault="004A6CD0" w:rsidP="00BB1F7C">
            <w:pPr>
              <w:spacing w:after="0" w:line="240" w:lineRule="auto"/>
              <w:jc w:val="both"/>
              <w:rPr>
                <w:spacing w:val="-3"/>
                <w:sz w:val="16"/>
                <w:szCs w:val="16"/>
              </w:rPr>
            </w:pPr>
            <w:r w:rsidRPr="007A4B60">
              <w:rPr>
                <w:spacing w:val="-3"/>
                <w:sz w:val="16"/>
                <w:szCs w:val="16"/>
              </w:rPr>
              <w:t xml:space="preserve">Предписание; предупреждение; штраф; </w:t>
            </w:r>
          </w:p>
          <w:p w14:paraId="26121BDA" w14:textId="77777777" w:rsidR="004A6CD0" w:rsidRPr="007A4B60" w:rsidRDefault="004A6CD0" w:rsidP="00BB1F7C">
            <w:pPr>
              <w:spacing w:after="0" w:line="240" w:lineRule="auto"/>
              <w:jc w:val="both"/>
              <w:rPr>
                <w:spacing w:val="-3"/>
                <w:sz w:val="16"/>
                <w:szCs w:val="16"/>
              </w:rPr>
            </w:pPr>
            <w:r w:rsidRPr="007A4B60">
              <w:rPr>
                <w:spacing w:val="-3"/>
                <w:sz w:val="16"/>
                <w:szCs w:val="16"/>
              </w:rPr>
              <w:t xml:space="preserve">приостановление членства; исключение из членов саморегулируемой организации </w:t>
            </w:r>
          </w:p>
          <w:p w14:paraId="1FC34E1E" w14:textId="77777777" w:rsidR="004A6CD0" w:rsidRPr="007A4B60" w:rsidRDefault="004A6CD0" w:rsidP="00BB1F7C">
            <w:pPr>
              <w:spacing w:after="0" w:line="240" w:lineRule="auto"/>
              <w:jc w:val="both"/>
              <w:rPr>
                <w:spacing w:val="-3"/>
                <w:sz w:val="16"/>
                <w:szCs w:val="16"/>
              </w:rPr>
            </w:pPr>
            <w:r w:rsidRPr="007A4B60">
              <w:rPr>
                <w:spacing w:val="-3"/>
                <w:sz w:val="16"/>
                <w:szCs w:val="16"/>
              </w:rPr>
              <w:t>аудиторов; иные меры</w:t>
            </w:r>
          </w:p>
        </w:tc>
      </w:tr>
      <w:tr w:rsidR="004A6CD0" w:rsidRPr="007A4B60" w14:paraId="6E86B5F2" w14:textId="77777777" w:rsidTr="007257B8">
        <w:tc>
          <w:tcPr>
            <w:tcW w:w="1560" w:type="dxa"/>
            <w:vMerge/>
            <w:shd w:val="clear" w:color="auto" w:fill="auto"/>
          </w:tcPr>
          <w:p w14:paraId="53387F94" w14:textId="77777777" w:rsidR="004A6CD0" w:rsidRPr="007A4B60" w:rsidRDefault="004A6CD0" w:rsidP="00BB1F7C">
            <w:pPr>
              <w:spacing w:after="0" w:line="240" w:lineRule="auto"/>
              <w:jc w:val="both"/>
              <w:rPr>
                <w:b/>
                <w:sz w:val="16"/>
                <w:szCs w:val="16"/>
              </w:rPr>
            </w:pPr>
          </w:p>
        </w:tc>
        <w:tc>
          <w:tcPr>
            <w:tcW w:w="709" w:type="dxa"/>
            <w:vMerge/>
            <w:shd w:val="clear" w:color="auto" w:fill="auto"/>
          </w:tcPr>
          <w:p w14:paraId="398327C2" w14:textId="77777777" w:rsidR="004A6CD0" w:rsidRPr="007A4B60" w:rsidRDefault="004A6CD0" w:rsidP="00BB1F7C">
            <w:pPr>
              <w:spacing w:after="0" w:line="240" w:lineRule="auto"/>
              <w:jc w:val="both"/>
              <w:rPr>
                <w:sz w:val="16"/>
                <w:szCs w:val="16"/>
              </w:rPr>
            </w:pPr>
          </w:p>
        </w:tc>
        <w:tc>
          <w:tcPr>
            <w:tcW w:w="567" w:type="dxa"/>
            <w:vMerge/>
            <w:shd w:val="clear" w:color="auto" w:fill="auto"/>
          </w:tcPr>
          <w:p w14:paraId="779912E4" w14:textId="77777777" w:rsidR="004A6CD0" w:rsidRPr="007A4B60" w:rsidRDefault="004A6CD0" w:rsidP="00BB1F7C">
            <w:pPr>
              <w:spacing w:after="0" w:line="240" w:lineRule="auto"/>
              <w:jc w:val="both"/>
              <w:rPr>
                <w:sz w:val="16"/>
                <w:szCs w:val="16"/>
              </w:rPr>
            </w:pPr>
          </w:p>
        </w:tc>
        <w:tc>
          <w:tcPr>
            <w:tcW w:w="709" w:type="dxa"/>
            <w:vMerge/>
            <w:shd w:val="clear" w:color="auto" w:fill="auto"/>
          </w:tcPr>
          <w:p w14:paraId="4676B7BA" w14:textId="77777777" w:rsidR="004A6CD0" w:rsidRPr="007A4B60" w:rsidRDefault="004A6CD0" w:rsidP="00BB1F7C">
            <w:pPr>
              <w:spacing w:after="0" w:line="240" w:lineRule="auto"/>
              <w:jc w:val="both"/>
              <w:rPr>
                <w:sz w:val="16"/>
                <w:szCs w:val="16"/>
              </w:rPr>
            </w:pPr>
          </w:p>
        </w:tc>
        <w:tc>
          <w:tcPr>
            <w:tcW w:w="992" w:type="dxa"/>
            <w:shd w:val="clear" w:color="auto" w:fill="auto"/>
          </w:tcPr>
          <w:p w14:paraId="537340FF" w14:textId="77777777" w:rsidR="004A6CD0" w:rsidRPr="007A4B60" w:rsidRDefault="004A6CD0" w:rsidP="00BB1F7C">
            <w:pPr>
              <w:spacing w:after="0" w:line="240" w:lineRule="auto"/>
              <w:jc w:val="both"/>
              <w:rPr>
                <w:sz w:val="16"/>
                <w:szCs w:val="16"/>
              </w:rPr>
            </w:pPr>
            <w:r w:rsidRPr="007A4B60">
              <w:rPr>
                <w:sz w:val="16"/>
                <w:szCs w:val="16"/>
              </w:rPr>
              <w:t>Не реже 1 раза в 3 года, но не чаще 1 раза в год</w:t>
            </w:r>
            <w:r w:rsidRPr="007A4B60">
              <w:rPr>
                <w:rStyle w:val="af1"/>
                <w:sz w:val="16"/>
                <w:szCs w:val="16"/>
              </w:rPr>
              <w:footnoteReference w:id="26"/>
            </w:r>
          </w:p>
        </w:tc>
        <w:tc>
          <w:tcPr>
            <w:tcW w:w="5528" w:type="dxa"/>
            <w:vMerge/>
            <w:shd w:val="clear" w:color="auto" w:fill="auto"/>
          </w:tcPr>
          <w:p w14:paraId="07915C18" w14:textId="77777777" w:rsidR="004A6CD0" w:rsidRPr="007A4B60" w:rsidRDefault="004A6CD0" w:rsidP="00BB1F7C">
            <w:pPr>
              <w:spacing w:after="0" w:line="240" w:lineRule="auto"/>
              <w:jc w:val="both"/>
              <w:rPr>
                <w:spacing w:val="-3"/>
                <w:sz w:val="16"/>
                <w:szCs w:val="16"/>
              </w:rPr>
            </w:pPr>
          </w:p>
        </w:tc>
      </w:tr>
      <w:tr w:rsidR="004A6CD0" w:rsidRPr="007A4B60" w14:paraId="4CFE73D0" w14:textId="77777777" w:rsidTr="007257B8">
        <w:tc>
          <w:tcPr>
            <w:tcW w:w="1560" w:type="dxa"/>
            <w:vMerge/>
            <w:shd w:val="clear" w:color="auto" w:fill="auto"/>
          </w:tcPr>
          <w:p w14:paraId="40FEEBB7" w14:textId="77777777" w:rsidR="004A6CD0" w:rsidRPr="007A4B60" w:rsidRDefault="004A6CD0" w:rsidP="00BB1F7C">
            <w:pPr>
              <w:spacing w:after="0" w:line="240" w:lineRule="auto"/>
              <w:jc w:val="both"/>
              <w:rPr>
                <w:b/>
                <w:sz w:val="16"/>
                <w:szCs w:val="16"/>
              </w:rPr>
            </w:pPr>
          </w:p>
        </w:tc>
        <w:tc>
          <w:tcPr>
            <w:tcW w:w="709" w:type="dxa"/>
            <w:vMerge/>
            <w:shd w:val="clear" w:color="auto" w:fill="auto"/>
          </w:tcPr>
          <w:p w14:paraId="0EA5AD6A" w14:textId="77777777" w:rsidR="004A6CD0" w:rsidRPr="007A4B60" w:rsidRDefault="004A6CD0" w:rsidP="00BB1F7C">
            <w:pPr>
              <w:spacing w:after="0" w:line="240" w:lineRule="auto"/>
              <w:jc w:val="both"/>
              <w:rPr>
                <w:sz w:val="16"/>
                <w:szCs w:val="16"/>
              </w:rPr>
            </w:pPr>
          </w:p>
        </w:tc>
        <w:tc>
          <w:tcPr>
            <w:tcW w:w="567" w:type="dxa"/>
            <w:vMerge/>
            <w:shd w:val="clear" w:color="auto" w:fill="auto"/>
          </w:tcPr>
          <w:p w14:paraId="04FA7E7F" w14:textId="77777777" w:rsidR="004A6CD0" w:rsidRPr="007A4B60" w:rsidRDefault="004A6CD0" w:rsidP="00BB1F7C">
            <w:pPr>
              <w:spacing w:after="0" w:line="240" w:lineRule="auto"/>
              <w:jc w:val="both"/>
              <w:rPr>
                <w:sz w:val="16"/>
                <w:szCs w:val="16"/>
              </w:rPr>
            </w:pPr>
          </w:p>
        </w:tc>
        <w:tc>
          <w:tcPr>
            <w:tcW w:w="709" w:type="dxa"/>
            <w:vMerge/>
            <w:shd w:val="clear" w:color="auto" w:fill="auto"/>
          </w:tcPr>
          <w:p w14:paraId="18D39073" w14:textId="77777777" w:rsidR="004A6CD0" w:rsidRPr="007A4B60" w:rsidRDefault="004A6CD0" w:rsidP="00BB1F7C">
            <w:pPr>
              <w:spacing w:after="0" w:line="240" w:lineRule="auto"/>
              <w:jc w:val="both"/>
              <w:rPr>
                <w:sz w:val="16"/>
                <w:szCs w:val="16"/>
              </w:rPr>
            </w:pPr>
          </w:p>
        </w:tc>
        <w:tc>
          <w:tcPr>
            <w:tcW w:w="992" w:type="dxa"/>
            <w:shd w:val="clear" w:color="auto" w:fill="auto"/>
          </w:tcPr>
          <w:p w14:paraId="07595C1B" w14:textId="77777777" w:rsidR="004A6CD0" w:rsidRPr="007A4B60" w:rsidRDefault="004A6CD0" w:rsidP="00BB1F7C">
            <w:pPr>
              <w:spacing w:after="0" w:line="240" w:lineRule="auto"/>
              <w:jc w:val="both"/>
              <w:rPr>
                <w:sz w:val="16"/>
                <w:szCs w:val="16"/>
              </w:rPr>
            </w:pPr>
            <w:r w:rsidRPr="007A4B60">
              <w:rPr>
                <w:sz w:val="16"/>
                <w:szCs w:val="16"/>
              </w:rPr>
              <w:t>Не чаще 1 раза в 3 года</w:t>
            </w:r>
            <w:r w:rsidRPr="007A4B60">
              <w:rPr>
                <w:rStyle w:val="af1"/>
                <w:sz w:val="16"/>
                <w:szCs w:val="16"/>
              </w:rPr>
              <w:footnoteReference w:id="27"/>
            </w:r>
          </w:p>
        </w:tc>
        <w:tc>
          <w:tcPr>
            <w:tcW w:w="5528" w:type="dxa"/>
            <w:vMerge/>
            <w:shd w:val="clear" w:color="auto" w:fill="auto"/>
          </w:tcPr>
          <w:p w14:paraId="0A2F2080" w14:textId="77777777" w:rsidR="004A6CD0" w:rsidRPr="007A4B60" w:rsidRDefault="004A6CD0" w:rsidP="00BB1F7C">
            <w:pPr>
              <w:spacing w:after="0" w:line="240" w:lineRule="auto"/>
              <w:jc w:val="both"/>
              <w:rPr>
                <w:spacing w:val="-3"/>
                <w:sz w:val="16"/>
                <w:szCs w:val="16"/>
              </w:rPr>
            </w:pPr>
          </w:p>
        </w:tc>
      </w:tr>
      <w:tr w:rsidR="004A6CD0" w:rsidRPr="007A4B60" w14:paraId="258845E5" w14:textId="77777777" w:rsidTr="007257B8">
        <w:tc>
          <w:tcPr>
            <w:tcW w:w="1560" w:type="dxa"/>
            <w:shd w:val="clear" w:color="auto" w:fill="auto"/>
          </w:tcPr>
          <w:p w14:paraId="58ADDDEF" w14:textId="77777777" w:rsidR="004A6CD0" w:rsidRPr="007A4B60" w:rsidRDefault="004A6CD0" w:rsidP="00BB1F7C">
            <w:pPr>
              <w:spacing w:after="0" w:line="240" w:lineRule="auto"/>
              <w:jc w:val="both"/>
              <w:rPr>
                <w:b/>
                <w:sz w:val="16"/>
                <w:szCs w:val="16"/>
              </w:rPr>
            </w:pPr>
            <w:r w:rsidRPr="007A4B60">
              <w:rPr>
                <w:b/>
                <w:sz w:val="16"/>
                <w:szCs w:val="16"/>
              </w:rPr>
              <w:t xml:space="preserve">Республика </w:t>
            </w:r>
          </w:p>
          <w:p w14:paraId="2127FED4" w14:textId="77777777" w:rsidR="004A6CD0" w:rsidRPr="007A4B60" w:rsidRDefault="004A6CD0" w:rsidP="00BB1F7C">
            <w:pPr>
              <w:spacing w:after="0" w:line="240" w:lineRule="auto"/>
              <w:jc w:val="both"/>
              <w:rPr>
                <w:b/>
                <w:sz w:val="16"/>
                <w:szCs w:val="16"/>
              </w:rPr>
            </w:pPr>
            <w:r w:rsidRPr="007A4B60">
              <w:rPr>
                <w:b/>
                <w:sz w:val="16"/>
                <w:szCs w:val="16"/>
              </w:rPr>
              <w:t>Таджикистан</w:t>
            </w:r>
          </w:p>
        </w:tc>
        <w:tc>
          <w:tcPr>
            <w:tcW w:w="709" w:type="dxa"/>
            <w:shd w:val="clear" w:color="auto" w:fill="auto"/>
          </w:tcPr>
          <w:p w14:paraId="1667DF2A"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shd w:val="clear" w:color="auto" w:fill="auto"/>
          </w:tcPr>
          <w:p w14:paraId="29E90110"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shd w:val="clear" w:color="auto" w:fill="auto"/>
          </w:tcPr>
          <w:p w14:paraId="6ADA7C21"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5AD8FC77" w14:textId="77777777" w:rsidR="004A6CD0" w:rsidRPr="007A4B60" w:rsidRDefault="004A6CD0" w:rsidP="00BB1F7C">
            <w:pPr>
              <w:spacing w:after="0" w:line="240" w:lineRule="auto"/>
              <w:jc w:val="both"/>
              <w:rPr>
                <w:sz w:val="16"/>
                <w:szCs w:val="16"/>
              </w:rPr>
            </w:pPr>
            <w:r w:rsidRPr="007A4B60">
              <w:rPr>
                <w:sz w:val="16"/>
                <w:szCs w:val="16"/>
              </w:rPr>
              <w:t>1 раз в год</w:t>
            </w:r>
          </w:p>
        </w:tc>
        <w:tc>
          <w:tcPr>
            <w:tcW w:w="5528" w:type="dxa"/>
            <w:shd w:val="clear" w:color="auto" w:fill="auto"/>
          </w:tcPr>
          <w:p w14:paraId="515A5272" w14:textId="77777777" w:rsidR="004A6CD0" w:rsidRPr="007A4B60" w:rsidRDefault="004A6CD0" w:rsidP="00BB1F7C">
            <w:pPr>
              <w:spacing w:after="0" w:line="240" w:lineRule="auto"/>
              <w:jc w:val="both"/>
              <w:rPr>
                <w:sz w:val="16"/>
                <w:szCs w:val="16"/>
              </w:rPr>
            </w:pPr>
            <w:r w:rsidRPr="007A4B60">
              <w:rPr>
                <w:sz w:val="16"/>
                <w:szCs w:val="16"/>
              </w:rPr>
              <w:t xml:space="preserve">Аннулирование </w:t>
            </w:r>
            <w:proofErr w:type="gramStart"/>
            <w:r w:rsidRPr="007A4B60">
              <w:rPr>
                <w:sz w:val="16"/>
                <w:szCs w:val="16"/>
              </w:rPr>
              <w:t>квалификационного</w:t>
            </w:r>
            <w:proofErr w:type="gramEnd"/>
            <w:r w:rsidRPr="007A4B60">
              <w:rPr>
                <w:sz w:val="16"/>
                <w:szCs w:val="16"/>
              </w:rPr>
              <w:t xml:space="preserve"> </w:t>
            </w:r>
          </w:p>
          <w:p w14:paraId="1119CADD" w14:textId="77777777" w:rsidR="004A6CD0" w:rsidRPr="007A4B60" w:rsidRDefault="004A6CD0" w:rsidP="00BB1F7C">
            <w:pPr>
              <w:spacing w:after="0" w:line="240" w:lineRule="auto"/>
              <w:jc w:val="both"/>
              <w:rPr>
                <w:sz w:val="16"/>
                <w:szCs w:val="16"/>
              </w:rPr>
            </w:pPr>
            <w:r w:rsidRPr="007A4B60">
              <w:rPr>
                <w:sz w:val="16"/>
                <w:szCs w:val="16"/>
              </w:rPr>
              <w:t xml:space="preserve">аттестата;  приостановление лицензии </w:t>
            </w:r>
          </w:p>
        </w:tc>
      </w:tr>
      <w:tr w:rsidR="004A6CD0" w:rsidRPr="007A4B60" w14:paraId="0BA54699" w14:textId="77777777" w:rsidTr="007257B8">
        <w:tc>
          <w:tcPr>
            <w:tcW w:w="1560" w:type="dxa"/>
            <w:shd w:val="clear" w:color="auto" w:fill="auto"/>
          </w:tcPr>
          <w:p w14:paraId="77EE3236" w14:textId="77777777" w:rsidR="004A6CD0" w:rsidRPr="007A4B60" w:rsidRDefault="004A6CD0" w:rsidP="00BB1F7C">
            <w:pPr>
              <w:spacing w:after="0" w:line="240" w:lineRule="auto"/>
              <w:jc w:val="both"/>
              <w:rPr>
                <w:b/>
                <w:sz w:val="16"/>
                <w:szCs w:val="16"/>
              </w:rPr>
            </w:pPr>
            <w:r w:rsidRPr="007A4B60">
              <w:rPr>
                <w:b/>
                <w:sz w:val="16"/>
                <w:szCs w:val="16"/>
              </w:rPr>
              <w:t xml:space="preserve">Республика </w:t>
            </w:r>
          </w:p>
          <w:p w14:paraId="08094186" w14:textId="77777777" w:rsidR="004A6CD0" w:rsidRPr="007A4B60" w:rsidRDefault="004A6CD0" w:rsidP="00BB1F7C">
            <w:pPr>
              <w:spacing w:after="0" w:line="240" w:lineRule="auto"/>
              <w:jc w:val="both"/>
              <w:rPr>
                <w:b/>
                <w:sz w:val="16"/>
                <w:szCs w:val="16"/>
              </w:rPr>
            </w:pPr>
            <w:r w:rsidRPr="007A4B60">
              <w:rPr>
                <w:b/>
                <w:sz w:val="16"/>
                <w:szCs w:val="16"/>
              </w:rPr>
              <w:t>Узбекистан</w:t>
            </w:r>
          </w:p>
        </w:tc>
        <w:tc>
          <w:tcPr>
            <w:tcW w:w="709" w:type="dxa"/>
            <w:shd w:val="clear" w:color="auto" w:fill="auto"/>
          </w:tcPr>
          <w:p w14:paraId="6623678D" w14:textId="77777777" w:rsidR="004A6CD0" w:rsidRPr="007A4B60" w:rsidRDefault="004A6CD0" w:rsidP="00BB1F7C">
            <w:pPr>
              <w:spacing w:after="0" w:line="240" w:lineRule="auto"/>
              <w:jc w:val="both"/>
              <w:rPr>
                <w:sz w:val="16"/>
                <w:szCs w:val="16"/>
              </w:rPr>
            </w:pPr>
            <w:r w:rsidRPr="007A4B60">
              <w:rPr>
                <w:sz w:val="16"/>
                <w:szCs w:val="16"/>
              </w:rPr>
              <w:t>+</w:t>
            </w:r>
          </w:p>
        </w:tc>
        <w:tc>
          <w:tcPr>
            <w:tcW w:w="567" w:type="dxa"/>
            <w:shd w:val="clear" w:color="auto" w:fill="auto"/>
          </w:tcPr>
          <w:p w14:paraId="77487D10" w14:textId="77777777" w:rsidR="004A6CD0" w:rsidRPr="007A4B60" w:rsidRDefault="004A6CD0" w:rsidP="00BB1F7C">
            <w:pPr>
              <w:spacing w:after="0" w:line="240" w:lineRule="auto"/>
              <w:jc w:val="both"/>
              <w:rPr>
                <w:sz w:val="16"/>
                <w:szCs w:val="16"/>
              </w:rPr>
            </w:pPr>
            <w:r w:rsidRPr="007A4B60">
              <w:rPr>
                <w:sz w:val="16"/>
                <w:szCs w:val="16"/>
              </w:rPr>
              <w:t>+</w:t>
            </w:r>
          </w:p>
        </w:tc>
        <w:tc>
          <w:tcPr>
            <w:tcW w:w="709" w:type="dxa"/>
            <w:shd w:val="clear" w:color="auto" w:fill="auto"/>
          </w:tcPr>
          <w:p w14:paraId="32F2BDC8" w14:textId="77777777" w:rsidR="004A6CD0" w:rsidRPr="007A4B60" w:rsidRDefault="004A6CD0" w:rsidP="00BB1F7C">
            <w:pPr>
              <w:spacing w:after="0" w:line="240" w:lineRule="auto"/>
              <w:jc w:val="both"/>
              <w:rPr>
                <w:sz w:val="16"/>
                <w:szCs w:val="16"/>
              </w:rPr>
            </w:pPr>
            <w:r w:rsidRPr="007A4B60">
              <w:rPr>
                <w:sz w:val="16"/>
                <w:szCs w:val="16"/>
              </w:rPr>
              <w:t>-</w:t>
            </w:r>
          </w:p>
        </w:tc>
        <w:tc>
          <w:tcPr>
            <w:tcW w:w="992" w:type="dxa"/>
            <w:shd w:val="clear" w:color="auto" w:fill="auto"/>
          </w:tcPr>
          <w:p w14:paraId="25677BF2" w14:textId="77777777" w:rsidR="004A6CD0" w:rsidRPr="007A4B60" w:rsidRDefault="004A6CD0" w:rsidP="00BB1F7C">
            <w:pPr>
              <w:spacing w:after="0" w:line="240" w:lineRule="auto"/>
              <w:jc w:val="both"/>
              <w:rPr>
                <w:sz w:val="16"/>
                <w:szCs w:val="16"/>
              </w:rPr>
            </w:pPr>
            <w:r w:rsidRPr="007A4B60">
              <w:rPr>
                <w:sz w:val="16"/>
                <w:szCs w:val="16"/>
              </w:rPr>
              <w:t>Не реже 1 раза в 3 года</w:t>
            </w:r>
          </w:p>
        </w:tc>
        <w:tc>
          <w:tcPr>
            <w:tcW w:w="5528" w:type="dxa"/>
            <w:shd w:val="clear" w:color="auto" w:fill="auto"/>
          </w:tcPr>
          <w:p w14:paraId="0E0AC809" w14:textId="77777777" w:rsidR="004A6CD0" w:rsidRPr="007A4B60" w:rsidRDefault="004A6CD0" w:rsidP="00BB1F7C">
            <w:pPr>
              <w:spacing w:after="0" w:line="240" w:lineRule="auto"/>
              <w:jc w:val="both"/>
              <w:rPr>
                <w:sz w:val="16"/>
                <w:szCs w:val="16"/>
              </w:rPr>
            </w:pPr>
            <w:r w:rsidRPr="007A4B60">
              <w:rPr>
                <w:sz w:val="16"/>
                <w:szCs w:val="16"/>
              </w:rPr>
              <w:t xml:space="preserve">Предписание; приостановление или </w:t>
            </w:r>
          </w:p>
          <w:p w14:paraId="4EA8C1EF" w14:textId="77777777" w:rsidR="004A6CD0" w:rsidRPr="007A4B60" w:rsidRDefault="004A6CD0" w:rsidP="00BB1F7C">
            <w:pPr>
              <w:spacing w:after="0" w:line="240" w:lineRule="auto"/>
              <w:jc w:val="both"/>
              <w:rPr>
                <w:sz w:val="16"/>
                <w:szCs w:val="16"/>
              </w:rPr>
            </w:pPr>
            <w:r w:rsidRPr="007A4B60">
              <w:rPr>
                <w:sz w:val="16"/>
                <w:szCs w:val="16"/>
              </w:rPr>
              <w:t xml:space="preserve">аннулирование лицензии; аннулирование квалификационного сертификата </w:t>
            </w:r>
          </w:p>
          <w:p w14:paraId="3B24BE4C" w14:textId="3CDB633F" w:rsidR="004A6CD0" w:rsidRPr="007A4B60" w:rsidRDefault="004A6CD0" w:rsidP="00BF1F51">
            <w:pPr>
              <w:spacing w:after="0" w:line="240" w:lineRule="auto"/>
              <w:jc w:val="both"/>
              <w:rPr>
                <w:sz w:val="16"/>
                <w:szCs w:val="16"/>
              </w:rPr>
            </w:pPr>
            <w:r w:rsidRPr="007A4B60">
              <w:rPr>
                <w:sz w:val="16"/>
                <w:szCs w:val="16"/>
              </w:rPr>
              <w:t>аудитора</w:t>
            </w:r>
          </w:p>
        </w:tc>
      </w:tr>
    </w:tbl>
    <w:p w14:paraId="52EA61F2" w14:textId="77777777" w:rsidR="00BF1F51" w:rsidRDefault="00BF1F51">
      <w:pPr>
        <w:spacing w:after="160" w:line="259" w:lineRule="auto"/>
        <w:rPr>
          <w:i/>
          <w:sz w:val="24"/>
        </w:rPr>
        <w:sectPr w:rsidR="00BF1F51" w:rsidSect="007257B8">
          <w:footnotePr>
            <w:pos w:val="beneathText"/>
            <w:numRestart w:val="eachSect"/>
          </w:footnotePr>
          <w:type w:val="continuous"/>
          <w:pgSz w:w="11906" w:h="16838"/>
          <w:pgMar w:top="851" w:right="851" w:bottom="851" w:left="1701" w:header="709" w:footer="709" w:gutter="0"/>
          <w:cols w:space="708"/>
          <w:docGrid w:linePitch="360"/>
        </w:sectPr>
      </w:pPr>
    </w:p>
    <w:p w14:paraId="0C5E38FD" w14:textId="5681F6EA" w:rsidR="007619F2" w:rsidRDefault="007619F2">
      <w:pPr>
        <w:spacing w:after="160" w:line="259" w:lineRule="auto"/>
        <w:rPr>
          <w:i/>
          <w:sz w:val="24"/>
        </w:rPr>
      </w:pPr>
    </w:p>
    <w:p w14:paraId="5B2816CF" w14:textId="77777777" w:rsidR="00BF1F51" w:rsidRDefault="00BF1F51" w:rsidP="004A6CD0">
      <w:pPr>
        <w:jc w:val="right"/>
        <w:rPr>
          <w:i/>
          <w:sz w:val="24"/>
        </w:rPr>
      </w:pPr>
    </w:p>
    <w:p w14:paraId="2BFFE761" w14:textId="77777777" w:rsidR="00BF1F51" w:rsidRDefault="00BF1F51" w:rsidP="004A6CD0">
      <w:pPr>
        <w:jc w:val="right"/>
        <w:rPr>
          <w:i/>
          <w:sz w:val="24"/>
        </w:rPr>
      </w:pPr>
    </w:p>
    <w:p w14:paraId="135C4876" w14:textId="77777777" w:rsidR="00BF1F51" w:rsidRDefault="00BF1F51" w:rsidP="004A6CD0">
      <w:pPr>
        <w:jc w:val="right"/>
        <w:rPr>
          <w:i/>
          <w:sz w:val="24"/>
        </w:rPr>
      </w:pPr>
    </w:p>
    <w:p w14:paraId="565490A3" w14:textId="68E093F0" w:rsidR="00170466" w:rsidRDefault="00170466">
      <w:pPr>
        <w:spacing w:after="160" w:line="259" w:lineRule="auto"/>
        <w:rPr>
          <w:i/>
          <w:sz w:val="24"/>
        </w:rPr>
      </w:pPr>
      <w:r>
        <w:rPr>
          <w:i/>
          <w:sz w:val="24"/>
        </w:rPr>
        <w:br w:type="page"/>
      </w:r>
    </w:p>
    <w:p w14:paraId="0A984AE9" w14:textId="77777777" w:rsidR="00BF1F51" w:rsidRDefault="00BF1F51" w:rsidP="004A6CD0">
      <w:pPr>
        <w:jc w:val="right"/>
        <w:rPr>
          <w:i/>
          <w:sz w:val="24"/>
        </w:rPr>
      </w:pPr>
    </w:p>
    <w:p w14:paraId="26A7F108" w14:textId="1F2C9509" w:rsidR="004A6CD0" w:rsidRPr="001334A2" w:rsidRDefault="004A6CD0" w:rsidP="004A6CD0">
      <w:pPr>
        <w:jc w:val="right"/>
        <w:rPr>
          <w:b/>
          <w:i/>
          <w:sz w:val="24"/>
        </w:rPr>
      </w:pPr>
      <w:r w:rsidRPr="001334A2">
        <w:rPr>
          <w:i/>
          <w:sz w:val="24"/>
        </w:rPr>
        <w:t>Таблица 5</w:t>
      </w:r>
    </w:p>
    <w:p w14:paraId="26123CE5" w14:textId="77777777" w:rsidR="004A6CD0" w:rsidRPr="001334A2" w:rsidRDefault="004A6CD0" w:rsidP="004A6CD0">
      <w:pPr>
        <w:spacing w:after="0" w:line="240" w:lineRule="auto"/>
        <w:jc w:val="center"/>
        <w:rPr>
          <w:b/>
          <w:sz w:val="24"/>
          <w:szCs w:val="24"/>
        </w:rPr>
      </w:pPr>
      <w:r w:rsidRPr="001334A2">
        <w:rPr>
          <w:b/>
          <w:sz w:val="24"/>
          <w:szCs w:val="24"/>
        </w:rPr>
        <w:t>Перевод МСА на государственный язык (языки)</w:t>
      </w:r>
    </w:p>
    <w:tbl>
      <w:tblPr>
        <w:tblpPr w:leftFromText="180" w:rightFromText="180" w:vertAnchor="text" w:horzAnchor="margin" w:tblpXSpec="center" w:tblpY="56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835"/>
        <w:gridCol w:w="1866"/>
      </w:tblGrid>
      <w:tr w:rsidR="004A6CD0" w:rsidRPr="000D6608" w14:paraId="328FFA69" w14:textId="77777777" w:rsidTr="00BB1F7C">
        <w:tc>
          <w:tcPr>
            <w:tcW w:w="2518" w:type="dxa"/>
            <w:shd w:val="clear" w:color="auto" w:fill="auto"/>
          </w:tcPr>
          <w:p w14:paraId="24B6E533" w14:textId="77777777" w:rsidR="004A6CD0" w:rsidRPr="001334A2" w:rsidRDefault="004A6CD0" w:rsidP="00BB1F7C">
            <w:pPr>
              <w:spacing w:after="0" w:line="240" w:lineRule="auto"/>
              <w:jc w:val="both"/>
              <w:rPr>
                <w:b/>
                <w:sz w:val="20"/>
                <w:szCs w:val="20"/>
              </w:rPr>
            </w:pPr>
            <w:r w:rsidRPr="001334A2">
              <w:rPr>
                <w:b/>
                <w:sz w:val="20"/>
                <w:szCs w:val="20"/>
              </w:rPr>
              <w:t xml:space="preserve">Государства </w:t>
            </w:r>
            <w:r w:rsidRPr="001334A2">
              <w:rPr>
                <w:sz w:val="20"/>
                <w:szCs w:val="20"/>
              </w:rPr>
              <w:t>–</w:t>
            </w:r>
            <w:r w:rsidRPr="001334A2">
              <w:rPr>
                <w:b/>
                <w:sz w:val="20"/>
                <w:szCs w:val="20"/>
              </w:rPr>
              <w:t xml:space="preserve"> участники СНГ</w:t>
            </w:r>
          </w:p>
        </w:tc>
        <w:tc>
          <w:tcPr>
            <w:tcW w:w="2693" w:type="dxa"/>
            <w:shd w:val="clear" w:color="auto" w:fill="auto"/>
          </w:tcPr>
          <w:p w14:paraId="17839E5C" w14:textId="77777777" w:rsidR="004A6CD0" w:rsidRPr="001334A2" w:rsidRDefault="004A6CD0" w:rsidP="00BB1F7C">
            <w:pPr>
              <w:spacing w:after="0" w:line="240" w:lineRule="auto"/>
              <w:jc w:val="both"/>
              <w:rPr>
                <w:b/>
                <w:sz w:val="20"/>
                <w:szCs w:val="20"/>
              </w:rPr>
            </w:pPr>
            <w:r w:rsidRPr="001334A2">
              <w:rPr>
                <w:b/>
                <w:sz w:val="20"/>
                <w:szCs w:val="20"/>
              </w:rPr>
              <w:t>Наличие перевода МСА</w:t>
            </w:r>
          </w:p>
        </w:tc>
        <w:tc>
          <w:tcPr>
            <w:tcW w:w="2835" w:type="dxa"/>
            <w:shd w:val="clear" w:color="auto" w:fill="auto"/>
          </w:tcPr>
          <w:p w14:paraId="2F5EF82E" w14:textId="77777777" w:rsidR="004A6CD0" w:rsidRPr="001334A2" w:rsidRDefault="004A6CD0" w:rsidP="00BB1F7C">
            <w:pPr>
              <w:spacing w:after="0" w:line="240" w:lineRule="auto"/>
              <w:jc w:val="both"/>
              <w:rPr>
                <w:b/>
                <w:sz w:val="20"/>
                <w:szCs w:val="20"/>
              </w:rPr>
            </w:pPr>
            <w:r w:rsidRPr="001334A2">
              <w:rPr>
                <w:b/>
                <w:sz w:val="20"/>
                <w:szCs w:val="20"/>
              </w:rPr>
              <w:t>Органы, ответственные за подготовку перевода МСА</w:t>
            </w:r>
          </w:p>
        </w:tc>
        <w:tc>
          <w:tcPr>
            <w:tcW w:w="1866" w:type="dxa"/>
            <w:shd w:val="clear" w:color="auto" w:fill="auto"/>
          </w:tcPr>
          <w:p w14:paraId="6963BE7F" w14:textId="77777777" w:rsidR="004A6CD0" w:rsidRPr="001334A2" w:rsidRDefault="004A6CD0" w:rsidP="00BB1F7C">
            <w:pPr>
              <w:spacing w:after="0" w:line="240" w:lineRule="auto"/>
              <w:jc w:val="both"/>
              <w:rPr>
                <w:b/>
                <w:sz w:val="20"/>
                <w:szCs w:val="20"/>
              </w:rPr>
            </w:pPr>
            <w:r w:rsidRPr="001334A2">
              <w:rPr>
                <w:b/>
                <w:sz w:val="20"/>
                <w:szCs w:val="20"/>
              </w:rPr>
              <w:t xml:space="preserve">Статус перевода МСА </w:t>
            </w:r>
          </w:p>
        </w:tc>
      </w:tr>
      <w:tr w:rsidR="004A6CD0" w:rsidRPr="000D6608" w14:paraId="0B2E75A9" w14:textId="77777777" w:rsidTr="00BB1F7C">
        <w:tc>
          <w:tcPr>
            <w:tcW w:w="2518" w:type="dxa"/>
            <w:shd w:val="clear" w:color="auto" w:fill="auto"/>
          </w:tcPr>
          <w:p w14:paraId="588653AD" w14:textId="77777777" w:rsidR="004A6CD0" w:rsidRPr="001334A2" w:rsidRDefault="004A6CD0" w:rsidP="00BB1F7C">
            <w:pPr>
              <w:spacing w:after="0" w:line="240" w:lineRule="auto"/>
              <w:jc w:val="both"/>
              <w:rPr>
                <w:b/>
                <w:sz w:val="20"/>
                <w:szCs w:val="20"/>
              </w:rPr>
            </w:pPr>
            <w:r w:rsidRPr="001334A2">
              <w:rPr>
                <w:b/>
                <w:sz w:val="20"/>
                <w:szCs w:val="20"/>
              </w:rPr>
              <w:t xml:space="preserve">Азербайджанская </w:t>
            </w:r>
          </w:p>
          <w:p w14:paraId="34450344" w14:textId="77777777" w:rsidR="004A6CD0" w:rsidRPr="001334A2" w:rsidRDefault="004A6CD0" w:rsidP="00BB1F7C">
            <w:pPr>
              <w:spacing w:after="0" w:line="240" w:lineRule="auto"/>
              <w:jc w:val="both"/>
              <w:rPr>
                <w:b/>
                <w:sz w:val="20"/>
                <w:szCs w:val="20"/>
              </w:rPr>
            </w:pPr>
            <w:r w:rsidRPr="001334A2">
              <w:rPr>
                <w:b/>
                <w:sz w:val="20"/>
                <w:szCs w:val="20"/>
              </w:rPr>
              <w:t>Республика</w:t>
            </w:r>
          </w:p>
        </w:tc>
        <w:tc>
          <w:tcPr>
            <w:tcW w:w="2693" w:type="dxa"/>
            <w:shd w:val="clear" w:color="auto" w:fill="auto"/>
          </w:tcPr>
          <w:p w14:paraId="569B255D" w14:textId="77777777" w:rsidR="004A6CD0" w:rsidRPr="001334A2" w:rsidRDefault="004A6CD0" w:rsidP="00BB1F7C">
            <w:pPr>
              <w:spacing w:after="0" w:line="240" w:lineRule="auto"/>
              <w:jc w:val="both"/>
              <w:rPr>
                <w:sz w:val="20"/>
                <w:szCs w:val="20"/>
              </w:rPr>
            </w:pPr>
            <w:r w:rsidRPr="001334A2">
              <w:rPr>
                <w:sz w:val="20"/>
                <w:szCs w:val="20"/>
              </w:rPr>
              <w:t>На азербайджанский язык</w:t>
            </w:r>
          </w:p>
        </w:tc>
        <w:tc>
          <w:tcPr>
            <w:tcW w:w="2835" w:type="dxa"/>
            <w:shd w:val="clear" w:color="auto" w:fill="auto"/>
          </w:tcPr>
          <w:p w14:paraId="18F53C93" w14:textId="063EF1D2" w:rsidR="004A6CD0" w:rsidRPr="001334A2" w:rsidRDefault="004A6CD0" w:rsidP="00170466">
            <w:pPr>
              <w:spacing w:after="0" w:line="240" w:lineRule="auto"/>
              <w:jc w:val="both"/>
              <w:rPr>
                <w:sz w:val="20"/>
                <w:szCs w:val="20"/>
              </w:rPr>
            </w:pPr>
            <w:r w:rsidRPr="001334A2">
              <w:rPr>
                <w:sz w:val="20"/>
                <w:szCs w:val="20"/>
              </w:rPr>
              <w:t xml:space="preserve">Палата </w:t>
            </w:r>
            <w:r w:rsidR="00170466">
              <w:rPr>
                <w:sz w:val="20"/>
                <w:szCs w:val="20"/>
              </w:rPr>
              <w:t>а</w:t>
            </w:r>
            <w:r w:rsidRPr="001334A2">
              <w:rPr>
                <w:sz w:val="20"/>
                <w:szCs w:val="20"/>
              </w:rPr>
              <w:t>удиторов</w:t>
            </w:r>
          </w:p>
        </w:tc>
        <w:tc>
          <w:tcPr>
            <w:tcW w:w="1866" w:type="dxa"/>
            <w:shd w:val="clear" w:color="auto" w:fill="auto"/>
          </w:tcPr>
          <w:p w14:paraId="13219A70" w14:textId="77777777" w:rsidR="004A6CD0" w:rsidRPr="001334A2" w:rsidRDefault="004A6CD0" w:rsidP="00BB1F7C">
            <w:pPr>
              <w:spacing w:after="0" w:line="240" w:lineRule="auto"/>
              <w:jc w:val="both"/>
              <w:rPr>
                <w:sz w:val="20"/>
                <w:szCs w:val="20"/>
              </w:rPr>
            </w:pPr>
            <w:r w:rsidRPr="001334A2">
              <w:rPr>
                <w:sz w:val="20"/>
                <w:szCs w:val="20"/>
              </w:rPr>
              <w:t>официальный</w:t>
            </w:r>
          </w:p>
        </w:tc>
      </w:tr>
      <w:tr w:rsidR="004A6CD0" w:rsidRPr="000D6608" w14:paraId="44CAF9CB" w14:textId="77777777" w:rsidTr="00BB1F7C">
        <w:trPr>
          <w:trHeight w:val="437"/>
        </w:trPr>
        <w:tc>
          <w:tcPr>
            <w:tcW w:w="2518" w:type="dxa"/>
            <w:shd w:val="clear" w:color="auto" w:fill="auto"/>
          </w:tcPr>
          <w:p w14:paraId="10648600" w14:textId="77777777" w:rsidR="004A6CD0" w:rsidRPr="001334A2" w:rsidRDefault="004A6CD0" w:rsidP="00BB1F7C">
            <w:pPr>
              <w:spacing w:after="0" w:line="240" w:lineRule="auto"/>
              <w:jc w:val="both"/>
              <w:rPr>
                <w:b/>
                <w:sz w:val="20"/>
                <w:szCs w:val="20"/>
              </w:rPr>
            </w:pPr>
            <w:r w:rsidRPr="001334A2">
              <w:rPr>
                <w:b/>
                <w:sz w:val="20"/>
                <w:szCs w:val="20"/>
              </w:rPr>
              <w:t xml:space="preserve">Республика </w:t>
            </w:r>
          </w:p>
          <w:p w14:paraId="7B756AEA" w14:textId="77777777" w:rsidR="004A6CD0" w:rsidRPr="001334A2" w:rsidRDefault="004A6CD0" w:rsidP="00BB1F7C">
            <w:pPr>
              <w:spacing w:after="0" w:line="240" w:lineRule="auto"/>
              <w:jc w:val="both"/>
              <w:rPr>
                <w:b/>
                <w:sz w:val="20"/>
                <w:szCs w:val="20"/>
              </w:rPr>
            </w:pPr>
            <w:r w:rsidRPr="001334A2">
              <w:rPr>
                <w:b/>
                <w:sz w:val="20"/>
                <w:szCs w:val="20"/>
              </w:rPr>
              <w:t>Армения</w:t>
            </w:r>
          </w:p>
        </w:tc>
        <w:tc>
          <w:tcPr>
            <w:tcW w:w="2693" w:type="dxa"/>
            <w:shd w:val="clear" w:color="auto" w:fill="auto"/>
          </w:tcPr>
          <w:p w14:paraId="629386B2" w14:textId="77777777" w:rsidR="004A6CD0" w:rsidRPr="001334A2" w:rsidRDefault="004A6CD0" w:rsidP="00BB1F7C">
            <w:pPr>
              <w:spacing w:after="0" w:line="240" w:lineRule="auto"/>
              <w:jc w:val="both"/>
              <w:rPr>
                <w:sz w:val="20"/>
                <w:szCs w:val="20"/>
              </w:rPr>
            </w:pPr>
            <w:r w:rsidRPr="001334A2">
              <w:rPr>
                <w:sz w:val="20"/>
                <w:szCs w:val="20"/>
              </w:rPr>
              <w:t>На армянский язык</w:t>
            </w:r>
          </w:p>
        </w:tc>
        <w:tc>
          <w:tcPr>
            <w:tcW w:w="2835" w:type="dxa"/>
            <w:shd w:val="clear" w:color="auto" w:fill="auto"/>
          </w:tcPr>
          <w:p w14:paraId="50A345E3" w14:textId="77777777" w:rsidR="004A6CD0" w:rsidRPr="001334A2" w:rsidRDefault="004A6CD0" w:rsidP="00BB1F7C">
            <w:pPr>
              <w:spacing w:after="0" w:line="240" w:lineRule="auto"/>
              <w:jc w:val="both"/>
              <w:rPr>
                <w:sz w:val="20"/>
                <w:szCs w:val="20"/>
              </w:rPr>
            </w:pPr>
            <w:r w:rsidRPr="001334A2">
              <w:rPr>
                <w:sz w:val="20"/>
                <w:szCs w:val="20"/>
              </w:rPr>
              <w:t>Минфин</w:t>
            </w:r>
          </w:p>
        </w:tc>
        <w:tc>
          <w:tcPr>
            <w:tcW w:w="1866" w:type="dxa"/>
            <w:shd w:val="clear" w:color="auto" w:fill="auto"/>
          </w:tcPr>
          <w:p w14:paraId="22BCEC89" w14:textId="77777777" w:rsidR="004A6CD0" w:rsidRPr="001334A2" w:rsidRDefault="004A6CD0" w:rsidP="00BB1F7C">
            <w:pPr>
              <w:spacing w:after="0" w:line="240" w:lineRule="auto"/>
              <w:jc w:val="both"/>
              <w:rPr>
                <w:sz w:val="20"/>
                <w:szCs w:val="20"/>
              </w:rPr>
            </w:pPr>
            <w:r w:rsidRPr="001334A2">
              <w:rPr>
                <w:sz w:val="20"/>
                <w:szCs w:val="20"/>
              </w:rPr>
              <w:t>официальный</w:t>
            </w:r>
          </w:p>
        </w:tc>
      </w:tr>
      <w:tr w:rsidR="004A6CD0" w:rsidRPr="000D6608" w14:paraId="4D07C285" w14:textId="77777777" w:rsidTr="00BB1F7C">
        <w:tc>
          <w:tcPr>
            <w:tcW w:w="2518" w:type="dxa"/>
            <w:shd w:val="clear" w:color="auto" w:fill="auto"/>
          </w:tcPr>
          <w:p w14:paraId="39DDB92A" w14:textId="77777777" w:rsidR="004A6CD0" w:rsidRPr="001334A2" w:rsidRDefault="004A6CD0" w:rsidP="00BB1F7C">
            <w:pPr>
              <w:spacing w:after="0" w:line="240" w:lineRule="auto"/>
              <w:jc w:val="both"/>
              <w:rPr>
                <w:b/>
                <w:sz w:val="20"/>
                <w:szCs w:val="20"/>
              </w:rPr>
            </w:pPr>
            <w:r w:rsidRPr="001334A2">
              <w:rPr>
                <w:b/>
                <w:sz w:val="20"/>
                <w:szCs w:val="20"/>
              </w:rPr>
              <w:t xml:space="preserve">Республика </w:t>
            </w:r>
          </w:p>
          <w:p w14:paraId="0A1540A0" w14:textId="77777777" w:rsidR="004A6CD0" w:rsidRPr="001334A2" w:rsidRDefault="004A6CD0" w:rsidP="00BB1F7C">
            <w:pPr>
              <w:spacing w:after="0" w:line="240" w:lineRule="auto"/>
              <w:jc w:val="both"/>
              <w:rPr>
                <w:b/>
                <w:sz w:val="20"/>
                <w:szCs w:val="20"/>
              </w:rPr>
            </w:pPr>
            <w:r w:rsidRPr="001334A2">
              <w:rPr>
                <w:b/>
                <w:sz w:val="20"/>
                <w:szCs w:val="20"/>
              </w:rPr>
              <w:t>Беларусь</w:t>
            </w:r>
          </w:p>
        </w:tc>
        <w:tc>
          <w:tcPr>
            <w:tcW w:w="2693" w:type="dxa"/>
            <w:shd w:val="clear" w:color="auto" w:fill="auto"/>
          </w:tcPr>
          <w:p w14:paraId="6C5CEEB9" w14:textId="77777777" w:rsidR="004A6CD0" w:rsidRPr="001334A2" w:rsidRDefault="004A6CD0" w:rsidP="00BB1F7C">
            <w:pPr>
              <w:spacing w:after="0" w:line="240" w:lineRule="auto"/>
              <w:jc w:val="both"/>
              <w:rPr>
                <w:sz w:val="20"/>
                <w:szCs w:val="20"/>
              </w:rPr>
            </w:pPr>
            <w:r w:rsidRPr="001334A2">
              <w:rPr>
                <w:sz w:val="20"/>
                <w:szCs w:val="20"/>
              </w:rPr>
              <w:t>На белорусский язык</w:t>
            </w:r>
          </w:p>
        </w:tc>
        <w:tc>
          <w:tcPr>
            <w:tcW w:w="2835" w:type="dxa"/>
            <w:shd w:val="clear" w:color="auto" w:fill="auto"/>
          </w:tcPr>
          <w:p w14:paraId="443F1CAD" w14:textId="77777777" w:rsidR="004A6CD0" w:rsidRPr="001334A2" w:rsidRDefault="004A6CD0" w:rsidP="00BB1F7C">
            <w:pPr>
              <w:spacing w:after="0" w:line="240" w:lineRule="auto"/>
              <w:jc w:val="both"/>
              <w:rPr>
                <w:sz w:val="20"/>
                <w:szCs w:val="20"/>
              </w:rPr>
            </w:pPr>
            <w:r w:rsidRPr="001334A2">
              <w:rPr>
                <w:sz w:val="20"/>
                <w:szCs w:val="20"/>
              </w:rPr>
              <w:t>-</w:t>
            </w:r>
          </w:p>
        </w:tc>
        <w:tc>
          <w:tcPr>
            <w:tcW w:w="1866" w:type="dxa"/>
            <w:shd w:val="clear" w:color="auto" w:fill="auto"/>
          </w:tcPr>
          <w:p w14:paraId="443C0139" w14:textId="77777777" w:rsidR="004A6CD0" w:rsidRPr="001334A2" w:rsidRDefault="004A6CD0" w:rsidP="00BB1F7C">
            <w:pPr>
              <w:spacing w:after="0" w:line="240" w:lineRule="auto"/>
              <w:jc w:val="both"/>
              <w:rPr>
                <w:sz w:val="20"/>
                <w:szCs w:val="20"/>
              </w:rPr>
            </w:pPr>
            <w:r w:rsidRPr="001334A2">
              <w:rPr>
                <w:sz w:val="20"/>
                <w:szCs w:val="20"/>
              </w:rPr>
              <w:t>неофициальный</w:t>
            </w:r>
          </w:p>
        </w:tc>
      </w:tr>
      <w:tr w:rsidR="004A6CD0" w:rsidRPr="000D6608" w14:paraId="121909E5" w14:textId="77777777" w:rsidTr="00BB1F7C">
        <w:tc>
          <w:tcPr>
            <w:tcW w:w="2518" w:type="dxa"/>
            <w:shd w:val="clear" w:color="auto" w:fill="auto"/>
          </w:tcPr>
          <w:p w14:paraId="3DBE47DA" w14:textId="77777777" w:rsidR="004A6CD0" w:rsidRPr="001334A2" w:rsidRDefault="004A6CD0" w:rsidP="00BB1F7C">
            <w:pPr>
              <w:spacing w:after="0" w:line="240" w:lineRule="auto"/>
              <w:jc w:val="both"/>
              <w:rPr>
                <w:b/>
                <w:sz w:val="20"/>
                <w:szCs w:val="20"/>
              </w:rPr>
            </w:pPr>
            <w:r w:rsidRPr="001334A2">
              <w:rPr>
                <w:b/>
                <w:sz w:val="20"/>
                <w:szCs w:val="20"/>
              </w:rPr>
              <w:t xml:space="preserve">Республика </w:t>
            </w:r>
          </w:p>
          <w:p w14:paraId="47D74060" w14:textId="77777777" w:rsidR="004A6CD0" w:rsidRPr="001334A2" w:rsidRDefault="004A6CD0" w:rsidP="00BB1F7C">
            <w:pPr>
              <w:spacing w:after="0" w:line="240" w:lineRule="auto"/>
              <w:jc w:val="both"/>
              <w:rPr>
                <w:b/>
                <w:sz w:val="20"/>
                <w:szCs w:val="20"/>
              </w:rPr>
            </w:pPr>
            <w:r w:rsidRPr="001334A2">
              <w:rPr>
                <w:b/>
                <w:sz w:val="20"/>
                <w:szCs w:val="20"/>
              </w:rPr>
              <w:t>Казахстан</w:t>
            </w:r>
          </w:p>
        </w:tc>
        <w:tc>
          <w:tcPr>
            <w:tcW w:w="2693" w:type="dxa"/>
            <w:shd w:val="clear" w:color="auto" w:fill="auto"/>
          </w:tcPr>
          <w:p w14:paraId="27CD75F9" w14:textId="77777777" w:rsidR="004A6CD0" w:rsidRPr="001334A2" w:rsidRDefault="004A6CD0" w:rsidP="00BB1F7C">
            <w:pPr>
              <w:spacing w:after="0" w:line="240" w:lineRule="auto"/>
              <w:jc w:val="both"/>
              <w:rPr>
                <w:sz w:val="20"/>
                <w:szCs w:val="20"/>
              </w:rPr>
            </w:pPr>
            <w:r w:rsidRPr="001334A2">
              <w:rPr>
                <w:sz w:val="20"/>
                <w:szCs w:val="20"/>
              </w:rPr>
              <w:t xml:space="preserve">На казахский язык </w:t>
            </w:r>
          </w:p>
          <w:p w14:paraId="103395CB" w14:textId="77777777" w:rsidR="004A6CD0" w:rsidRPr="001334A2" w:rsidRDefault="004A6CD0" w:rsidP="00BB1F7C">
            <w:pPr>
              <w:spacing w:after="0" w:line="240" w:lineRule="auto"/>
              <w:jc w:val="both"/>
              <w:rPr>
                <w:sz w:val="20"/>
                <w:szCs w:val="20"/>
              </w:rPr>
            </w:pPr>
          </w:p>
        </w:tc>
        <w:tc>
          <w:tcPr>
            <w:tcW w:w="2835" w:type="dxa"/>
            <w:shd w:val="clear" w:color="auto" w:fill="auto"/>
          </w:tcPr>
          <w:p w14:paraId="26065966" w14:textId="77777777" w:rsidR="004A6CD0" w:rsidRPr="001334A2" w:rsidRDefault="004A6CD0" w:rsidP="00BB1F7C">
            <w:pPr>
              <w:spacing w:after="0" w:line="240" w:lineRule="auto"/>
              <w:jc w:val="both"/>
              <w:rPr>
                <w:sz w:val="20"/>
                <w:szCs w:val="20"/>
              </w:rPr>
            </w:pPr>
            <w:r w:rsidRPr="001334A2">
              <w:rPr>
                <w:sz w:val="20"/>
                <w:szCs w:val="20"/>
              </w:rPr>
              <w:t>Минфин</w:t>
            </w:r>
          </w:p>
        </w:tc>
        <w:tc>
          <w:tcPr>
            <w:tcW w:w="1866" w:type="dxa"/>
            <w:shd w:val="clear" w:color="auto" w:fill="auto"/>
          </w:tcPr>
          <w:p w14:paraId="5CA070ED" w14:textId="77777777" w:rsidR="004A6CD0" w:rsidRPr="001334A2" w:rsidRDefault="004A6CD0" w:rsidP="00BB1F7C">
            <w:pPr>
              <w:spacing w:after="0" w:line="240" w:lineRule="auto"/>
              <w:jc w:val="both"/>
              <w:rPr>
                <w:sz w:val="20"/>
                <w:szCs w:val="20"/>
              </w:rPr>
            </w:pPr>
            <w:r w:rsidRPr="001334A2">
              <w:rPr>
                <w:sz w:val="20"/>
                <w:szCs w:val="20"/>
              </w:rPr>
              <w:t>официальный</w:t>
            </w:r>
          </w:p>
        </w:tc>
      </w:tr>
      <w:tr w:rsidR="004A6CD0" w:rsidRPr="000D6608" w14:paraId="52E7DC57" w14:textId="77777777" w:rsidTr="00BB1F7C">
        <w:tc>
          <w:tcPr>
            <w:tcW w:w="2518" w:type="dxa"/>
            <w:shd w:val="clear" w:color="auto" w:fill="auto"/>
          </w:tcPr>
          <w:p w14:paraId="659D48D7" w14:textId="77777777" w:rsidR="004A6CD0" w:rsidRPr="001334A2" w:rsidRDefault="004A6CD0" w:rsidP="00BB1F7C">
            <w:pPr>
              <w:spacing w:after="0" w:line="240" w:lineRule="auto"/>
              <w:jc w:val="both"/>
              <w:rPr>
                <w:b/>
                <w:sz w:val="20"/>
                <w:szCs w:val="20"/>
              </w:rPr>
            </w:pPr>
            <w:r w:rsidRPr="001334A2">
              <w:rPr>
                <w:b/>
                <w:sz w:val="20"/>
                <w:szCs w:val="20"/>
              </w:rPr>
              <w:t xml:space="preserve">Кыргызская </w:t>
            </w:r>
          </w:p>
          <w:p w14:paraId="5E005837" w14:textId="77777777" w:rsidR="004A6CD0" w:rsidRPr="001334A2" w:rsidRDefault="004A6CD0" w:rsidP="00BB1F7C">
            <w:pPr>
              <w:spacing w:after="0" w:line="240" w:lineRule="auto"/>
              <w:jc w:val="both"/>
              <w:rPr>
                <w:b/>
                <w:sz w:val="20"/>
                <w:szCs w:val="20"/>
              </w:rPr>
            </w:pPr>
            <w:r w:rsidRPr="001334A2">
              <w:rPr>
                <w:b/>
                <w:sz w:val="20"/>
                <w:szCs w:val="20"/>
              </w:rPr>
              <w:t>Республика</w:t>
            </w:r>
          </w:p>
        </w:tc>
        <w:tc>
          <w:tcPr>
            <w:tcW w:w="2693" w:type="dxa"/>
            <w:shd w:val="clear" w:color="auto" w:fill="auto"/>
          </w:tcPr>
          <w:p w14:paraId="4E451656" w14:textId="77777777" w:rsidR="004A6CD0" w:rsidRPr="001334A2" w:rsidRDefault="004A6CD0" w:rsidP="00BB1F7C">
            <w:pPr>
              <w:spacing w:after="0" w:line="240" w:lineRule="auto"/>
              <w:jc w:val="both"/>
              <w:rPr>
                <w:sz w:val="20"/>
                <w:szCs w:val="20"/>
              </w:rPr>
            </w:pPr>
            <w:r w:rsidRPr="001334A2">
              <w:rPr>
                <w:sz w:val="20"/>
                <w:szCs w:val="20"/>
              </w:rPr>
              <w:t>-</w:t>
            </w:r>
          </w:p>
        </w:tc>
        <w:tc>
          <w:tcPr>
            <w:tcW w:w="2835" w:type="dxa"/>
            <w:shd w:val="clear" w:color="auto" w:fill="auto"/>
          </w:tcPr>
          <w:p w14:paraId="4B76D1B6" w14:textId="77777777" w:rsidR="004A6CD0" w:rsidRPr="001334A2" w:rsidRDefault="004A6CD0" w:rsidP="00BB1F7C">
            <w:pPr>
              <w:spacing w:after="0" w:line="240" w:lineRule="auto"/>
              <w:jc w:val="both"/>
              <w:rPr>
                <w:sz w:val="20"/>
                <w:szCs w:val="20"/>
              </w:rPr>
            </w:pPr>
            <w:r w:rsidRPr="001334A2">
              <w:rPr>
                <w:sz w:val="20"/>
                <w:szCs w:val="20"/>
              </w:rPr>
              <w:t>Госфиннадзор</w:t>
            </w:r>
          </w:p>
        </w:tc>
        <w:tc>
          <w:tcPr>
            <w:tcW w:w="1866" w:type="dxa"/>
            <w:shd w:val="clear" w:color="auto" w:fill="auto"/>
          </w:tcPr>
          <w:p w14:paraId="2857FF3F" w14:textId="77777777" w:rsidR="004A6CD0" w:rsidRPr="00170466" w:rsidRDefault="004A6CD0" w:rsidP="00BB1F7C">
            <w:pPr>
              <w:spacing w:after="0" w:line="240" w:lineRule="auto"/>
              <w:jc w:val="both"/>
              <w:rPr>
                <w:b/>
                <w:sz w:val="20"/>
                <w:szCs w:val="20"/>
              </w:rPr>
            </w:pPr>
            <w:r w:rsidRPr="00170466">
              <w:rPr>
                <w:b/>
                <w:sz w:val="20"/>
                <w:szCs w:val="20"/>
              </w:rPr>
              <w:t>-</w:t>
            </w:r>
          </w:p>
        </w:tc>
      </w:tr>
      <w:tr w:rsidR="004A6CD0" w:rsidRPr="000D6608" w14:paraId="64743B93" w14:textId="77777777" w:rsidTr="00BB1F7C">
        <w:trPr>
          <w:trHeight w:val="362"/>
        </w:trPr>
        <w:tc>
          <w:tcPr>
            <w:tcW w:w="2518" w:type="dxa"/>
            <w:shd w:val="clear" w:color="auto" w:fill="auto"/>
          </w:tcPr>
          <w:p w14:paraId="23FCE83F" w14:textId="77777777" w:rsidR="004A6CD0" w:rsidRPr="001334A2" w:rsidRDefault="004A6CD0" w:rsidP="00BB1F7C">
            <w:pPr>
              <w:spacing w:after="0" w:line="240" w:lineRule="auto"/>
              <w:jc w:val="both"/>
              <w:rPr>
                <w:b/>
                <w:sz w:val="20"/>
                <w:szCs w:val="20"/>
              </w:rPr>
            </w:pPr>
            <w:r w:rsidRPr="001334A2">
              <w:rPr>
                <w:b/>
                <w:sz w:val="20"/>
                <w:szCs w:val="20"/>
              </w:rPr>
              <w:t xml:space="preserve">Республика </w:t>
            </w:r>
          </w:p>
          <w:p w14:paraId="38668F48" w14:textId="77777777" w:rsidR="004A6CD0" w:rsidRPr="001334A2" w:rsidRDefault="004A6CD0" w:rsidP="00BB1F7C">
            <w:pPr>
              <w:spacing w:after="0" w:line="240" w:lineRule="auto"/>
              <w:jc w:val="both"/>
              <w:rPr>
                <w:b/>
                <w:sz w:val="20"/>
                <w:szCs w:val="20"/>
              </w:rPr>
            </w:pPr>
            <w:r w:rsidRPr="001334A2">
              <w:rPr>
                <w:b/>
                <w:sz w:val="20"/>
                <w:szCs w:val="20"/>
              </w:rPr>
              <w:t>Молдова</w:t>
            </w:r>
          </w:p>
        </w:tc>
        <w:tc>
          <w:tcPr>
            <w:tcW w:w="2693" w:type="dxa"/>
            <w:shd w:val="clear" w:color="auto" w:fill="auto"/>
          </w:tcPr>
          <w:p w14:paraId="51938131" w14:textId="77777777" w:rsidR="004A6CD0" w:rsidRPr="001334A2" w:rsidRDefault="004A6CD0" w:rsidP="00BB1F7C">
            <w:pPr>
              <w:spacing w:after="0" w:line="240" w:lineRule="auto"/>
              <w:jc w:val="both"/>
              <w:rPr>
                <w:sz w:val="20"/>
                <w:szCs w:val="20"/>
              </w:rPr>
            </w:pPr>
            <w:r w:rsidRPr="001334A2">
              <w:rPr>
                <w:sz w:val="20"/>
                <w:szCs w:val="20"/>
              </w:rPr>
              <w:t>На румынский язык</w:t>
            </w:r>
          </w:p>
        </w:tc>
        <w:tc>
          <w:tcPr>
            <w:tcW w:w="2835" w:type="dxa"/>
            <w:shd w:val="clear" w:color="auto" w:fill="auto"/>
          </w:tcPr>
          <w:p w14:paraId="22D00BF2" w14:textId="77777777" w:rsidR="004A6CD0" w:rsidRPr="001334A2" w:rsidRDefault="004A6CD0" w:rsidP="00BB1F7C">
            <w:pPr>
              <w:spacing w:after="0" w:line="240" w:lineRule="auto"/>
              <w:jc w:val="both"/>
              <w:rPr>
                <w:sz w:val="20"/>
                <w:szCs w:val="20"/>
              </w:rPr>
            </w:pPr>
            <w:r w:rsidRPr="001334A2">
              <w:rPr>
                <w:sz w:val="20"/>
                <w:szCs w:val="20"/>
              </w:rPr>
              <w:t>Совет по МСА</w:t>
            </w:r>
          </w:p>
        </w:tc>
        <w:tc>
          <w:tcPr>
            <w:tcW w:w="1866" w:type="dxa"/>
            <w:shd w:val="clear" w:color="auto" w:fill="auto"/>
          </w:tcPr>
          <w:p w14:paraId="2266FFE8" w14:textId="77777777" w:rsidR="004A6CD0" w:rsidRPr="001334A2" w:rsidRDefault="004A6CD0" w:rsidP="00BB1F7C">
            <w:pPr>
              <w:spacing w:after="0" w:line="240" w:lineRule="auto"/>
              <w:jc w:val="both"/>
              <w:rPr>
                <w:sz w:val="20"/>
                <w:szCs w:val="20"/>
              </w:rPr>
            </w:pPr>
            <w:r w:rsidRPr="001334A2">
              <w:rPr>
                <w:sz w:val="20"/>
                <w:szCs w:val="20"/>
              </w:rPr>
              <w:t>официальный</w:t>
            </w:r>
          </w:p>
        </w:tc>
      </w:tr>
      <w:tr w:rsidR="004A6CD0" w:rsidRPr="000D6608" w14:paraId="653208D7" w14:textId="77777777" w:rsidTr="00BB1F7C">
        <w:tc>
          <w:tcPr>
            <w:tcW w:w="2518" w:type="dxa"/>
            <w:shd w:val="clear" w:color="auto" w:fill="auto"/>
          </w:tcPr>
          <w:p w14:paraId="5A1E5D81" w14:textId="77777777" w:rsidR="004A6CD0" w:rsidRPr="001334A2" w:rsidRDefault="004A6CD0" w:rsidP="00BB1F7C">
            <w:pPr>
              <w:spacing w:after="0" w:line="240" w:lineRule="auto"/>
              <w:jc w:val="both"/>
              <w:rPr>
                <w:b/>
                <w:sz w:val="20"/>
                <w:szCs w:val="20"/>
              </w:rPr>
            </w:pPr>
            <w:r w:rsidRPr="001334A2">
              <w:rPr>
                <w:b/>
                <w:sz w:val="20"/>
                <w:szCs w:val="20"/>
              </w:rPr>
              <w:t xml:space="preserve">Российская </w:t>
            </w:r>
          </w:p>
          <w:p w14:paraId="59F5F54E" w14:textId="77777777" w:rsidR="004A6CD0" w:rsidRPr="001334A2" w:rsidRDefault="004A6CD0" w:rsidP="00BB1F7C">
            <w:pPr>
              <w:spacing w:after="0" w:line="240" w:lineRule="auto"/>
              <w:jc w:val="both"/>
              <w:rPr>
                <w:b/>
                <w:sz w:val="20"/>
                <w:szCs w:val="20"/>
              </w:rPr>
            </w:pPr>
            <w:r w:rsidRPr="001334A2">
              <w:rPr>
                <w:b/>
                <w:sz w:val="20"/>
                <w:szCs w:val="20"/>
              </w:rPr>
              <w:t>Федерация</w:t>
            </w:r>
          </w:p>
        </w:tc>
        <w:tc>
          <w:tcPr>
            <w:tcW w:w="2693" w:type="dxa"/>
            <w:shd w:val="clear" w:color="auto" w:fill="auto"/>
          </w:tcPr>
          <w:p w14:paraId="4BD08A33" w14:textId="77777777" w:rsidR="004A6CD0" w:rsidRPr="001334A2" w:rsidRDefault="004A6CD0" w:rsidP="00BB1F7C">
            <w:pPr>
              <w:spacing w:after="0" w:line="240" w:lineRule="auto"/>
              <w:jc w:val="both"/>
              <w:rPr>
                <w:sz w:val="20"/>
                <w:szCs w:val="20"/>
              </w:rPr>
            </w:pPr>
            <w:r w:rsidRPr="001334A2">
              <w:rPr>
                <w:sz w:val="20"/>
                <w:szCs w:val="20"/>
              </w:rPr>
              <w:t>На русский язык</w:t>
            </w:r>
          </w:p>
        </w:tc>
        <w:tc>
          <w:tcPr>
            <w:tcW w:w="2835" w:type="dxa"/>
            <w:shd w:val="clear" w:color="auto" w:fill="auto"/>
          </w:tcPr>
          <w:p w14:paraId="1A52B0B4" w14:textId="37D8DE67" w:rsidR="004A6CD0" w:rsidRPr="001334A2" w:rsidRDefault="004A6CD0" w:rsidP="00170466">
            <w:pPr>
              <w:spacing w:after="0" w:line="240" w:lineRule="auto"/>
              <w:jc w:val="both"/>
              <w:rPr>
                <w:sz w:val="20"/>
                <w:szCs w:val="20"/>
              </w:rPr>
            </w:pPr>
            <w:r>
              <w:rPr>
                <w:sz w:val="20"/>
                <w:szCs w:val="20"/>
              </w:rPr>
              <w:t xml:space="preserve">Международная федерация </w:t>
            </w:r>
            <w:r w:rsidR="00170466">
              <w:rPr>
                <w:sz w:val="20"/>
                <w:szCs w:val="20"/>
              </w:rPr>
              <w:t>б</w:t>
            </w:r>
            <w:r>
              <w:rPr>
                <w:sz w:val="20"/>
                <w:szCs w:val="20"/>
              </w:rPr>
              <w:t>ухгалтеров</w:t>
            </w:r>
          </w:p>
        </w:tc>
        <w:tc>
          <w:tcPr>
            <w:tcW w:w="1866" w:type="dxa"/>
            <w:shd w:val="clear" w:color="auto" w:fill="auto"/>
          </w:tcPr>
          <w:p w14:paraId="7151ABA0" w14:textId="77777777" w:rsidR="004A6CD0" w:rsidRPr="001334A2" w:rsidRDefault="004A6CD0" w:rsidP="00BB1F7C">
            <w:pPr>
              <w:spacing w:after="0" w:line="240" w:lineRule="auto"/>
              <w:jc w:val="both"/>
              <w:rPr>
                <w:sz w:val="20"/>
                <w:szCs w:val="20"/>
              </w:rPr>
            </w:pPr>
            <w:r w:rsidRPr="001334A2">
              <w:rPr>
                <w:sz w:val="20"/>
                <w:szCs w:val="20"/>
              </w:rPr>
              <w:t>официальный</w:t>
            </w:r>
          </w:p>
        </w:tc>
      </w:tr>
      <w:tr w:rsidR="004A6CD0" w:rsidRPr="000D6608" w14:paraId="5D80E273" w14:textId="77777777" w:rsidTr="00BB1F7C">
        <w:tc>
          <w:tcPr>
            <w:tcW w:w="2518" w:type="dxa"/>
            <w:shd w:val="clear" w:color="auto" w:fill="auto"/>
          </w:tcPr>
          <w:p w14:paraId="4B8A19B7" w14:textId="77777777" w:rsidR="004A6CD0" w:rsidRPr="001334A2" w:rsidRDefault="004A6CD0" w:rsidP="00BB1F7C">
            <w:pPr>
              <w:spacing w:after="0" w:line="240" w:lineRule="auto"/>
              <w:jc w:val="both"/>
              <w:rPr>
                <w:b/>
                <w:sz w:val="20"/>
                <w:szCs w:val="20"/>
              </w:rPr>
            </w:pPr>
            <w:r w:rsidRPr="001334A2">
              <w:rPr>
                <w:b/>
                <w:sz w:val="20"/>
                <w:szCs w:val="20"/>
              </w:rPr>
              <w:t xml:space="preserve">Республика </w:t>
            </w:r>
          </w:p>
          <w:p w14:paraId="0C0953C1" w14:textId="77777777" w:rsidR="004A6CD0" w:rsidRPr="001334A2" w:rsidRDefault="004A6CD0" w:rsidP="00BB1F7C">
            <w:pPr>
              <w:spacing w:after="0" w:line="240" w:lineRule="auto"/>
              <w:jc w:val="both"/>
              <w:rPr>
                <w:b/>
                <w:sz w:val="20"/>
                <w:szCs w:val="20"/>
              </w:rPr>
            </w:pPr>
            <w:r w:rsidRPr="001334A2">
              <w:rPr>
                <w:b/>
                <w:sz w:val="20"/>
                <w:szCs w:val="20"/>
              </w:rPr>
              <w:t>Таджикистан</w:t>
            </w:r>
          </w:p>
        </w:tc>
        <w:tc>
          <w:tcPr>
            <w:tcW w:w="2693" w:type="dxa"/>
            <w:shd w:val="clear" w:color="auto" w:fill="auto"/>
          </w:tcPr>
          <w:p w14:paraId="5CDED785" w14:textId="15D8D3E9" w:rsidR="004A6CD0" w:rsidRPr="00170466" w:rsidRDefault="00170466" w:rsidP="00BB1F7C">
            <w:pPr>
              <w:spacing w:after="0" w:line="240" w:lineRule="auto"/>
              <w:jc w:val="both"/>
              <w:rPr>
                <w:sz w:val="20"/>
                <w:szCs w:val="20"/>
              </w:rPr>
            </w:pPr>
            <w:r w:rsidRPr="00170466">
              <w:rPr>
                <w:sz w:val="20"/>
                <w:szCs w:val="20"/>
              </w:rPr>
              <w:t>На таджикский язык</w:t>
            </w:r>
            <w:r w:rsidR="004A6CD0" w:rsidRPr="00170466">
              <w:rPr>
                <w:sz w:val="20"/>
                <w:szCs w:val="20"/>
              </w:rPr>
              <w:t>-</w:t>
            </w:r>
          </w:p>
        </w:tc>
        <w:tc>
          <w:tcPr>
            <w:tcW w:w="2835" w:type="dxa"/>
            <w:shd w:val="clear" w:color="auto" w:fill="auto"/>
          </w:tcPr>
          <w:p w14:paraId="6BFF034C" w14:textId="77777777" w:rsidR="004A6CD0" w:rsidRPr="001334A2" w:rsidRDefault="004A6CD0" w:rsidP="00BB1F7C">
            <w:pPr>
              <w:spacing w:after="0" w:line="240" w:lineRule="auto"/>
              <w:jc w:val="both"/>
              <w:rPr>
                <w:b/>
                <w:sz w:val="20"/>
                <w:szCs w:val="20"/>
              </w:rPr>
            </w:pPr>
            <w:r w:rsidRPr="001334A2">
              <w:rPr>
                <w:sz w:val="20"/>
                <w:szCs w:val="20"/>
              </w:rPr>
              <w:t>Минфин</w:t>
            </w:r>
          </w:p>
        </w:tc>
        <w:tc>
          <w:tcPr>
            <w:tcW w:w="1866" w:type="dxa"/>
            <w:shd w:val="clear" w:color="auto" w:fill="auto"/>
          </w:tcPr>
          <w:p w14:paraId="312E6FB9" w14:textId="77777777" w:rsidR="004A6CD0" w:rsidRPr="001334A2" w:rsidRDefault="004A6CD0" w:rsidP="00BB1F7C">
            <w:pPr>
              <w:spacing w:after="0" w:line="240" w:lineRule="auto"/>
              <w:jc w:val="both"/>
              <w:rPr>
                <w:b/>
                <w:sz w:val="20"/>
                <w:szCs w:val="20"/>
              </w:rPr>
            </w:pPr>
            <w:r w:rsidRPr="001334A2">
              <w:rPr>
                <w:b/>
                <w:sz w:val="20"/>
                <w:szCs w:val="20"/>
              </w:rPr>
              <w:t>-</w:t>
            </w:r>
          </w:p>
        </w:tc>
      </w:tr>
      <w:tr w:rsidR="004A6CD0" w:rsidRPr="000D6608" w14:paraId="19D99DEC" w14:textId="77777777" w:rsidTr="00BB1F7C">
        <w:tc>
          <w:tcPr>
            <w:tcW w:w="2518" w:type="dxa"/>
            <w:shd w:val="clear" w:color="auto" w:fill="auto"/>
          </w:tcPr>
          <w:p w14:paraId="347C323D" w14:textId="77777777" w:rsidR="004A6CD0" w:rsidRPr="001334A2" w:rsidRDefault="004A6CD0" w:rsidP="00BB1F7C">
            <w:pPr>
              <w:spacing w:after="0" w:line="240" w:lineRule="auto"/>
              <w:jc w:val="both"/>
              <w:rPr>
                <w:b/>
                <w:sz w:val="20"/>
                <w:szCs w:val="20"/>
              </w:rPr>
            </w:pPr>
            <w:r w:rsidRPr="001334A2">
              <w:rPr>
                <w:b/>
                <w:sz w:val="20"/>
                <w:szCs w:val="20"/>
              </w:rPr>
              <w:t xml:space="preserve">Республика </w:t>
            </w:r>
          </w:p>
          <w:p w14:paraId="1BA02D8C" w14:textId="77777777" w:rsidR="004A6CD0" w:rsidRPr="001334A2" w:rsidRDefault="004A6CD0" w:rsidP="00BB1F7C">
            <w:pPr>
              <w:spacing w:after="0" w:line="240" w:lineRule="auto"/>
              <w:jc w:val="both"/>
              <w:rPr>
                <w:b/>
                <w:sz w:val="20"/>
                <w:szCs w:val="20"/>
              </w:rPr>
            </w:pPr>
            <w:r w:rsidRPr="001334A2">
              <w:rPr>
                <w:b/>
                <w:sz w:val="20"/>
                <w:szCs w:val="20"/>
              </w:rPr>
              <w:t>Узбекистан</w:t>
            </w:r>
          </w:p>
        </w:tc>
        <w:tc>
          <w:tcPr>
            <w:tcW w:w="2693" w:type="dxa"/>
            <w:shd w:val="clear" w:color="auto" w:fill="auto"/>
          </w:tcPr>
          <w:p w14:paraId="6B001019" w14:textId="77777777" w:rsidR="004A6CD0" w:rsidRPr="001334A2" w:rsidRDefault="004A6CD0" w:rsidP="00BB1F7C">
            <w:pPr>
              <w:spacing w:after="0" w:line="240" w:lineRule="auto"/>
              <w:jc w:val="both"/>
              <w:rPr>
                <w:sz w:val="20"/>
                <w:szCs w:val="20"/>
              </w:rPr>
            </w:pPr>
            <w:r w:rsidRPr="001334A2">
              <w:rPr>
                <w:sz w:val="20"/>
                <w:szCs w:val="20"/>
              </w:rPr>
              <w:t xml:space="preserve">На узбекский язык </w:t>
            </w:r>
          </w:p>
        </w:tc>
        <w:tc>
          <w:tcPr>
            <w:tcW w:w="2835" w:type="dxa"/>
            <w:shd w:val="clear" w:color="auto" w:fill="auto"/>
          </w:tcPr>
          <w:p w14:paraId="7C7690C8" w14:textId="77777777" w:rsidR="004A6CD0" w:rsidRPr="0084477D" w:rsidRDefault="004A6CD0" w:rsidP="00BB1F7C">
            <w:pPr>
              <w:rPr>
                <w:sz w:val="20"/>
                <w:szCs w:val="20"/>
              </w:rPr>
            </w:pPr>
            <w:r w:rsidRPr="0084477D">
              <w:rPr>
                <w:sz w:val="20"/>
                <w:szCs w:val="20"/>
              </w:rPr>
              <w:t>Министерство финансов, Центральный банк, Национальная ассоциация бухгалтеров и аудиторов Узбекистана (НАБА), проект Всемирного банка</w:t>
            </w:r>
          </w:p>
          <w:p w14:paraId="6B9D32AD" w14:textId="77777777" w:rsidR="004A6CD0" w:rsidRPr="001334A2" w:rsidRDefault="004A6CD0" w:rsidP="00BB1F7C">
            <w:pPr>
              <w:spacing w:after="0" w:line="240" w:lineRule="auto"/>
              <w:jc w:val="both"/>
              <w:rPr>
                <w:sz w:val="20"/>
                <w:szCs w:val="20"/>
              </w:rPr>
            </w:pPr>
          </w:p>
        </w:tc>
        <w:tc>
          <w:tcPr>
            <w:tcW w:w="1866" w:type="dxa"/>
            <w:shd w:val="clear" w:color="auto" w:fill="auto"/>
          </w:tcPr>
          <w:p w14:paraId="08AE17F4" w14:textId="77777777" w:rsidR="004A6CD0" w:rsidRPr="001334A2" w:rsidRDefault="004A6CD0" w:rsidP="00BB1F7C">
            <w:pPr>
              <w:spacing w:after="0" w:line="240" w:lineRule="auto"/>
              <w:jc w:val="both"/>
              <w:rPr>
                <w:sz w:val="20"/>
                <w:szCs w:val="20"/>
              </w:rPr>
            </w:pPr>
            <w:r w:rsidRPr="001334A2">
              <w:rPr>
                <w:sz w:val="20"/>
                <w:szCs w:val="20"/>
              </w:rPr>
              <w:t>официальный</w:t>
            </w:r>
          </w:p>
        </w:tc>
      </w:tr>
    </w:tbl>
    <w:p w14:paraId="3527032E" w14:textId="15BCF6AA" w:rsidR="00B1425B" w:rsidRDefault="00B1425B">
      <w:pPr>
        <w:spacing w:after="160" w:line="259" w:lineRule="auto"/>
      </w:pPr>
    </w:p>
    <w:p w14:paraId="7CE1C6CB" w14:textId="7C944710" w:rsidR="007619F2" w:rsidRDefault="007619F2">
      <w:pPr>
        <w:spacing w:after="160" w:line="259" w:lineRule="auto"/>
        <w:rPr>
          <w:i/>
          <w:sz w:val="24"/>
        </w:rPr>
      </w:pPr>
      <w:r>
        <w:rPr>
          <w:i/>
          <w:sz w:val="24"/>
        </w:rPr>
        <w:br w:type="page"/>
      </w:r>
    </w:p>
    <w:p w14:paraId="22F64795" w14:textId="77777777" w:rsidR="004A6CD0" w:rsidRPr="002217F5" w:rsidRDefault="004A6CD0" w:rsidP="004A6CD0">
      <w:pPr>
        <w:jc w:val="right"/>
        <w:rPr>
          <w:b/>
          <w:i/>
          <w:sz w:val="24"/>
        </w:rPr>
      </w:pPr>
      <w:r w:rsidRPr="002217F5">
        <w:rPr>
          <w:i/>
          <w:sz w:val="24"/>
        </w:rPr>
        <w:lastRenderedPageBreak/>
        <w:t>Таблица 6</w:t>
      </w:r>
    </w:p>
    <w:p w14:paraId="6E1F9762" w14:textId="77777777" w:rsidR="004A6CD0" w:rsidRPr="00B1425B" w:rsidRDefault="004A6CD0" w:rsidP="00B1425B">
      <w:pPr>
        <w:jc w:val="center"/>
        <w:rPr>
          <w:b/>
          <w:sz w:val="24"/>
        </w:rPr>
      </w:pPr>
      <w:r w:rsidRPr="00B1425B">
        <w:rPr>
          <w:b/>
          <w:sz w:val="24"/>
        </w:rPr>
        <w:t>Обобщение и распространение опыта применения МСА</w:t>
      </w:r>
    </w:p>
    <w:tbl>
      <w:tblPr>
        <w:tblpPr w:leftFromText="180" w:rightFromText="180" w:vertAnchor="text" w:horzAnchor="margin" w:tblpXSpec="center" w:tblpY="4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29"/>
      </w:tblGrid>
      <w:tr w:rsidR="004A6CD0" w:rsidRPr="002217F5" w14:paraId="7313AB1C" w14:textId="77777777" w:rsidTr="00BB1F7C">
        <w:trPr>
          <w:trHeight w:val="705"/>
        </w:trPr>
        <w:tc>
          <w:tcPr>
            <w:tcW w:w="2660" w:type="dxa"/>
            <w:shd w:val="clear" w:color="auto" w:fill="auto"/>
          </w:tcPr>
          <w:p w14:paraId="4CFF8AA7" w14:textId="77777777" w:rsidR="004A6CD0" w:rsidRPr="002217F5" w:rsidRDefault="004A6CD0" w:rsidP="00BB1F7C">
            <w:pPr>
              <w:spacing w:after="0" w:line="240" w:lineRule="auto"/>
              <w:jc w:val="both"/>
              <w:rPr>
                <w:b/>
                <w:sz w:val="20"/>
                <w:szCs w:val="20"/>
              </w:rPr>
            </w:pPr>
            <w:r w:rsidRPr="002217F5">
              <w:rPr>
                <w:b/>
                <w:sz w:val="20"/>
                <w:szCs w:val="20"/>
              </w:rPr>
              <w:t xml:space="preserve">Государства – </w:t>
            </w:r>
          </w:p>
          <w:p w14:paraId="027712D8" w14:textId="77777777" w:rsidR="004A6CD0" w:rsidRPr="002217F5" w:rsidRDefault="004A6CD0" w:rsidP="00BB1F7C">
            <w:pPr>
              <w:spacing w:after="0" w:line="240" w:lineRule="auto"/>
              <w:jc w:val="both"/>
              <w:rPr>
                <w:b/>
                <w:sz w:val="20"/>
                <w:szCs w:val="20"/>
              </w:rPr>
            </w:pPr>
            <w:r w:rsidRPr="002217F5">
              <w:rPr>
                <w:b/>
                <w:sz w:val="20"/>
                <w:szCs w:val="20"/>
              </w:rPr>
              <w:t>участники СНГ</w:t>
            </w:r>
          </w:p>
        </w:tc>
        <w:tc>
          <w:tcPr>
            <w:tcW w:w="7229" w:type="dxa"/>
            <w:shd w:val="clear" w:color="auto" w:fill="auto"/>
          </w:tcPr>
          <w:p w14:paraId="2D1AAAB5" w14:textId="77777777" w:rsidR="004A6CD0" w:rsidRPr="002217F5" w:rsidRDefault="004A6CD0" w:rsidP="00BB1F7C">
            <w:pPr>
              <w:spacing w:after="0" w:line="240" w:lineRule="auto"/>
              <w:jc w:val="both"/>
              <w:rPr>
                <w:b/>
                <w:sz w:val="20"/>
                <w:szCs w:val="20"/>
              </w:rPr>
            </w:pPr>
            <w:r w:rsidRPr="002217F5">
              <w:rPr>
                <w:b/>
                <w:sz w:val="20"/>
                <w:szCs w:val="20"/>
              </w:rPr>
              <w:t>Система обобщения и распространения опыта применения МСА</w:t>
            </w:r>
          </w:p>
        </w:tc>
      </w:tr>
      <w:tr w:rsidR="004A6CD0" w:rsidRPr="002217F5" w14:paraId="337C20C1" w14:textId="77777777" w:rsidTr="00BB1F7C">
        <w:tc>
          <w:tcPr>
            <w:tcW w:w="2660" w:type="dxa"/>
            <w:shd w:val="clear" w:color="auto" w:fill="auto"/>
          </w:tcPr>
          <w:p w14:paraId="54983B58" w14:textId="77777777" w:rsidR="004A6CD0" w:rsidRPr="002217F5" w:rsidRDefault="004A6CD0" w:rsidP="00BB1F7C">
            <w:pPr>
              <w:spacing w:after="0" w:line="240" w:lineRule="auto"/>
              <w:jc w:val="both"/>
              <w:rPr>
                <w:b/>
                <w:sz w:val="20"/>
                <w:szCs w:val="20"/>
              </w:rPr>
            </w:pPr>
            <w:r w:rsidRPr="002217F5">
              <w:rPr>
                <w:b/>
                <w:sz w:val="20"/>
                <w:szCs w:val="20"/>
              </w:rPr>
              <w:t xml:space="preserve">Азербайджанская </w:t>
            </w:r>
          </w:p>
          <w:p w14:paraId="6F2987A4" w14:textId="77777777" w:rsidR="004A6CD0" w:rsidRPr="002217F5" w:rsidRDefault="004A6CD0" w:rsidP="00BB1F7C">
            <w:pPr>
              <w:spacing w:after="0" w:line="240" w:lineRule="auto"/>
              <w:jc w:val="both"/>
              <w:rPr>
                <w:b/>
                <w:sz w:val="20"/>
                <w:szCs w:val="20"/>
              </w:rPr>
            </w:pPr>
            <w:r w:rsidRPr="002217F5">
              <w:rPr>
                <w:b/>
                <w:sz w:val="20"/>
                <w:szCs w:val="20"/>
              </w:rPr>
              <w:t>Республика</w:t>
            </w:r>
          </w:p>
        </w:tc>
        <w:tc>
          <w:tcPr>
            <w:tcW w:w="7229" w:type="dxa"/>
            <w:shd w:val="clear" w:color="auto" w:fill="auto"/>
          </w:tcPr>
          <w:p w14:paraId="27459544" w14:textId="44379EE3" w:rsidR="004A6CD0" w:rsidRPr="002217F5" w:rsidRDefault="004A6CD0" w:rsidP="00170466">
            <w:pPr>
              <w:spacing w:after="0"/>
              <w:jc w:val="both"/>
              <w:rPr>
                <w:sz w:val="20"/>
                <w:szCs w:val="20"/>
              </w:rPr>
            </w:pPr>
            <w:r w:rsidRPr="002217F5">
              <w:rPr>
                <w:sz w:val="20"/>
                <w:szCs w:val="20"/>
              </w:rPr>
              <w:t xml:space="preserve">Палата аудиторов проводит </w:t>
            </w:r>
            <w:r w:rsidRPr="002217F5">
              <w:rPr>
                <w:rFonts w:eastAsia="Times New Roman"/>
                <w:sz w:val="20"/>
                <w:szCs w:val="20"/>
                <w:lang w:eastAsia="ru-RU"/>
              </w:rPr>
              <w:t xml:space="preserve"> научно-практические конференции, симпозиумы, семинары, </w:t>
            </w:r>
            <w:r w:rsidR="00170466">
              <w:rPr>
                <w:rFonts w:eastAsia="Times New Roman"/>
                <w:sz w:val="20"/>
                <w:szCs w:val="20"/>
                <w:lang w:eastAsia="ru-RU"/>
              </w:rPr>
              <w:t>к</w:t>
            </w:r>
            <w:r w:rsidRPr="002217F5">
              <w:rPr>
                <w:rFonts w:eastAsia="Times New Roman"/>
                <w:sz w:val="20"/>
                <w:szCs w:val="20"/>
                <w:lang w:eastAsia="ru-RU"/>
              </w:rPr>
              <w:t xml:space="preserve">руглые столы и иные  просветительные меры </w:t>
            </w:r>
            <w:r w:rsidRPr="002217F5">
              <w:rPr>
                <w:sz w:val="20"/>
                <w:szCs w:val="20"/>
              </w:rPr>
              <w:t>по применению МСА</w:t>
            </w:r>
          </w:p>
        </w:tc>
      </w:tr>
      <w:tr w:rsidR="004A6CD0" w:rsidRPr="002217F5" w14:paraId="229FA30C" w14:textId="77777777" w:rsidTr="00BB1F7C">
        <w:tc>
          <w:tcPr>
            <w:tcW w:w="2660" w:type="dxa"/>
            <w:shd w:val="clear" w:color="auto" w:fill="auto"/>
          </w:tcPr>
          <w:p w14:paraId="3C0157CB"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1A91CBC2" w14:textId="77777777" w:rsidR="004A6CD0" w:rsidRPr="002217F5" w:rsidRDefault="004A6CD0" w:rsidP="00BB1F7C">
            <w:pPr>
              <w:spacing w:after="0" w:line="240" w:lineRule="auto"/>
              <w:jc w:val="both"/>
              <w:rPr>
                <w:b/>
                <w:sz w:val="20"/>
                <w:szCs w:val="20"/>
              </w:rPr>
            </w:pPr>
            <w:r w:rsidRPr="002217F5">
              <w:rPr>
                <w:b/>
                <w:sz w:val="20"/>
                <w:szCs w:val="20"/>
              </w:rPr>
              <w:t>Армения</w:t>
            </w:r>
          </w:p>
        </w:tc>
        <w:tc>
          <w:tcPr>
            <w:tcW w:w="7229" w:type="dxa"/>
            <w:shd w:val="clear" w:color="auto" w:fill="auto"/>
          </w:tcPr>
          <w:p w14:paraId="6642901D" w14:textId="77777777" w:rsidR="004A6CD0" w:rsidRPr="002217F5" w:rsidRDefault="004A6CD0" w:rsidP="00BB1F7C">
            <w:pPr>
              <w:spacing w:after="0" w:line="240" w:lineRule="auto"/>
              <w:jc w:val="both"/>
              <w:rPr>
                <w:sz w:val="20"/>
                <w:szCs w:val="20"/>
              </w:rPr>
            </w:pPr>
            <w:r w:rsidRPr="002217F5">
              <w:rPr>
                <w:sz w:val="20"/>
                <w:szCs w:val="20"/>
              </w:rPr>
              <w:t>-</w:t>
            </w:r>
          </w:p>
        </w:tc>
      </w:tr>
      <w:tr w:rsidR="004A6CD0" w:rsidRPr="002217F5" w14:paraId="57F12BF4" w14:textId="77777777" w:rsidTr="00BB1F7C">
        <w:tc>
          <w:tcPr>
            <w:tcW w:w="2660" w:type="dxa"/>
            <w:shd w:val="clear" w:color="auto" w:fill="auto"/>
          </w:tcPr>
          <w:p w14:paraId="613EB629"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3DDF2294" w14:textId="77777777" w:rsidR="004A6CD0" w:rsidRPr="002217F5" w:rsidRDefault="004A6CD0" w:rsidP="00BB1F7C">
            <w:pPr>
              <w:spacing w:after="0" w:line="240" w:lineRule="auto"/>
              <w:jc w:val="both"/>
              <w:rPr>
                <w:b/>
                <w:sz w:val="20"/>
                <w:szCs w:val="20"/>
              </w:rPr>
            </w:pPr>
            <w:r w:rsidRPr="002217F5">
              <w:rPr>
                <w:b/>
                <w:sz w:val="20"/>
                <w:szCs w:val="20"/>
              </w:rPr>
              <w:t>Беларусь</w:t>
            </w:r>
          </w:p>
        </w:tc>
        <w:tc>
          <w:tcPr>
            <w:tcW w:w="7229" w:type="dxa"/>
            <w:shd w:val="clear" w:color="auto" w:fill="auto"/>
          </w:tcPr>
          <w:p w14:paraId="343E5FE2" w14:textId="3011917E" w:rsidR="004A6CD0" w:rsidRPr="002217F5" w:rsidRDefault="004A6CD0" w:rsidP="00170466">
            <w:pPr>
              <w:spacing w:after="0" w:line="240" w:lineRule="auto"/>
              <w:jc w:val="both"/>
              <w:rPr>
                <w:sz w:val="20"/>
                <w:szCs w:val="20"/>
              </w:rPr>
            </w:pPr>
            <w:r w:rsidRPr="002217F5">
              <w:rPr>
                <w:sz w:val="20"/>
                <w:szCs w:val="20"/>
              </w:rPr>
              <w:t xml:space="preserve">Минфин и </w:t>
            </w:r>
            <w:proofErr w:type="spellStart"/>
            <w:r w:rsidRPr="002217F5">
              <w:rPr>
                <w:sz w:val="20"/>
                <w:szCs w:val="20"/>
              </w:rPr>
              <w:t>Нацбанк</w:t>
            </w:r>
            <w:proofErr w:type="spellEnd"/>
            <w:r w:rsidRPr="002217F5">
              <w:rPr>
                <w:sz w:val="20"/>
                <w:szCs w:val="20"/>
              </w:rPr>
              <w:t xml:space="preserve"> размеща</w:t>
            </w:r>
            <w:r w:rsidR="00170466">
              <w:rPr>
                <w:sz w:val="20"/>
                <w:szCs w:val="20"/>
              </w:rPr>
              <w:t>ю</w:t>
            </w:r>
            <w:r w:rsidRPr="002217F5">
              <w:rPr>
                <w:sz w:val="20"/>
                <w:szCs w:val="20"/>
              </w:rPr>
              <w:t>т в средствах массовой информации публикации, посвященны</w:t>
            </w:r>
            <w:r w:rsidR="00170466">
              <w:rPr>
                <w:sz w:val="20"/>
                <w:szCs w:val="20"/>
              </w:rPr>
              <w:t>е</w:t>
            </w:r>
            <w:r w:rsidRPr="002217F5">
              <w:rPr>
                <w:sz w:val="20"/>
                <w:szCs w:val="20"/>
              </w:rPr>
              <w:t xml:space="preserve"> проблемам применения МСА</w:t>
            </w:r>
          </w:p>
        </w:tc>
      </w:tr>
      <w:tr w:rsidR="004A6CD0" w:rsidRPr="002217F5" w14:paraId="3BF422A8" w14:textId="77777777" w:rsidTr="00BB1F7C">
        <w:tc>
          <w:tcPr>
            <w:tcW w:w="2660" w:type="dxa"/>
            <w:shd w:val="clear" w:color="auto" w:fill="auto"/>
          </w:tcPr>
          <w:p w14:paraId="5A301B16"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028C06F8" w14:textId="77777777" w:rsidR="004A6CD0" w:rsidRPr="002217F5" w:rsidRDefault="004A6CD0" w:rsidP="00BB1F7C">
            <w:pPr>
              <w:spacing w:after="0" w:line="240" w:lineRule="auto"/>
              <w:jc w:val="both"/>
              <w:rPr>
                <w:b/>
                <w:sz w:val="20"/>
                <w:szCs w:val="20"/>
              </w:rPr>
            </w:pPr>
            <w:r w:rsidRPr="002217F5">
              <w:rPr>
                <w:b/>
                <w:sz w:val="20"/>
                <w:szCs w:val="20"/>
              </w:rPr>
              <w:t>Казахстан</w:t>
            </w:r>
          </w:p>
        </w:tc>
        <w:tc>
          <w:tcPr>
            <w:tcW w:w="7229" w:type="dxa"/>
            <w:shd w:val="clear" w:color="auto" w:fill="auto"/>
          </w:tcPr>
          <w:p w14:paraId="50F401C1" w14:textId="064A79E8" w:rsidR="004A6CD0" w:rsidRPr="00B92962" w:rsidRDefault="004A6CD0" w:rsidP="00170466">
            <w:pPr>
              <w:spacing w:after="0" w:line="240" w:lineRule="auto"/>
              <w:jc w:val="both"/>
              <w:rPr>
                <w:sz w:val="20"/>
                <w:szCs w:val="20"/>
              </w:rPr>
            </w:pPr>
            <w:r w:rsidRPr="00B92962">
              <w:rPr>
                <w:sz w:val="20"/>
                <w:szCs w:val="20"/>
              </w:rPr>
              <w:t xml:space="preserve">Взаимодействие Министерства финансов Республики Казахстан с </w:t>
            </w:r>
            <w:r w:rsidR="00170466">
              <w:rPr>
                <w:sz w:val="20"/>
                <w:szCs w:val="20"/>
              </w:rPr>
              <w:t>п</w:t>
            </w:r>
            <w:r w:rsidRPr="00B92962">
              <w:rPr>
                <w:sz w:val="20"/>
                <w:szCs w:val="20"/>
              </w:rPr>
              <w:t>рофессиональными аудиторскими организациями, международными организациями (IFAC). Профессиональные организации вправе: анализировать, обобщать и распространять опыт работы аудиторов и аудиторских организаций; участвовать в работе международных организаций по бухгалтерскому учету и аудиту; разрабатывать, издавать и распространять учебную литературу, методические рекомендации, периодические печатные издания в области аудиторской деятельности; давать рекомендации по стандартам аудита и иным вопросам аудиторской деятельности</w:t>
            </w:r>
          </w:p>
        </w:tc>
      </w:tr>
      <w:tr w:rsidR="004A6CD0" w:rsidRPr="002217F5" w14:paraId="5F35D4AC" w14:textId="77777777" w:rsidTr="00BB1F7C">
        <w:tc>
          <w:tcPr>
            <w:tcW w:w="2660" w:type="dxa"/>
            <w:shd w:val="clear" w:color="auto" w:fill="auto"/>
          </w:tcPr>
          <w:p w14:paraId="1FE253D6" w14:textId="77777777" w:rsidR="004A6CD0" w:rsidRPr="002217F5" w:rsidRDefault="004A6CD0" w:rsidP="00BB1F7C">
            <w:pPr>
              <w:spacing w:after="0" w:line="240" w:lineRule="auto"/>
              <w:jc w:val="both"/>
              <w:rPr>
                <w:b/>
                <w:sz w:val="20"/>
                <w:szCs w:val="20"/>
              </w:rPr>
            </w:pPr>
            <w:r w:rsidRPr="002217F5">
              <w:rPr>
                <w:b/>
                <w:sz w:val="20"/>
                <w:szCs w:val="20"/>
              </w:rPr>
              <w:t xml:space="preserve">Кыргызская </w:t>
            </w:r>
          </w:p>
          <w:p w14:paraId="48B6F330" w14:textId="77777777" w:rsidR="004A6CD0" w:rsidRPr="002217F5" w:rsidRDefault="004A6CD0" w:rsidP="00BB1F7C">
            <w:pPr>
              <w:spacing w:after="0" w:line="240" w:lineRule="auto"/>
              <w:jc w:val="both"/>
              <w:rPr>
                <w:b/>
                <w:sz w:val="20"/>
                <w:szCs w:val="20"/>
              </w:rPr>
            </w:pPr>
            <w:r w:rsidRPr="002217F5">
              <w:rPr>
                <w:b/>
                <w:sz w:val="20"/>
                <w:szCs w:val="20"/>
              </w:rPr>
              <w:t>Республика</w:t>
            </w:r>
          </w:p>
        </w:tc>
        <w:tc>
          <w:tcPr>
            <w:tcW w:w="7229" w:type="dxa"/>
            <w:shd w:val="clear" w:color="auto" w:fill="auto"/>
          </w:tcPr>
          <w:p w14:paraId="2D9C45FD" w14:textId="77777777" w:rsidR="004A6CD0" w:rsidRPr="00B92962" w:rsidRDefault="004A6CD0" w:rsidP="00BB1F7C">
            <w:pPr>
              <w:spacing w:after="0" w:line="240" w:lineRule="auto"/>
              <w:jc w:val="both"/>
              <w:rPr>
                <w:sz w:val="20"/>
                <w:szCs w:val="20"/>
              </w:rPr>
            </w:pPr>
            <w:r w:rsidRPr="00B92962">
              <w:rPr>
                <w:sz w:val="20"/>
                <w:szCs w:val="20"/>
              </w:rPr>
              <w:t>Обобщение и распространение опыта применения МСА осуществляет         Государственная служба регулирования и надзора за финансовым рынком при Правительстве Кыргызской Республики путем размещения стандартов для свободного доступа и применения</w:t>
            </w:r>
          </w:p>
        </w:tc>
      </w:tr>
      <w:tr w:rsidR="004A6CD0" w:rsidRPr="002217F5" w14:paraId="753F6813" w14:textId="77777777" w:rsidTr="00BB1F7C">
        <w:trPr>
          <w:trHeight w:val="1175"/>
        </w:trPr>
        <w:tc>
          <w:tcPr>
            <w:tcW w:w="2660" w:type="dxa"/>
            <w:shd w:val="clear" w:color="auto" w:fill="auto"/>
          </w:tcPr>
          <w:p w14:paraId="2F2CBB8D"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6223EDBB" w14:textId="77777777" w:rsidR="004A6CD0" w:rsidRPr="002217F5" w:rsidRDefault="004A6CD0" w:rsidP="00BB1F7C">
            <w:pPr>
              <w:spacing w:after="0" w:line="240" w:lineRule="auto"/>
              <w:jc w:val="both"/>
              <w:rPr>
                <w:b/>
                <w:sz w:val="20"/>
                <w:szCs w:val="20"/>
              </w:rPr>
            </w:pPr>
            <w:r w:rsidRPr="002217F5">
              <w:rPr>
                <w:b/>
                <w:sz w:val="20"/>
                <w:szCs w:val="20"/>
              </w:rPr>
              <w:t>Молдова</w:t>
            </w:r>
          </w:p>
        </w:tc>
        <w:tc>
          <w:tcPr>
            <w:tcW w:w="7229" w:type="dxa"/>
            <w:shd w:val="clear" w:color="auto" w:fill="auto"/>
          </w:tcPr>
          <w:p w14:paraId="17641326" w14:textId="1142977F" w:rsidR="004A6CD0" w:rsidRPr="00B92962" w:rsidRDefault="004A6CD0" w:rsidP="00170466">
            <w:pPr>
              <w:spacing w:after="0" w:line="240" w:lineRule="auto"/>
              <w:jc w:val="both"/>
              <w:rPr>
                <w:sz w:val="20"/>
                <w:szCs w:val="20"/>
              </w:rPr>
            </w:pPr>
            <w:r w:rsidRPr="00B92962">
              <w:rPr>
                <w:sz w:val="20"/>
                <w:szCs w:val="20"/>
              </w:rPr>
              <w:t xml:space="preserve">Опубликование МСА в специальном выпуске Официального </w:t>
            </w:r>
            <w:r w:rsidR="00170466">
              <w:rPr>
                <w:sz w:val="20"/>
                <w:szCs w:val="20"/>
              </w:rPr>
              <w:t>м</w:t>
            </w:r>
            <w:r w:rsidRPr="00B92962">
              <w:rPr>
                <w:sz w:val="20"/>
                <w:szCs w:val="20"/>
              </w:rPr>
              <w:t>онитора Республики Молдова от 24</w:t>
            </w:r>
            <w:r w:rsidR="00170466">
              <w:rPr>
                <w:sz w:val="20"/>
                <w:szCs w:val="20"/>
              </w:rPr>
              <w:t xml:space="preserve"> августа </w:t>
            </w:r>
            <w:r w:rsidRPr="00B92962">
              <w:rPr>
                <w:sz w:val="20"/>
                <w:szCs w:val="20"/>
              </w:rPr>
              <w:t>2012</w:t>
            </w:r>
            <w:r w:rsidR="00170466">
              <w:rPr>
                <w:sz w:val="20"/>
                <w:szCs w:val="20"/>
              </w:rPr>
              <w:t xml:space="preserve"> года</w:t>
            </w:r>
            <w:r w:rsidRPr="00B92962">
              <w:rPr>
                <w:sz w:val="20"/>
                <w:szCs w:val="20"/>
              </w:rPr>
              <w:t xml:space="preserve">, </w:t>
            </w:r>
            <w:r w:rsidR="00170466">
              <w:rPr>
                <w:sz w:val="20"/>
                <w:szCs w:val="20"/>
              </w:rPr>
              <w:t>р</w:t>
            </w:r>
            <w:r w:rsidRPr="00B92962">
              <w:rPr>
                <w:sz w:val="20"/>
                <w:szCs w:val="20"/>
              </w:rPr>
              <w:t>азмещение МСА на официальной странице Министерства финансов, проведение семинаров и конференций, осуществляют Минфин, Минпросвещения и профессиональные ассоциации в област</w:t>
            </w:r>
            <w:r>
              <w:rPr>
                <w:sz w:val="20"/>
                <w:szCs w:val="20"/>
              </w:rPr>
              <w:t>и бухгалтерского учета и аудита</w:t>
            </w:r>
          </w:p>
        </w:tc>
      </w:tr>
      <w:tr w:rsidR="004A6CD0" w:rsidRPr="002217F5" w14:paraId="47111544" w14:textId="77777777" w:rsidTr="00BB1F7C">
        <w:tc>
          <w:tcPr>
            <w:tcW w:w="2660" w:type="dxa"/>
            <w:shd w:val="clear" w:color="auto" w:fill="auto"/>
          </w:tcPr>
          <w:p w14:paraId="1C88A7DA" w14:textId="77777777" w:rsidR="004A6CD0" w:rsidRPr="002217F5" w:rsidRDefault="004A6CD0" w:rsidP="00BB1F7C">
            <w:pPr>
              <w:spacing w:after="0" w:line="240" w:lineRule="auto"/>
              <w:jc w:val="both"/>
              <w:rPr>
                <w:b/>
                <w:sz w:val="20"/>
                <w:szCs w:val="20"/>
              </w:rPr>
            </w:pPr>
            <w:r w:rsidRPr="002217F5">
              <w:rPr>
                <w:b/>
                <w:sz w:val="20"/>
                <w:szCs w:val="20"/>
              </w:rPr>
              <w:t xml:space="preserve">Российская </w:t>
            </w:r>
          </w:p>
          <w:p w14:paraId="419C0EEB" w14:textId="77777777" w:rsidR="004A6CD0" w:rsidRPr="002217F5" w:rsidRDefault="004A6CD0" w:rsidP="00BB1F7C">
            <w:pPr>
              <w:spacing w:after="0" w:line="240" w:lineRule="auto"/>
              <w:jc w:val="both"/>
              <w:rPr>
                <w:b/>
                <w:sz w:val="20"/>
                <w:szCs w:val="20"/>
              </w:rPr>
            </w:pPr>
            <w:r w:rsidRPr="002217F5">
              <w:rPr>
                <w:b/>
                <w:sz w:val="20"/>
                <w:szCs w:val="20"/>
              </w:rPr>
              <w:t>Федерация</w:t>
            </w:r>
          </w:p>
        </w:tc>
        <w:tc>
          <w:tcPr>
            <w:tcW w:w="7229" w:type="dxa"/>
            <w:shd w:val="clear" w:color="auto" w:fill="auto"/>
          </w:tcPr>
          <w:p w14:paraId="1AF5141B" w14:textId="12ACB28D" w:rsidR="004A6CD0" w:rsidRPr="002217F5" w:rsidRDefault="004A6CD0" w:rsidP="00170466">
            <w:pPr>
              <w:spacing w:after="0" w:line="240" w:lineRule="auto"/>
              <w:jc w:val="both"/>
              <w:rPr>
                <w:sz w:val="20"/>
                <w:szCs w:val="20"/>
              </w:rPr>
            </w:pPr>
            <w:r>
              <w:rPr>
                <w:sz w:val="20"/>
                <w:szCs w:val="20"/>
              </w:rPr>
              <w:t xml:space="preserve">Минфин России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 в том числе в отношении МСА </w:t>
            </w:r>
          </w:p>
        </w:tc>
      </w:tr>
      <w:tr w:rsidR="004A6CD0" w:rsidRPr="002217F5" w14:paraId="19F724CD" w14:textId="77777777" w:rsidTr="00BB1F7C">
        <w:tc>
          <w:tcPr>
            <w:tcW w:w="2660" w:type="dxa"/>
            <w:shd w:val="clear" w:color="auto" w:fill="auto"/>
          </w:tcPr>
          <w:p w14:paraId="7569BA26"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74174BF2" w14:textId="77777777" w:rsidR="004A6CD0" w:rsidRPr="002217F5" w:rsidRDefault="004A6CD0" w:rsidP="00BB1F7C">
            <w:pPr>
              <w:spacing w:after="0" w:line="240" w:lineRule="auto"/>
              <w:jc w:val="both"/>
              <w:rPr>
                <w:b/>
                <w:sz w:val="20"/>
                <w:szCs w:val="20"/>
              </w:rPr>
            </w:pPr>
            <w:r w:rsidRPr="002217F5">
              <w:rPr>
                <w:b/>
                <w:sz w:val="20"/>
                <w:szCs w:val="20"/>
              </w:rPr>
              <w:t>Таджикистан</w:t>
            </w:r>
          </w:p>
        </w:tc>
        <w:tc>
          <w:tcPr>
            <w:tcW w:w="7229" w:type="dxa"/>
            <w:shd w:val="clear" w:color="auto" w:fill="auto"/>
          </w:tcPr>
          <w:p w14:paraId="3CC984C4" w14:textId="0BCCCC18" w:rsidR="004A6CD0" w:rsidRPr="0028565C" w:rsidRDefault="004A6CD0" w:rsidP="00170466">
            <w:pPr>
              <w:spacing w:after="0" w:line="240" w:lineRule="auto"/>
              <w:jc w:val="both"/>
              <w:rPr>
                <w:sz w:val="20"/>
                <w:szCs w:val="20"/>
              </w:rPr>
            </w:pPr>
            <w:proofErr w:type="gramStart"/>
            <w:r w:rsidRPr="0028565C">
              <w:rPr>
                <w:sz w:val="20"/>
                <w:szCs w:val="20"/>
              </w:rPr>
              <w:t xml:space="preserve">Обобщение и распространение опыта применения МСА осуществляют                         Министерство финансов Республики Таджикистан в части разработки, одобрения и внедрения </w:t>
            </w:r>
            <w:r w:rsidR="00170466">
              <w:rPr>
                <w:sz w:val="20"/>
                <w:szCs w:val="20"/>
              </w:rPr>
              <w:t>МСА</w:t>
            </w:r>
            <w:r w:rsidRPr="0028565C">
              <w:rPr>
                <w:sz w:val="20"/>
                <w:szCs w:val="20"/>
              </w:rPr>
              <w:t>, Общественный институт профессиональных бухгалтеров и аудиторов в части проведения курсов повышения профессиональной классификации специалистов, а также Методологический совет по бухгалтерскому учету и аудиту при Правительственной Комиссии по внедрению Международных стандартов финансовой отчетности в части разработки, одобрения и внедрения Методических рекомендаций по применению</w:t>
            </w:r>
            <w:proofErr w:type="gramEnd"/>
            <w:r w:rsidRPr="0028565C">
              <w:rPr>
                <w:sz w:val="20"/>
                <w:szCs w:val="20"/>
              </w:rPr>
              <w:t xml:space="preserve"> МСА</w:t>
            </w:r>
          </w:p>
        </w:tc>
      </w:tr>
      <w:tr w:rsidR="004A6CD0" w:rsidRPr="002217F5" w14:paraId="1C02F717" w14:textId="77777777" w:rsidTr="00BB1F7C">
        <w:tc>
          <w:tcPr>
            <w:tcW w:w="2660" w:type="dxa"/>
            <w:shd w:val="clear" w:color="auto" w:fill="auto"/>
          </w:tcPr>
          <w:p w14:paraId="394B9EE5"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251B898A" w14:textId="77777777" w:rsidR="004A6CD0" w:rsidRPr="002217F5" w:rsidRDefault="004A6CD0" w:rsidP="00BB1F7C">
            <w:pPr>
              <w:spacing w:after="0" w:line="240" w:lineRule="auto"/>
              <w:jc w:val="both"/>
              <w:rPr>
                <w:b/>
                <w:sz w:val="20"/>
                <w:szCs w:val="20"/>
              </w:rPr>
            </w:pPr>
            <w:r w:rsidRPr="002217F5">
              <w:rPr>
                <w:b/>
                <w:sz w:val="20"/>
                <w:szCs w:val="20"/>
              </w:rPr>
              <w:t>Узбекистан</w:t>
            </w:r>
          </w:p>
        </w:tc>
        <w:tc>
          <w:tcPr>
            <w:tcW w:w="7229" w:type="dxa"/>
            <w:shd w:val="clear" w:color="auto" w:fill="auto"/>
          </w:tcPr>
          <w:p w14:paraId="2C783E83" w14:textId="77777777" w:rsidR="004A6CD0" w:rsidRPr="0028565C" w:rsidRDefault="004A6CD0" w:rsidP="00BB1F7C">
            <w:pPr>
              <w:spacing w:after="0" w:line="240" w:lineRule="auto"/>
              <w:jc w:val="both"/>
              <w:rPr>
                <w:sz w:val="20"/>
                <w:szCs w:val="20"/>
              </w:rPr>
            </w:pPr>
            <w:r w:rsidRPr="0028565C">
              <w:rPr>
                <w:sz w:val="20"/>
                <w:szCs w:val="20"/>
              </w:rPr>
              <w:t xml:space="preserve">При содействии Министерства финансов, Центрального банка  Республиканские общественные объединения бухгалтеров и аудиторов, международные аудиторские организации (действующие в Республике Узбекистан) обобщают и распространяют опыт работы аудиторов и аудиторских организаций, распространяют учебную литературу, издают методические рекомендации, проводят обучающие семинары, а также на курсах повышения квалификации аудиторов и бухгалтеров </w:t>
            </w:r>
          </w:p>
        </w:tc>
      </w:tr>
    </w:tbl>
    <w:p w14:paraId="49E0F6C4" w14:textId="74DAB6C1" w:rsidR="00B1425B" w:rsidRDefault="00B1425B" w:rsidP="004A6CD0">
      <w:pPr>
        <w:jc w:val="both"/>
      </w:pPr>
    </w:p>
    <w:p w14:paraId="05A1F14B" w14:textId="77777777" w:rsidR="00B1425B" w:rsidRDefault="00B1425B">
      <w:pPr>
        <w:spacing w:after="160" w:line="259" w:lineRule="auto"/>
      </w:pPr>
      <w:r>
        <w:br w:type="page"/>
      </w:r>
    </w:p>
    <w:p w14:paraId="722D060A" w14:textId="77777777" w:rsidR="004A6CD0" w:rsidRPr="002217F5" w:rsidRDefault="004A6CD0" w:rsidP="004A6CD0">
      <w:pPr>
        <w:jc w:val="right"/>
        <w:rPr>
          <w:b/>
          <w:i/>
          <w:sz w:val="24"/>
        </w:rPr>
      </w:pPr>
      <w:r w:rsidRPr="002217F5">
        <w:rPr>
          <w:i/>
          <w:sz w:val="24"/>
        </w:rPr>
        <w:lastRenderedPageBreak/>
        <w:t>Таблица 7</w:t>
      </w:r>
    </w:p>
    <w:p w14:paraId="702D1DDA" w14:textId="77777777" w:rsidR="004A6CD0" w:rsidRPr="00B1425B" w:rsidRDefault="004A6CD0" w:rsidP="00B1425B">
      <w:pPr>
        <w:jc w:val="center"/>
        <w:rPr>
          <w:b/>
          <w:sz w:val="24"/>
        </w:rPr>
      </w:pPr>
      <w:r w:rsidRPr="00B1425B">
        <w:rPr>
          <w:b/>
          <w:sz w:val="24"/>
        </w:rPr>
        <w:t>Аттестация аудиторов</w:t>
      </w:r>
    </w:p>
    <w:p w14:paraId="28334AD8" w14:textId="77777777" w:rsidR="00170466" w:rsidRDefault="00170466" w:rsidP="00BB1F7C">
      <w:pPr>
        <w:jc w:val="both"/>
        <w:rPr>
          <w:sz w:val="20"/>
          <w:szCs w:val="20"/>
        </w:rPr>
        <w:sectPr w:rsidR="00170466" w:rsidSect="007257B8">
          <w:type w:val="continuous"/>
          <w:pgSz w:w="11906" w:h="16838"/>
          <w:pgMar w:top="851" w:right="851" w:bottom="851" w:left="170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639"/>
        <w:gridCol w:w="704"/>
        <w:gridCol w:w="696"/>
        <w:gridCol w:w="696"/>
        <w:gridCol w:w="704"/>
        <w:gridCol w:w="696"/>
        <w:gridCol w:w="696"/>
        <w:gridCol w:w="696"/>
        <w:gridCol w:w="696"/>
      </w:tblGrid>
      <w:tr w:rsidR="004A6CD0" w:rsidRPr="002217F5" w14:paraId="2893B072" w14:textId="77777777" w:rsidTr="004A6CD0">
        <w:trPr>
          <w:cantSplit/>
          <w:trHeight w:val="1964"/>
        </w:trPr>
        <w:tc>
          <w:tcPr>
            <w:tcW w:w="3014" w:type="dxa"/>
            <w:shd w:val="clear" w:color="auto" w:fill="auto"/>
          </w:tcPr>
          <w:p w14:paraId="4640665B" w14:textId="225B6B62" w:rsidR="004A6CD0" w:rsidRPr="002217F5" w:rsidRDefault="004A6CD0" w:rsidP="00BB1F7C">
            <w:pPr>
              <w:jc w:val="both"/>
              <w:rPr>
                <w:sz w:val="20"/>
                <w:szCs w:val="20"/>
              </w:rPr>
            </w:pPr>
          </w:p>
        </w:tc>
        <w:tc>
          <w:tcPr>
            <w:tcW w:w="639" w:type="dxa"/>
            <w:shd w:val="clear" w:color="auto" w:fill="auto"/>
            <w:textDirection w:val="btLr"/>
          </w:tcPr>
          <w:p w14:paraId="2FA39769" w14:textId="77777777" w:rsidR="004A6CD0" w:rsidRPr="002217F5" w:rsidRDefault="004A6CD0" w:rsidP="00BB1F7C">
            <w:pPr>
              <w:spacing w:after="0" w:line="240" w:lineRule="auto"/>
              <w:jc w:val="both"/>
              <w:rPr>
                <w:b/>
                <w:sz w:val="20"/>
                <w:szCs w:val="20"/>
              </w:rPr>
            </w:pPr>
            <w:r w:rsidRPr="002217F5">
              <w:rPr>
                <w:b/>
                <w:sz w:val="20"/>
                <w:szCs w:val="20"/>
              </w:rPr>
              <w:t>Азербайджанская Республика</w:t>
            </w:r>
          </w:p>
        </w:tc>
        <w:tc>
          <w:tcPr>
            <w:tcW w:w="704" w:type="dxa"/>
            <w:shd w:val="clear" w:color="auto" w:fill="auto"/>
            <w:textDirection w:val="btLr"/>
          </w:tcPr>
          <w:p w14:paraId="31F475A1" w14:textId="77777777" w:rsidR="004A6CD0" w:rsidRPr="002217F5" w:rsidRDefault="004A6CD0" w:rsidP="00BB1F7C">
            <w:pPr>
              <w:spacing w:after="0" w:line="240" w:lineRule="auto"/>
              <w:jc w:val="both"/>
              <w:rPr>
                <w:b/>
                <w:sz w:val="20"/>
                <w:szCs w:val="20"/>
              </w:rPr>
            </w:pPr>
            <w:r w:rsidRPr="002217F5">
              <w:rPr>
                <w:b/>
                <w:sz w:val="20"/>
                <w:szCs w:val="20"/>
              </w:rPr>
              <w:t>Республика</w:t>
            </w:r>
          </w:p>
          <w:p w14:paraId="0A517D34" w14:textId="77777777" w:rsidR="004A6CD0" w:rsidRPr="002217F5" w:rsidRDefault="004A6CD0" w:rsidP="00BB1F7C">
            <w:pPr>
              <w:spacing w:after="0" w:line="240" w:lineRule="auto"/>
              <w:jc w:val="both"/>
              <w:rPr>
                <w:b/>
                <w:sz w:val="20"/>
                <w:szCs w:val="20"/>
              </w:rPr>
            </w:pPr>
            <w:r w:rsidRPr="002217F5">
              <w:rPr>
                <w:b/>
                <w:sz w:val="20"/>
                <w:szCs w:val="20"/>
              </w:rPr>
              <w:t>Армения</w:t>
            </w:r>
          </w:p>
        </w:tc>
        <w:tc>
          <w:tcPr>
            <w:tcW w:w="696" w:type="dxa"/>
            <w:shd w:val="clear" w:color="auto" w:fill="auto"/>
            <w:textDirection w:val="btLr"/>
          </w:tcPr>
          <w:p w14:paraId="733CF3F4"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0467BD19" w14:textId="77777777" w:rsidR="004A6CD0" w:rsidRPr="002217F5" w:rsidRDefault="004A6CD0" w:rsidP="00BB1F7C">
            <w:pPr>
              <w:spacing w:after="0" w:line="240" w:lineRule="auto"/>
              <w:jc w:val="both"/>
              <w:rPr>
                <w:b/>
                <w:sz w:val="20"/>
                <w:szCs w:val="20"/>
              </w:rPr>
            </w:pPr>
            <w:r w:rsidRPr="002217F5">
              <w:rPr>
                <w:b/>
                <w:sz w:val="20"/>
                <w:szCs w:val="20"/>
              </w:rPr>
              <w:t>Беларусь</w:t>
            </w:r>
          </w:p>
        </w:tc>
        <w:tc>
          <w:tcPr>
            <w:tcW w:w="696" w:type="dxa"/>
            <w:shd w:val="clear" w:color="auto" w:fill="auto"/>
            <w:textDirection w:val="btLr"/>
            <w:vAlign w:val="center"/>
          </w:tcPr>
          <w:p w14:paraId="1ACE1976"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6FB3923D" w14:textId="77777777" w:rsidR="004A6CD0" w:rsidRPr="002217F5" w:rsidRDefault="004A6CD0" w:rsidP="00BB1F7C">
            <w:pPr>
              <w:spacing w:after="0" w:line="240" w:lineRule="auto"/>
              <w:jc w:val="both"/>
              <w:rPr>
                <w:b/>
                <w:sz w:val="20"/>
                <w:szCs w:val="20"/>
              </w:rPr>
            </w:pPr>
            <w:r w:rsidRPr="002217F5">
              <w:rPr>
                <w:b/>
                <w:sz w:val="20"/>
                <w:szCs w:val="20"/>
              </w:rPr>
              <w:t>Казахстан</w:t>
            </w:r>
          </w:p>
        </w:tc>
        <w:tc>
          <w:tcPr>
            <w:tcW w:w="704" w:type="dxa"/>
            <w:shd w:val="clear" w:color="auto" w:fill="auto"/>
            <w:textDirection w:val="btLr"/>
            <w:vAlign w:val="center"/>
          </w:tcPr>
          <w:p w14:paraId="56FE2E36" w14:textId="77777777" w:rsidR="004A6CD0" w:rsidRPr="002217F5" w:rsidRDefault="004A6CD0" w:rsidP="00BB1F7C">
            <w:pPr>
              <w:spacing w:after="0" w:line="240" w:lineRule="auto"/>
              <w:jc w:val="both"/>
              <w:rPr>
                <w:b/>
                <w:sz w:val="20"/>
                <w:szCs w:val="20"/>
              </w:rPr>
            </w:pPr>
            <w:r w:rsidRPr="002217F5">
              <w:rPr>
                <w:b/>
                <w:sz w:val="20"/>
                <w:szCs w:val="20"/>
              </w:rPr>
              <w:t xml:space="preserve">Кыргызская </w:t>
            </w:r>
          </w:p>
          <w:p w14:paraId="703FB7CA" w14:textId="77777777" w:rsidR="004A6CD0" w:rsidRPr="002217F5" w:rsidRDefault="004A6CD0" w:rsidP="00BB1F7C">
            <w:pPr>
              <w:spacing w:after="0" w:line="240" w:lineRule="auto"/>
              <w:jc w:val="both"/>
              <w:rPr>
                <w:b/>
                <w:sz w:val="20"/>
                <w:szCs w:val="20"/>
              </w:rPr>
            </w:pPr>
            <w:r w:rsidRPr="002217F5">
              <w:rPr>
                <w:b/>
                <w:sz w:val="20"/>
                <w:szCs w:val="20"/>
              </w:rPr>
              <w:t>Республика</w:t>
            </w:r>
          </w:p>
        </w:tc>
        <w:tc>
          <w:tcPr>
            <w:tcW w:w="696" w:type="dxa"/>
            <w:shd w:val="clear" w:color="auto" w:fill="auto"/>
            <w:textDirection w:val="btLr"/>
            <w:vAlign w:val="center"/>
          </w:tcPr>
          <w:p w14:paraId="577AA8FB"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17B194E8" w14:textId="77777777" w:rsidR="004A6CD0" w:rsidRPr="002217F5" w:rsidRDefault="004A6CD0" w:rsidP="00BB1F7C">
            <w:pPr>
              <w:spacing w:after="0" w:line="240" w:lineRule="auto"/>
              <w:jc w:val="both"/>
              <w:rPr>
                <w:b/>
                <w:sz w:val="20"/>
                <w:szCs w:val="20"/>
              </w:rPr>
            </w:pPr>
            <w:r w:rsidRPr="002217F5">
              <w:rPr>
                <w:b/>
                <w:sz w:val="20"/>
                <w:szCs w:val="20"/>
              </w:rPr>
              <w:t>Молдова</w:t>
            </w:r>
          </w:p>
        </w:tc>
        <w:tc>
          <w:tcPr>
            <w:tcW w:w="696" w:type="dxa"/>
            <w:shd w:val="clear" w:color="auto" w:fill="auto"/>
            <w:textDirection w:val="btLr"/>
          </w:tcPr>
          <w:p w14:paraId="12AA3517" w14:textId="77777777" w:rsidR="004A6CD0" w:rsidRPr="002217F5" w:rsidRDefault="004A6CD0" w:rsidP="00BB1F7C">
            <w:pPr>
              <w:spacing w:after="0" w:line="240" w:lineRule="auto"/>
              <w:jc w:val="both"/>
              <w:rPr>
                <w:b/>
                <w:sz w:val="20"/>
                <w:szCs w:val="20"/>
              </w:rPr>
            </w:pPr>
            <w:r w:rsidRPr="002217F5">
              <w:rPr>
                <w:b/>
                <w:sz w:val="20"/>
                <w:szCs w:val="20"/>
              </w:rPr>
              <w:t xml:space="preserve">Российская </w:t>
            </w:r>
          </w:p>
          <w:p w14:paraId="26C37EA9" w14:textId="77777777" w:rsidR="004A6CD0" w:rsidRPr="002217F5" w:rsidRDefault="004A6CD0" w:rsidP="00BB1F7C">
            <w:pPr>
              <w:spacing w:after="0" w:line="240" w:lineRule="auto"/>
              <w:jc w:val="both"/>
              <w:rPr>
                <w:b/>
                <w:sz w:val="20"/>
                <w:szCs w:val="20"/>
              </w:rPr>
            </w:pPr>
            <w:r w:rsidRPr="002217F5">
              <w:rPr>
                <w:b/>
                <w:sz w:val="20"/>
                <w:szCs w:val="20"/>
              </w:rPr>
              <w:t>Федерация</w:t>
            </w:r>
          </w:p>
        </w:tc>
        <w:tc>
          <w:tcPr>
            <w:tcW w:w="696" w:type="dxa"/>
            <w:shd w:val="clear" w:color="auto" w:fill="auto"/>
            <w:textDirection w:val="btLr"/>
            <w:vAlign w:val="center"/>
          </w:tcPr>
          <w:p w14:paraId="34DEE1ED"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658E1457" w14:textId="77777777" w:rsidR="004A6CD0" w:rsidRPr="002217F5" w:rsidRDefault="004A6CD0" w:rsidP="00BB1F7C">
            <w:pPr>
              <w:spacing w:after="0" w:line="240" w:lineRule="auto"/>
              <w:jc w:val="both"/>
              <w:rPr>
                <w:b/>
                <w:sz w:val="20"/>
                <w:szCs w:val="20"/>
              </w:rPr>
            </w:pPr>
            <w:r w:rsidRPr="002217F5">
              <w:rPr>
                <w:b/>
                <w:sz w:val="20"/>
                <w:szCs w:val="20"/>
              </w:rPr>
              <w:t>Таджикистан</w:t>
            </w:r>
          </w:p>
        </w:tc>
        <w:tc>
          <w:tcPr>
            <w:tcW w:w="696" w:type="dxa"/>
            <w:textDirection w:val="btLr"/>
          </w:tcPr>
          <w:p w14:paraId="16AF463E" w14:textId="77777777" w:rsidR="004A6CD0" w:rsidRPr="002217F5" w:rsidRDefault="004A6CD0" w:rsidP="00BB1F7C">
            <w:pPr>
              <w:spacing w:after="0" w:line="240" w:lineRule="auto"/>
              <w:jc w:val="both"/>
              <w:rPr>
                <w:b/>
                <w:sz w:val="20"/>
                <w:szCs w:val="20"/>
              </w:rPr>
            </w:pPr>
            <w:r w:rsidRPr="002217F5">
              <w:rPr>
                <w:b/>
                <w:sz w:val="20"/>
                <w:szCs w:val="20"/>
              </w:rPr>
              <w:t xml:space="preserve">Республика </w:t>
            </w:r>
          </w:p>
          <w:p w14:paraId="5D267CEE" w14:textId="77777777" w:rsidR="004A6CD0" w:rsidRPr="002217F5" w:rsidRDefault="004A6CD0" w:rsidP="00BB1F7C">
            <w:pPr>
              <w:spacing w:after="0" w:line="240" w:lineRule="auto"/>
              <w:jc w:val="both"/>
              <w:rPr>
                <w:b/>
                <w:sz w:val="20"/>
                <w:szCs w:val="20"/>
              </w:rPr>
            </w:pPr>
            <w:r w:rsidRPr="002217F5">
              <w:rPr>
                <w:b/>
                <w:sz w:val="20"/>
                <w:szCs w:val="20"/>
              </w:rPr>
              <w:t>Узбекистан</w:t>
            </w:r>
          </w:p>
        </w:tc>
      </w:tr>
      <w:tr w:rsidR="004A6CD0" w:rsidRPr="002217F5" w14:paraId="3A561A97" w14:textId="77777777" w:rsidTr="004A6CD0">
        <w:trPr>
          <w:trHeight w:val="381"/>
        </w:trPr>
        <w:tc>
          <w:tcPr>
            <w:tcW w:w="3014" w:type="dxa"/>
            <w:shd w:val="clear" w:color="auto" w:fill="auto"/>
          </w:tcPr>
          <w:p w14:paraId="44E4D42A" w14:textId="77777777" w:rsidR="004A6CD0" w:rsidRPr="002217F5" w:rsidRDefault="004A6CD0" w:rsidP="00BB1F7C">
            <w:pPr>
              <w:jc w:val="both"/>
              <w:rPr>
                <w:b/>
                <w:sz w:val="20"/>
                <w:szCs w:val="20"/>
              </w:rPr>
            </w:pPr>
            <w:r w:rsidRPr="002217F5">
              <w:rPr>
                <w:sz w:val="20"/>
                <w:szCs w:val="20"/>
              </w:rPr>
              <w:t>Квалификационные требования к аудиторам:</w:t>
            </w:r>
          </w:p>
        </w:tc>
        <w:tc>
          <w:tcPr>
            <w:tcW w:w="639" w:type="dxa"/>
            <w:shd w:val="clear" w:color="auto" w:fill="auto"/>
            <w:vAlign w:val="center"/>
          </w:tcPr>
          <w:p w14:paraId="19AC256E" w14:textId="77777777" w:rsidR="004A6CD0" w:rsidRPr="002217F5" w:rsidRDefault="004A6CD0" w:rsidP="00BB1F7C">
            <w:pPr>
              <w:jc w:val="both"/>
              <w:rPr>
                <w:sz w:val="20"/>
                <w:szCs w:val="20"/>
              </w:rPr>
            </w:pPr>
          </w:p>
        </w:tc>
        <w:tc>
          <w:tcPr>
            <w:tcW w:w="704" w:type="dxa"/>
            <w:shd w:val="clear" w:color="auto" w:fill="auto"/>
            <w:vAlign w:val="center"/>
          </w:tcPr>
          <w:p w14:paraId="7C249C16" w14:textId="77777777" w:rsidR="004A6CD0" w:rsidRPr="002217F5" w:rsidRDefault="004A6CD0" w:rsidP="00BB1F7C">
            <w:pPr>
              <w:jc w:val="both"/>
              <w:rPr>
                <w:sz w:val="20"/>
                <w:szCs w:val="20"/>
              </w:rPr>
            </w:pPr>
          </w:p>
        </w:tc>
        <w:tc>
          <w:tcPr>
            <w:tcW w:w="696" w:type="dxa"/>
            <w:shd w:val="clear" w:color="auto" w:fill="auto"/>
            <w:vAlign w:val="center"/>
          </w:tcPr>
          <w:p w14:paraId="238501DD" w14:textId="77777777" w:rsidR="004A6CD0" w:rsidRPr="002217F5" w:rsidRDefault="004A6CD0" w:rsidP="00BB1F7C">
            <w:pPr>
              <w:jc w:val="both"/>
              <w:rPr>
                <w:sz w:val="20"/>
                <w:szCs w:val="20"/>
              </w:rPr>
            </w:pPr>
          </w:p>
        </w:tc>
        <w:tc>
          <w:tcPr>
            <w:tcW w:w="696" w:type="dxa"/>
            <w:shd w:val="clear" w:color="auto" w:fill="auto"/>
            <w:vAlign w:val="center"/>
          </w:tcPr>
          <w:p w14:paraId="40A53727" w14:textId="77777777" w:rsidR="004A6CD0" w:rsidRPr="002217F5" w:rsidRDefault="004A6CD0" w:rsidP="00BB1F7C">
            <w:pPr>
              <w:jc w:val="both"/>
              <w:rPr>
                <w:sz w:val="20"/>
                <w:szCs w:val="20"/>
              </w:rPr>
            </w:pPr>
          </w:p>
        </w:tc>
        <w:tc>
          <w:tcPr>
            <w:tcW w:w="704" w:type="dxa"/>
            <w:shd w:val="clear" w:color="auto" w:fill="auto"/>
            <w:vAlign w:val="center"/>
          </w:tcPr>
          <w:p w14:paraId="1D41B208" w14:textId="77777777" w:rsidR="004A6CD0" w:rsidRPr="002217F5" w:rsidRDefault="004A6CD0" w:rsidP="00BB1F7C">
            <w:pPr>
              <w:jc w:val="both"/>
              <w:rPr>
                <w:sz w:val="20"/>
                <w:szCs w:val="20"/>
              </w:rPr>
            </w:pPr>
          </w:p>
        </w:tc>
        <w:tc>
          <w:tcPr>
            <w:tcW w:w="696" w:type="dxa"/>
            <w:shd w:val="clear" w:color="auto" w:fill="auto"/>
            <w:vAlign w:val="center"/>
          </w:tcPr>
          <w:p w14:paraId="7C578EBB" w14:textId="77777777" w:rsidR="004A6CD0" w:rsidRPr="002217F5" w:rsidRDefault="004A6CD0" w:rsidP="00BB1F7C">
            <w:pPr>
              <w:jc w:val="both"/>
              <w:rPr>
                <w:sz w:val="20"/>
                <w:szCs w:val="20"/>
              </w:rPr>
            </w:pPr>
          </w:p>
        </w:tc>
        <w:tc>
          <w:tcPr>
            <w:tcW w:w="696" w:type="dxa"/>
            <w:shd w:val="clear" w:color="auto" w:fill="auto"/>
            <w:vAlign w:val="center"/>
          </w:tcPr>
          <w:p w14:paraId="460B941E" w14:textId="77777777" w:rsidR="004A6CD0" w:rsidRPr="002217F5" w:rsidRDefault="004A6CD0" w:rsidP="00BB1F7C">
            <w:pPr>
              <w:jc w:val="both"/>
              <w:rPr>
                <w:sz w:val="20"/>
                <w:szCs w:val="20"/>
              </w:rPr>
            </w:pPr>
          </w:p>
        </w:tc>
        <w:tc>
          <w:tcPr>
            <w:tcW w:w="696" w:type="dxa"/>
            <w:shd w:val="clear" w:color="auto" w:fill="auto"/>
            <w:vAlign w:val="center"/>
          </w:tcPr>
          <w:p w14:paraId="453E2A39" w14:textId="77777777" w:rsidR="004A6CD0" w:rsidRPr="002217F5" w:rsidRDefault="004A6CD0" w:rsidP="00BB1F7C">
            <w:pPr>
              <w:jc w:val="both"/>
              <w:rPr>
                <w:sz w:val="20"/>
                <w:szCs w:val="20"/>
              </w:rPr>
            </w:pPr>
          </w:p>
        </w:tc>
        <w:tc>
          <w:tcPr>
            <w:tcW w:w="696" w:type="dxa"/>
            <w:vAlign w:val="center"/>
          </w:tcPr>
          <w:p w14:paraId="7CE6B90D" w14:textId="77777777" w:rsidR="004A6CD0" w:rsidRPr="002217F5" w:rsidRDefault="004A6CD0" w:rsidP="00BB1F7C">
            <w:pPr>
              <w:jc w:val="both"/>
              <w:rPr>
                <w:sz w:val="20"/>
                <w:szCs w:val="20"/>
              </w:rPr>
            </w:pPr>
          </w:p>
        </w:tc>
      </w:tr>
      <w:tr w:rsidR="004A6CD0" w:rsidRPr="002217F5" w14:paraId="44DF5E1F" w14:textId="77777777" w:rsidTr="004A6CD0">
        <w:trPr>
          <w:trHeight w:val="223"/>
        </w:trPr>
        <w:tc>
          <w:tcPr>
            <w:tcW w:w="3014" w:type="dxa"/>
            <w:shd w:val="clear" w:color="auto" w:fill="auto"/>
          </w:tcPr>
          <w:p w14:paraId="1446D7DE" w14:textId="77777777" w:rsidR="004A6CD0" w:rsidRPr="002217F5" w:rsidRDefault="004A6CD0" w:rsidP="00470909">
            <w:pPr>
              <w:rPr>
                <w:b/>
                <w:sz w:val="20"/>
                <w:szCs w:val="20"/>
              </w:rPr>
            </w:pPr>
            <w:r w:rsidRPr="002217F5">
              <w:rPr>
                <w:sz w:val="20"/>
                <w:szCs w:val="20"/>
              </w:rPr>
              <w:t>образовательные</w:t>
            </w:r>
          </w:p>
        </w:tc>
        <w:tc>
          <w:tcPr>
            <w:tcW w:w="639" w:type="dxa"/>
            <w:shd w:val="clear" w:color="auto" w:fill="auto"/>
            <w:vAlign w:val="center"/>
          </w:tcPr>
          <w:p w14:paraId="7CD41E49"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709AD106"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7E51D2C7"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24102963"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1B106FA4"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6097B4A7"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36FA4ED9"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3BAFAF0D" w14:textId="77777777" w:rsidR="004A6CD0" w:rsidRPr="002217F5" w:rsidRDefault="004A6CD0" w:rsidP="00BB1F7C">
            <w:pPr>
              <w:jc w:val="both"/>
              <w:rPr>
                <w:b/>
                <w:sz w:val="20"/>
                <w:szCs w:val="20"/>
              </w:rPr>
            </w:pPr>
            <w:r w:rsidRPr="002217F5">
              <w:rPr>
                <w:sz w:val="20"/>
                <w:szCs w:val="20"/>
              </w:rPr>
              <w:t>+</w:t>
            </w:r>
          </w:p>
        </w:tc>
        <w:tc>
          <w:tcPr>
            <w:tcW w:w="696" w:type="dxa"/>
            <w:vAlign w:val="center"/>
          </w:tcPr>
          <w:p w14:paraId="5DDB65DB" w14:textId="77777777" w:rsidR="004A6CD0" w:rsidRPr="002217F5" w:rsidRDefault="004A6CD0" w:rsidP="00BB1F7C">
            <w:pPr>
              <w:jc w:val="both"/>
              <w:rPr>
                <w:b/>
                <w:sz w:val="20"/>
                <w:szCs w:val="20"/>
              </w:rPr>
            </w:pPr>
            <w:r w:rsidRPr="002217F5">
              <w:rPr>
                <w:sz w:val="20"/>
                <w:szCs w:val="20"/>
              </w:rPr>
              <w:t>+</w:t>
            </w:r>
          </w:p>
        </w:tc>
      </w:tr>
      <w:tr w:rsidR="004A6CD0" w:rsidRPr="002217F5" w14:paraId="4CAC6E64" w14:textId="77777777" w:rsidTr="004A6CD0">
        <w:tc>
          <w:tcPr>
            <w:tcW w:w="3014" w:type="dxa"/>
            <w:shd w:val="clear" w:color="auto" w:fill="auto"/>
          </w:tcPr>
          <w:p w14:paraId="482AA3C0" w14:textId="77777777" w:rsidR="004A6CD0" w:rsidRPr="002217F5" w:rsidRDefault="004A6CD0" w:rsidP="00470909">
            <w:pPr>
              <w:rPr>
                <w:b/>
                <w:sz w:val="20"/>
                <w:szCs w:val="20"/>
              </w:rPr>
            </w:pPr>
            <w:r w:rsidRPr="002217F5">
              <w:rPr>
                <w:sz w:val="20"/>
                <w:szCs w:val="20"/>
              </w:rPr>
              <w:t>стаж работы в аудиторской        организации</w:t>
            </w:r>
          </w:p>
        </w:tc>
        <w:tc>
          <w:tcPr>
            <w:tcW w:w="639" w:type="dxa"/>
            <w:shd w:val="clear" w:color="auto" w:fill="auto"/>
            <w:vAlign w:val="center"/>
          </w:tcPr>
          <w:p w14:paraId="26D8EA72"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6AA6EE41"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210F2176"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5C836A48"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389131C3"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352EC501"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5E4895EC"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21AC616B" w14:textId="77777777" w:rsidR="004A6CD0" w:rsidRPr="002217F5" w:rsidRDefault="004A6CD0" w:rsidP="00BB1F7C">
            <w:pPr>
              <w:jc w:val="both"/>
              <w:rPr>
                <w:b/>
                <w:sz w:val="20"/>
                <w:szCs w:val="20"/>
              </w:rPr>
            </w:pPr>
            <w:r w:rsidRPr="002217F5">
              <w:rPr>
                <w:sz w:val="20"/>
                <w:szCs w:val="20"/>
              </w:rPr>
              <w:t>+</w:t>
            </w:r>
          </w:p>
        </w:tc>
        <w:tc>
          <w:tcPr>
            <w:tcW w:w="696" w:type="dxa"/>
            <w:vAlign w:val="center"/>
          </w:tcPr>
          <w:p w14:paraId="6D2201D0" w14:textId="77777777" w:rsidR="004A6CD0" w:rsidRPr="002217F5" w:rsidRDefault="004A6CD0" w:rsidP="00BB1F7C">
            <w:pPr>
              <w:jc w:val="both"/>
              <w:rPr>
                <w:b/>
                <w:sz w:val="20"/>
                <w:szCs w:val="20"/>
              </w:rPr>
            </w:pPr>
            <w:r w:rsidRPr="002217F5">
              <w:rPr>
                <w:sz w:val="20"/>
                <w:szCs w:val="20"/>
              </w:rPr>
              <w:t>+</w:t>
            </w:r>
          </w:p>
        </w:tc>
      </w:tr>
      <w:tr w:rsidR="004A6CD0" w:rsidRPr="002217F5" w14:paraId="49E07232" w14:textId="77777777" w:rsidTr="004A6CD0">
        <w:tc>
          <w:tcPr>
            <w:tcW w:w="3014" w:type="dxa"/>
            <w:shd w:val="clear" w:color="auto" w:fill="auto"/>
          </w:tcPr>
          <w:p w14:paraId="0E13C67A" w14:textId="77777777" w:rsidR="004A6CD0" w:rsidRPr="002217F5" w:rsidRDefault="004A6CD0" w:rsidP="00470909">
            <w:pPr>
              <w:rPr>
                <w:b/>
                <w:sz w:val="20"/>
                <w:szCs w:val="20"/>
              </w:rPr>
            </w:pPr>
            <w:r w:rsidRPr="002217F5">
              <w:rPr>
                <w:sz w:val="20"/>
                <w:szCs w:val="20"/>
              </w:rPr>
              <w:t xml:space="preserve">сдача </w:t>
            </w:r>
            <w:proofErr w:type="gramStart"/>
            <w:r w:rsidRPr="002217F5">
              <w:rPr>
                <w:sz w:val="20"/>
                <w:szCs w:val="20"/>
              </w:rPr>
              <w:t>квалификационного</w:t>
            </w:r>
            <w:proofErr w:type="gramEnd"/>
            <w:r w:rsidRPr="002217F5">
              <w:rPr>
                <w:sz w:val="20"/>
                <w:szCs w:val="20"/>
              </w:rPr>
              <w:t xml:space="preserve">   </w:t>
            </w:r>
          </w:p>
          <w:p w14:paraId="27B1E920" w14:textId="77777777" w:rsidR="004A6CD0" w:rsidRPr="002217F5" w:rsidRDefault="004A6CD0" w:rsidP="00470909">
            <w:pPr>
              <w:rPr>
                <w:b/>
                <w:sz w:val="20"/>
                <w:szCs w:val="20"/>
              </w:rPr>
            </w:pPr>
            <w:r w:rsidRPr="002217F5">
              <w:rPr>
                <w:sz w:val="20"/>
                <w:szCs w:val="20"/>
              </w:rPr>
              <w:t>экзамена</w:t>
            </w:r>
          </w:p>
        </w:tc>
        <w:tc>
          <w:tcPr>
            <w:tcW w:w="639" w:type="dxa"/>
            <w:shd w:val="clear" w:color="auto" w:fill="auto"/>
            <w:vAlign w:val="center"/>
          </w:tcPr>
          <w:p w14:paraId="6F4929F1"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64DB0107"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40C35AC3"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217DAFED"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6DD2DCB4"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4D69DBC7"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71213AD4"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22DAD98B" w14:textId="77777777" w:rsidR="004A6CD0" w:rsidRPr="002217F5" w:rsidRDefault="004A6CD0" w:rsidP="00BB1F7C">
            <w:pPr>
              <w:jc w:val="both"/>
              <w:rPr>
                <w:b/>
                <w:sz w:val="20"/>
                <w:szCs w:val="20"/>
              </w:rPr>
            </w:pPr>
            <w:r w:rsidRPr="002217F5">
              <w:rPr>
                <w:sz w:val="20"/>
                <w:szCs w:val="20"/>
              </w:rPr>
              <w:t>+</w:t>
            </w:r>
          </w:p>
        </w:tc>
        <w:tc>
          <w:tcPr>
            <w:tcW w:w="696" w:type="dxa"/>
            <w:vAlign w:val="center"/>
          </w:tcPr>
          <w:p w14:paraId="40D86D28" w14:textId="77777777" w:rsidR="004A6CD0" w:rsidRPr="002217F5" w:rsidRDefault="004A6CD0" w:rsidP="00BB1F7C">
            <w:pPr>
              <w:jc w:val="both"/>
              <w:rPr>
                <w:b/>
                <w:sz w:val="20"/>
                <w:szCs w:val="20"/>
              </w:rPr>
            </w:pPr>
            <w:r w:rsidRPr="002217F5">
              <w:rPr>
                <w:sz w:val="20"/>
                <w:szCs w:val="20"/>
              </w:rPr>
              <w:t>+</w:t>
            </w:r>
          </w:p>
        </w:tc>
      </w:tr>
      <w:tr w:rsidR="004A6CD0" w:rsidRPr="00470909" w14:paraId="79D29191" w14:textId="77777777" w:rsidTr="004A6CD0">
        <w:tc>
          <w:tcPr>
            <w:tcW w:w="3014" w:type="dxa"/>
            <w:shd w:val="clear" w:color="auto" w:fill="auto"/>
          </w:tcPr>
          <w:p w14:paraId="4289B9C3" w14:textId="4134B854" w:rsidR="004A6CD0" w:rsidRPr="00470909" w:rsidRDefault="00470909" w:rsidP="00470909">
            <w:pPr>
              <w:rPr>
                <w:b/>
                <w:sz w:val="20"/>
                <w:szCs w:val="20"/>
              </w:rPr>
            </w:pPr>
            <w:r w:rsidRPr="00470909">
              <w:rPr>
                <w:sz w:val="20"/>
                <w:szCs w:val="20"/>
              </w:rPr>
              <w:t>и</w:t>
            </w:r>
            <w:r w:rsidR="004A6CD0" w:rsidRPr="00470909">
              <w:rPr>
                <w:sz w:val="20"/>
                <w:szCs w:val="20"/>
              </w:rPr>
              <w:t>ные</w:t>
            </w:r>
          </w:p>
        </w:tc>
        <w:tc>
          <w:tcPr>
            <w:tcW w:w="639" w:type="dxa"/>
            <w:shd w:val="clear" w:color="auto" w:fill="auto"/>
            <w:vAlign w:val="center"/>
          </w:tcPr>
          <w:p w14:paraId="38A84043" w14:textId="77777777" w:rsidR="004A6CD0" w:rsidRPr="00470909" w:rsidRDefault="004A6CD0" w:rsidP="00BB1F7C">
            <w:pPr>
              <w:jc w:val="both"/>
              <w:rPr>
                <w:b/>
                <w:sz w:val="20"/>
                <w:szCs w:val="20"/>
              </w:rPr>
            </w:pPr>
            <w:r w:rsidRPr="00470909">
              <w:rPr>
                <w:sz w:val="20"/>
                <w:szCs w:val="20"/>
              </w:rPr>
              <w:t>+</w:t>
            </w:r>
            <w:r w:rsidRPr="00470909">
              <w:rPr>
                <w:rStyle w:val="af1"/>
                <w:sz w:val="20"/>
                <w:szCs w:val="20"/>
              </w:rPr>
              <w:footnoteReference w:id="28"/>
            </w:r>
          </w:p>
        </w:tc>
        <w:tc>
          <w:tcPr>
            <w:tcW w:w="704" w:type="dxa"/>
            <w:shd w:val="clear" w:color="auto" w:fill="auto"/>
            <w:vAlign w:val="center"/>
          </w:tcPr>
          <w:p w14:paraId="29B61CB0" w14:textId="77777777" w:rsidR="004A6CD0" w:rsidRPr="00470909" w:rsidRDefault="004A6CD0" w:rsidP="00BB1F7C">
            <w:pPr>
              <w:jc w:val="both"/>
              <w:rPr>
                <w:b/>
                <w:sz w:val="20"/>
                <w:szCs w:val="20"/>
              </w:rPr>
            </w:pPr>
            <w:r w:rsidRPr="00470909">
              <w:rPr>
                <w:sz w:val="20"/>
                <w:szCs w:val="20"/>
              </w:rPr>
              <w:t>-</w:t>
            </w:r>
          </w:p>
        </w:tc>
        <w:tc>
          <w:tcPr>
            <w:tcW w:w="696" w:type="dxa"/>
            <w:shd w:val="clear" w:color="auto" w:fill="auto"/>
            <w:vAlign w:val="center"/>
          </w:tcPr>
          <w:p w14:paraId="4A775751" w14:textId="77777777" w:rsidR="004A6CD0" w:rsidRPr="00470909" w:rsidRDefault="004A6CD0" w:rsidP="00BB1F7C">
            <w:pPr>
              <w:jc w:val="both"/>
              <w:rPr>
                <w:b/>
                <w:sz w:val="20"/>
                <w:szCs w:val="20"/>
              </w:rPr>
            </w:pPr>
            <w:r w:rsidRPr="00470909">
              <w:rPr>
                <w:sz w:val="20"/>
                <w:szCs w:val="20"/>
              </w:rPr>
              <w:t>+</w:t>
            </w:r>
            <w:r w:rsidRPr="00470909">
              <w:rPr>
                <w:sz w:val="20"/>
                <w:szCs w:val="20"/>
                <w:vertAlign w:val="superscript"/>
              </w:rPr>
              <w:footnoteReference w:id="29"/>
            </w:r>
          </w:p>
        </w:tc>
        <w:tc>
          <w:tcPr>
            <w:tcW w:w="696" w:type="dxa"/>
            <w:shd w:val="clear" w:color="auto" w:fill="auto"/>
            <w:vAlign w:val="center"/>
          </w:tcPr>
          <w:p w14:paraId="5F5D8DEC" w14:textId="77777777" w:rsidR="004A6CD0" w:rsidRPr="00470909" w:rsidRDefault="004A6CD0" w:rsidP="00BB1F7C">
            <w:pPr>
              <w:jc w:val="both"/>
              <w:rPr>
                <w:b/>
                <w:sz w:val="20"/>
                <w:szCs w:val="20"/>
              </w:rPr>
            </w:pPr>
            <w:r w:rsidRPr="00470909">
              <w:rPr>
                <w:sz w:val="20"/>
                <w:szCs w:val="20"/>
              </w:rPr>
              <w:t>-</w:t>
            </w:r>
          </w:p>
        </w:tc>
        <w:tc>
          <w:tcPr>
            <w:tcW w:w="704" w:type="dxa"/>
            <w:shd w:val="clear" w:color="auto" w:fill="auto"/>
            <w:vAlign w:val="center"/>
          </w:tcPr>
          <w:p w14:paraId="231A8C39" w14:textId="77777777" w:rsidR="004A6CD0" w:rsidRPr="00470909" w:rsidRDefault="004A6CD0" w:rsidP="00BB1F7C">
            <w:pPr>
              <w:jc w:val="both"/>
              <w:rPr>
                <w:b/>
                <w:sz w:val="20"/>
                <w:szCs w:val="20"/>
              </w:rPr>
            </w:pPr>
            <w:r w:rsidRPr="00470909">
              <w:rPr>
                <w:sz w:val="20"/>
                <w:szCs w:val="20"/>
              </w:rPr>
              <w:t>+</w:t>
            </w:r>
            <w:r w:rsidRPr="00470909">
              <w:rPr>
                <w:rStyle w:val="af1"/>
                <w:sz w:val="20"/>
                <w:szCs w:val="20"/>
              </w:rPr>
              <w:footnoteReference w:id="30"/>
            </w:r>
          </w:p>
        </w:tc>
        <w:tc>
          <w:tcPr>
            <w:tcW w:w="696" w:type="dxa"/>
            <w:shd w:val="clear" w:color="auto" w:fill="auto"/>
            <w:vAlign w:val="center"/>
          </w:tcPr>
          <w:p w14:paraId="4C82395A" w14:textId="77777777" w:rsidR="004A6CD0" w:rsidRPr="00470909" w:rsidRDefault="004A6CD0" w:rsidP="00BB1F7C">
            <w:pPr>
              <w:jc w:val="both"/>
              <w:rPr>
                <w:b/>
                <w:sz w:val="20"/>
                <w:szCs w:val="20"/>
              </w:rPr>
            </w:pPr>
            <w:r w:rsidRPr="00470909">
              <w:rPr>
                <w:sz w:val="20"/>
                <w:szCs w:val="20"/>
              </w:rPr>
              <w:t>+</w:t>
            </w:r>
            <w:r w:rsidRPr="00470909">
              <w:rPr>
                <w:rStyle w:val="af1"/>
                <w:sz w:val="20"/>
                <w:szCs w:val="20"/>
              </w:rPr>
              <w:footnoteReference w:id="31"/>
            </w:r>
          </w:p>
        </w:tc>
        <w:tc>
          <w:tcPr>
            <w:tcW w:w="696" w:type="dxa"/>
            <w:shd w:val="clear" w:color="auto" w:fill="auto"/>
            <w:vAlign w:val="center"/>
          </w:tcPr>
          <w:p w14:paraId="3ADF18F2" w14:textId="77777777" w:rsidR="004A6CD0" w:rsidRPr="00470909" w:rsidRDefault="004A6CD0" w:rsidP="00BB1F7C">
            <w:pPr>
              <w:jc w:val="both"/>
              <w:rPr>
                <w:b/>
                <w:sz w:val="20"/>
                <w:szCs w:val="20"/>
              </w:rPr>
            </w:pPr>
            <w:r w:rsidRPr="00470909">
              <w:rPr>
                <w:sz w:val="20"/>
                <w:szCs w:val="20"/>
              </w:rPr>
              <w:t>-</w:t>
            </w:r>
          </w:p>
        </w:tc>
        <w:tc>
          <w:tcPr>
            <w:tcW w:w="696" w:type="dxa"/>
            <w:shd w:val="clear" w:color="auto" w:fill="auto"/>
            <w:vAlign w:val="center"/>
          </w:tcPr>
          <w:p w14:paraId="1BCCE14B" w14:textId="77777777" w:rsidR="004A6CD0" w:rsidRPr="00470909" w:rsidRDefault="004A6CD0" w:rsidP="00BB1F7C">
            <w:pPr>
              <w:jc w:val="both"/>
              <w:rPr>
                <w:b/>
                <w:sz w:val="20"/>
                <w:szCs w:val="20"/>
              </w:rPr>
            </w:pPr>
            <w:r w:rsidRPr="00470909">
              <w:rPr>
                <w:sz w:val="20"/>
                <w:szCs w:val="20"/>
              </w:rPr>
              <w:t>-</w:t>
            </w:r>
          </w:p>
        </w:tc>
        <w:tc>
          <w:tcPr>
            <w:tcW w:w="696" w:type="dxa"/>
            <w:vAlign w:val="center"/>
          </w:tcPr>
          <w:p w14:paraId="1DEBCADF" w14:textId="77777777" w:rsidR="004A6CD0" w:rsidRPr="00470909" w:rsidRDefault="004A6CD0" w:rsidP="00BB1F7C">
            <w:pPr>
              <w:jc w:val="both"/>
              <w:rPr>
                <w:b/>
                <w:sz w:val="20"/>
                <w:szCs w:val="20"/>
              </w:rPr>
            </w:pPr>
            <w:r w:rsidRPr="00470909">
              <w:rPr>
                <w:sz w:val="20"/>
                <w:szCs w:val="20"/>
              </w:rPr>
              <w:t>+</w:t>
            </w:r>
            <w:r w:rsidRPr="00470909">
              <w:rPr>
                <w:rStyle w:val="af1"/>
                <w:sz w:val="20"/>
                <w:szCs w:val="20"/>
              </w:rPr>
              <w:footnoteReference w:id="32"/>
            </w:r>
          </w:p>
        </w:tc>
      </w:tr>
      <w:tr w:rsidR="004A6CD0" w:rsidRPr="002217F5" w14:paraId="22A64B99" w14:textId="77777777" w:rsidTr="004A6CD0">
        <w:tc>
          <w:tcPr>
            <w:tcW w:w="3014" w:type="dxa"/>
            <w:shd w:val="clear" w:color="auto" w:fill="auto"/>
          </w:tcPr>
          <w:p w14:paraId="1E276F99" w14:textId="77777777" w:rsidR="004A6CD0" w:rsidRPr="002217F5" w:rsidRDefault="004A6CD0" w:rsidP="00BB1F7C">
            <w:pPr>
              <w:jc w:val="both"/>
              <w:rPr>
                <w:b/>
                <w:sz w:val="20"/>
                <w:szCs w:val="20"/>
              </w:rPr>
            </w:pPr>
            <w:r w:rsidRPr="002217F5">
              <w:rPr>
                <w:sz w:val="20"/>
                <w:szCs w:val="20"/>
              </w:rPr>
              <w:t>Проводится национальная аттестация аудиторов</w:t>
            </w:r>
          </w:p>
        </w:tc>
        <w:tc>
          <w:tcPr>
            <w:tcW w:w="639" w:type="dxa"/>
            <w:shd w:val="clear" w:color="auto" w:fill="auto"/>
            <w:vAlign w:val="center"/>
          </w:tcPr>
          <w:p w14:paraId="69F1073D"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5EAF9403"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10CE23AA"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4F3AEBCD"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2274F669"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7C1DD2F0"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1F323541"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6431C006" w14:textId="77777777" w:rsidR="004A6CD0" w:rsidRPr="002217F5" w:rsidRDefault="004A6CD0" w:rsidP="00BB1F7C">
            <w:pPr>
              <w:jc w:val="both"/>
              <w:rPr>
                <w:b/>
                <w:sz w:val="20"/>
                <w:szCs w:val="20"/>
              </w:rPr>
            </w:pPr>
            <w:r w:rsidRPr="002217F5">
              <w:rPr>
                <w:sz w:val="20"/>
                <w:szCs w:val="20"/>
              </w:rPr>
              <w:t>+</w:t>
            </w:r>
          </w:p>
        </w:tc>
        <w:tc>
          <w:tcPr>
            <w:tcW w:w="696" w:type="dxa"/>
            <w:vAlign w:val="center"/>
          </w:tcPr>
          <w:p w14:paraId="63A095F9" w14:textId="77777777" w:rsidR="004A6CD0" w:rsidRPr="002217F5" w:rsidRDefault="004A6CD0" w:rsidP="00BB1F7C">
            <w:pPr>
              <w:jc w:val="both"/>
              <w:rPr>
                <w:b/>
                <w:sz w:val="20"/>
                <w:szCs w:val="20"/>
              </w:rPr>
            </w:pPr>
            <w:r w:rsidRPr="002217F5">
              <w:rPr>
                <w:sz w:val="20"/>
                <w:szCs w:val="20"/>
              </w:rPr>
              <w:t>+</w:t>
            </w:r>
          </w:p>
        </w:tc>
      </w:tr>
      <w:tr w:rsidR="004A6CD0" w:rsidRPr="00470909" w14:paraId="0C6BAAD2" w14:textId="77777777" w:rsidTr="004A6CD0">
        <w:tc>
          <w:tcPr>
            <w:tcW w:w="3014" w:type="dxa"/>
            <w:shd w:val="clear" w:color="auto" w:fill="auto"/>
          </w:tcPr>
          <w:p w14:paraId="60AEF3C3" w14:textId="77777777" w:rsidR="004A6CD0" w:rsidRPr="00470909" w:rsidRDefault="004A6CD0" w:rsidP="00BB1F7C">
            <w:pPr>
              <w:jc w:val="both"/>
              <w:rPr>
                <w:b/>
                <w:sz w:val="20"/>
                <w:szCs w:val="20"/>
              </w:rPr>
            </w:pPr>
            <w:r w:rsidRPr="00470909">
              <w:rPr>
                <w:sz w:val="20"/>
                <w:szCs w:val="20"/>
              </w:rPr>
              <w:t>Признается аттестация аудиторов, проводимая международными        организациями или организациями других стран</w:t>
            </w:r>
          </w:p>
        </w:tc>
        <w:tc>
          <w:tcPr>
            <w:tcW w:w="639" w:type="dxa"/>
            <w:shd w:val="clear" w:color="auto" w:fill="auto"/>
            <w:vAlign w:val="center"/>
          </w:tcPr>
          <w:p w14:paraId="32CA6F1C" w14:textId="77777777" w:rsidR="004A6CD0" w:rsidRPr="00470909" w:rsidRDefault="004A6CD0" w:rsidP="00BB1F7C">
            <w:pPr>
              <w:jc w:val="both"/>
              <w:rPr>
                <w:b/>
                <w:sz w:val="20"/>
                <w:szCs w:val="20"/>
              </w:rPr>
            </w:pPr>
            <w:r w:rsidRPr="00470909">
              <w:rPr>
                <w:sz w:val="20"/>
                <w:szCs w:val="20"/>
              </w:rPr>
              <w:t>-</w:t>
            </w:r>
            <w:r w:rsidRPr="00470909">
              <w:rPr>
                <w:rStyle w:val="af1"/>
                <w:sz w:val="20"/>
                <w:szCs w:val="20"/>
              </w:rPr>
              <w:footnoteReference w:id="33"/>
            </w:r>
          </w:p>
        </w:tc>
        <w:tc>
          <w:tcPr>
            <w:tcW w:w="704" w:type="dxa"/>
            <w:shd w:val="clear" w:color="auto" w:fill="auto"/>
            <w:vAlign w:val="center"/>
          </w:tcPr>
          <w:p w14:paraId="1B1554E6" w14:textId="77777777" w:rsidR="004A6CD0" w:rsidRPr="00470909" w:rsidRDefault="004A6CD0" w:rsidP="00BB1F7C">
            <w:pPr>
              <w:jc w:val="both"/>
              <w:rPr>
                <w:b/>
                <w:sz w:val="20"/>
                <w:szCs w:val="20"/>
              </w:rPr>
            </w:pPr>
            <w:r w:rsidRPr="00470909">
              <w:rPr>
                <w:sz w:val="20"/>
                <w:szCs w:val="20"/>
              </w:rPr>
              <w:t>+</w:t>
            </w:r>
          </w:p>
        </w:tc>
        <w:tc>
          <w:tcPr>
            <w:tcW w:w="696" w:type="dxa"/>
            <w:shd w:val="clear" w:color="auto" w:fill="auto"/>
            <w:vAlign w:val="center"/>
          </w:tcPr>
          <w:p w14:paraId="1C66B939" w14:textId="77777777" w:rsidR="004A6CD0" w:rsidRPr="00470909" w:rsidRDefault="004A6CD0" w:rsidP="00BB1F7C">
            <w:pPr>
              <w:jc w:val="both"/>
              <w:rPr>
                <w:b/>
                <w:sz w:val="20"/>
                <w:szCs w:val="20"/>
              </w:rPr>
            </w:pPr>
            <w:r w:rsidRPr="00470909">
              <w:rPr>
                <w:sz w:val="20"/>
                <w:szCs w:val="20"/>
              </w:rPr>
              <w:t>-</w:t>
            </w:r>
          </w:p>
        </w:tc>
        <w:tc>
          <w:tcPr>
            <w:tcW w:w="696" w:type="dxa"/>
            <w:shd w:val="clear" w:color="auto" w:fill="auto"/>
            <w:vAlign w:val="center"/>
          </w:tcPr>
          <w:p w14:paraId="2BDC85FE" w14:textId="77777777" w:rsidR="004A6CD0" w:rsidRPr="00470909" w:rsidRDefault="004A6CD0" w:rsidP="00BB1F7C">
            <w:pPr>
              <w:jc w:val="both"/>
              <w:rPr>
                <w:b/>
                <w:sz w:val="20"/>
                <w:szCs w:val="20"/>
              </w:rPr>
            </w:pPr>
            <w:r w:rsidRPr="00470909">
              <w:rPr>
                <w:sz w:val="20"/>
                <w:szCs w:val="20"/>
              </w:rPr>
              <w:t>+</w:t>
            </w:r>
          </w:p>
        </w:tc>
        <w:tc>
          <w:tcPr>
            <w:tcW w:w="704" w:type="dxa"/>
            <w:shd w:val="clear" w:color="auto" w:fill="auto"/>
            <w:vAlign w:val="center"/>
          </w:tcPr>
          <w:p w14:paraId="460D2349" w14:textId="77777777" w:rsidR="004A6CD0" w:rsidRPr="00470909" w:rsidRDefault="004A6CD0" w:rsidP="00BB1F7C">
            <w:pPr>
              <w:jc w:val="both"/>
              <w:rPr>
                <w:b/>
                <w:sz w:val="20"/>
                <w:szCs w:val="20"/>
              </w:rPr>
            </w:pPr>
            <w:r w:rsidRPr="00470909">
              <w:rPr>
                <w:sz w:val="20"/>
                <w:szCs w:val="20"/>
              </w:rPr>
              <w:t>-</w:t>
            </w:r>
          </w:p>
        </w:tc>
        <w:tc>
          <w:tcPr>
            <w:tcW w:w="696" w:type="dxa"/>
            <w:shd w:val="clear" w:color="auto" w:fill="auto"/>
            <w:vAlign w:val="center"/>
          </w:tcPr>
          <w:p w14:paraId="010F8256" w14:textId="77777777" w:rsidR="004A6CD0" w:rsidRPr="00470909" w:rsidRDefault="004A6CD0" w:rsidP="00BB1F7C">
            <w:pPr>
              <w:jc w:val="both"/>
              <w:rPr>
                <w:b/>
                <w:sz w:val="20"/>
                <w:szCs w:val="20"/>
              </w:rPr>
            </w:pPr>
            <w:r w:rsidRPr="00470909">
              <w:rPr>
                <w:sz w:val="20"/>
                <w:szCs w:val="20"/>
              </w:rPr>
              <w:t>+</w:t>
            </w:r>
          </w:p>
        </w:tc>
        <w:tc>
          <w:tcPr>
            <w:tcW w:w="696" w:type="dxa"/>
            <w:shd w:val="clear" w:color="auto" w:fill="auto"/>
            <w:vAlign w:val="center"/>
          </w:tcPr>
          <w:p w14:paraId="4B07D66A" w14:textId="77777777" w:rsidR="004A6CD0" w:rsidRPr="00470909" w:rsidRDefault="004A6CD0" w:rsidP="00BB1F7C">
            <w:pPr>
              <w:jc w:val="both"/>
              <w:rPr>
                <w:b/>
                <w:sz w:val="20"/>
                <w:szCs w:val="20"/>
              </w:rPr>
            </w:pPr>
            <w:r w:rsidRPr="00470909">
              <w:rPr>
                <w:sz w:val="20"/>
                <w:szCs w:val="20"/>
              </w:rPr>
              <w:t>-</w:t>
            </w:r>
          </w:p>
        </w:tc>
        <w:tc>
          <w:tcPr>
            <w:tcW w:w="696" w:type="dxa"/>
            <w:shd w:val="clear" w:color="auto" w:fill="auto"/>
            <w:vAlign w:val="center"/>
          </w:tcPr>
          <w:p w14:paraId="06B96AB1" w14:textId="77777777" w:rsidR="004A6CD0" w:rsidRPr="00470909" w:rsidRDefault="004A6CD0" w:rsidP="00BB1F7C">
            <w:pPr>
              <w:jc w:val="both"/>
              <w:rPr>
                <w:b/>
                <w:sz w:val="20"/>
                <w:szCs w:val="20"/>
              </w:rPr>
            </w:pPr>
            <w:r w:rsidRPr="00470909">
              <w:rPr>
                <w:sz w:val="20"/>
                <w:szCs w:val="20"/>
              </w:rPr>
              <w:t>-</w:t>
            </w:r>
          </w:p>
        </w:tc>
        <w:tc>
          <w:tcPr>
            <w:tcW w:w="696" w:type="dxa"/>
            <w:vAlign w:val="center"/>
          </w:tcPr>
          <w:p w14:paraId="123EC080" w14:textId="77777777" w:rsidR="004A6CD0" w:rsidRPr="00470909" w:rsidRDefault="004A6CD0" w:rsidP="00BB1F7C">
            <w:pPr>
              <w:jc w:val="both"/>
              <w:rPr>
                <w:b/>
                <w:sz w:val="20"/>
                <w:szCs w:val="20"/>
              </w:rPr>
            </w:pPr>
            <w:r w:rsidRPr="00470909">
              <w:rPr>
                <w:sz w:val="20"/>
                <w:szCs w:val="20"/>
              </w:rPr>
              <w:t>+</w:t>
            </w:r>
          </w:p>
        </w:tc>
      </w:tr>
      <w:tr w:rsidR="004A6CD0" w:rsidRPr="002217F5" w14:paraId="1E7CC654" w14:textId="77777777" w:rsidTr="004A6CD0">
        <w:tc>
          <w:tcPr>
            <w:tcW w:w="3014" w:type="dxa"/>
            <w:shd w:val="clear" w:color="auto" w:fill="auto"/>
          </w:tcPr>
          <w:p w14:paraId="1984F63C" w14:textId="77777777" w:rsidR="004A6CD0" w:rsidRPr="002217F5" w:rsidRDefault="004A6CD0" w:rsidP="00BB1F7C">
            <w:pPr>
              <w:jc w:val="both"/>
              <w:rPr>
                <w:b/>
                <w:sz w:val="20"/>
                <w:szCs w:val="20"/>
              </w:rPr>
            </w:pPr>
            <w:r w:rsidRPr="002217F5">
              <w:rPr>
                <w:sz w:val="20"/>
                <w:szCs w:val="20"/>
              </w:rPr>
              <w:t>Требование об обязательном           повышении квалификац</w:t>
            </w:r>
            <w:proofErr w:type="gramStart"/>
            <w:r w:rsidRPr="002217F5">
              <w:rPr>
                <w:sz w:val="20"/>
                <w:szCs w:val="20"/>
              </w:rPr>
              <w:t>ии ау</w:t>
            </w:r>
            <w:proofErr w:type="gramEnd"/>
            <w:r w:rsidRPr="002217F5">
              <w:rPr>
                <w:sz w:val="20"/>
                <w:szCs w:val="20"/>
              </w:rPr>
              <w:t>диторов</w:t>
            </w:r>
          </w:p>
        </w:tc>
        <w:tc>
          <w:tcPr>
            <w:tcW w:w="639" w:type="dxa"/>
            <w:shd w:val="clear" w:color="auto" w:fill="auto"/>
            <w:vAlign w:val="center"/>
          </w:tcPr>
          <w:p w14:paraId="1CE71B43"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690DAD68"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4CC26757"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59035869" w14:textId="77777777" w:rsidR="004A6CD0" w:rsidRPr="002217F5" w:rsidRDefault="004A6CD0" w:rsidP="00BB1F7C">
            <w:pPr>
              <w:jc w:val="both"/>
              <w:rPr>
                <w:b/>
                <w:sz w:val="20"/>
                <w:szCs w:val="20"/>
              </w:rPr>
            </w:pPr>
            <w:r w:rsidRPr="002217F5">
              <w:rPr>
                <w:sz w:val="20"/>
                <w:szCs w:val="20"/>
              </w:rPr>
              <w:t>+</w:t>
            </w:r>
          </w:p>
        </w:tc>
        <w:tc>
          <w:tcPr>
            <w:tcW w:w="704" w:type="dxa"/>
            <w:shd w:val="clear" w:color="auto" w:fill="auto"/>
            <w:vAlign w:val="center"/>
          </w:tcPr>
          <w:p w14:paraId="70638BE2"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35FA51D7"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5F227EF1" w14:textId="77777777" w:rsidR="004A6CD0" w:rsidRPr="002217F5" w:rsidRDefault="004A6CD0" w:rsidP="00BB1F7C">
            <w:pPr>
              <w:jc w:val="both"/>
              <w:rPr>
                <w:b/>
                <w:sz w:val="20"/>
                <w:szCs w:val="20"/>
              </w:rPr>
            </w:pPr>
            <w:r w:rsidRPr="002217F5">
              <w:rPr>
                <w:sz w:val="20"/>
                <w:szCs w:val="20"/>
              </w:rPr>
              <w:t>+</w:t>
            </w:r>
          </w:p>
        </w:tc>
        <w:tc>
          <w:tcPr>
            <w:tcW w:w="696" w:type="dxa"/>
            <w:shd w:val="clear" w:color="auto" w:fill="auto"/>
            <w:vAlign w:val="center"/>
          </w:tcPr>
          <w:p w14:paraId="496CDB96" w14:textId="77777777" w:rsidR="004A6CD0" w:rsidRPr="002217F5" w:rsidRDefault="004A6CD0" w:rsidP="00BB1F7C">
            <w:pPr>
              <w:jc w:val="both"/>
              <w:rPr>
                <w:b/>
                <w:sz w:val="20"/>
                <w:szCs w:val="20"/>
              </w:rPr>
            </w:pPr>
            <w:r w:rsidRPr="002217F5">
              <w:rPr>
                <w:sz w:val="20"/>
                <w:szCs w:val="20"/>
              </w:rPr>
              <w:t>+</w:t>
            </w:r>
          </w:p>
        </w:tc>
        <w:tc>
          <w:tcPr>
            <w:tcW w:w="696" w:type="dxa"/>
            <w:vAlign w:val="center"/>
          </w:tcPr>
          <w:p w14:paraId="7030E2E1" w14:textId="03B2CD0E" w:rsidR="004A6CD0" w:rsidRPr="002217F5" w:rsidRDefault="004A6CD0" w:rsidP="00170466">
            <w:pPr>
              <w:jc w:val="both"/>
              <w:rPr>
                <w:b/>
                <w:sz w:val="20"/>
                <w:szCs w:val="20"/>
              </w:rPr>
            </w:pPr>
            <w:r w:rsidRPr="002217F5">
              <w:rPr>
                <w:sz w:val="20"/>
                <w:szCs w:val="20"/>
              </w:rPr>
              <w:t>+</w:t>
            </w:r>
          </w:p>
        </w:tc>
      </w:tr>
    </w:tbl>
    <w:p w14:paraId="54F697C9" w14:textId="77777777" w:rsidR="00170466" w:rsidRDefault="00170466" w:rsidP="004A6CD0">
      <w:pPr>
        <w:spacing w:after="0" w:line="240" w:lineRule="auto"/>
        <w:jc w:val="both"/>
        <w:rPr>
          <w:i/>
          <w:sz w:val="20"/>
          <w:szCs w:val="20"/>
        </w:rPr>
        <w:sectPr w:rsidR="00170466" w:rsidSect="007257B8">
          <w:footnotePr>
            <w:numRestart w:val="eachPage"/>
          </w:footnotePr>
          <w:type w:val="continuous"/>
          <w:pgSz w:w="11906" w:h="16838"/>
          <w:pgMar w:top="851" w:right="851" w:bottom="851" w:left="1701" w:header="709" w:footer="709" w:gutter="0"/>
          <w:cols w:space="708"/>
          <w:docGrid w:linePitch="360"/>
        </w:sectPr>
      </w:pPr>
    </w:p>
    <w:p w14:paraId="53D8A4C9" w14:textId="79C8E6BF" w:rsidR="00B1425B" w:rsidRDefault="00B1425B">
      <w:pPr>
        <w:spacing w:after="160" w:line="259" w:lineRule="auto"/>
        <w:rPr>
          <w:i/>
          <w:sz w:val="20"/>
          <w:szCs w:val="20"/>
        </w:rPr>
      </w:pPr>
    </w:p>
    <w:p w14:paraId="7E6E1CF0" w14:textId="77777777" w:rsidR="004A6CD0" w:rsidRPr="002217F5" w:rsidRDefault="004A6CD0" w:rsidP="004A6CD0">
      <w:pPr>
        <w:jc w:val="right"/>
        <w:rPr>
          <w:b/>
          <w:i/>
          <w:sz w:val="24"/>
        </w:rPr>
      </w:pPr>
      <w:r w:rsidRPr="002217F5">
        <w:rPr>
          <w:i/>
          <w:sz w:val="24"/>
        </w:rPr>
        <w:t>Таблица 8</w:t>
      </w:r>
    </w:p>
    <w:p w14:paraId="347B9BF8" w14:textId="77777777" w:rsidR="004A6CD0" w:rsidRPr="00B1425B" w:rsidRDefault="004A6CD0" w:rsidP="00306A38">
      <w:pPr>
        <w:spacing w:after="120"/>
        <w:jc w:val="center"/>
        <w:rPr>
          <w:b/>
          <w:sz w:val="24"/>
        </w:rPr>
      </w:pPr>
      <w:r w:rsidRPr="00B1425B">
        <w:rPr>
          <w:b/>
          <w:sz w:val="24"/>
        </w:rPr>
        <w:t>Проблемы внедрения и применения</w:t>
      </w:r>
      <w:r w:rsidRPr="00B1425B">
        <w:rPr>
          <w:b/>
          <w:color w:val="FFFFFF"/>
          <w:sz w:val="24"/>
        </w:rPr>
        <w:t xml:space="preserve"> </w:t>
      </w:r>
      <w:r w:rsidRPr="00B1425B">
        <w:rPr>
          <w:b/>
          <w:sz w:val="24"/>
        </w:rPr>
        <w:t>МСА</w:t>
      </w:r>
    </w:p>
    <w:p w14:paraId="1FB63EB4" w14:textId="77777777" w:rsidR="00306A38" w:rsidRDefault="00306A38" w:rsidP="00BB1F7C">
      <w:pPr>
        <w:spacing w:after="0" w:line="240" w:lineRule="auto"/>
        <w:jc w:val="both"/>
        <w:rPr>
          <w:b/>
          <w:sz w:val="20"/>
          <w:szCs w:val="20"/>
        </w:rPr>
        <w:sectPr w:rsidR="00306A38" w:rsidSect="007257B8">
          <w:type w:val="continuous"/>
          <w:pgSz w:w="11906" w:h="16838"/>
          <w:pgMar w:top="851" w:right="851" w:bottom="851" w:left="1701" w:header="709" w:footer="709" w:gutter="0"/>
          <w:cols w:space="708"/>
          <w:docGrid w:linePitch="360"/>
        </w:sectPr>
      </w:pPr>
    </w:p>
    <w:tbl>
      <w:tblPr>
        <w:tblpPr w:leftFromText="180" w:rightFromText="180" w:vertAnchor="text" w:horzAnchor="margin" w:tblpXSpec="center" w:tblpY="3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1729"/>
        <w:gridCol w:w="2640"/>
        <w:gridCol w:w="2478"/>
      </w:tblGrid>
      <w:tr w:rsidR="004A6CD0" w:rsidRPr="000D6608" w14:paraId="530BCAF1" w14:textId="77777777" w:rsidTr="00BB1F7C">
        <w:trPr>
          <w:trHeight w:val="327"/>
        </w:trPr>
        <w:tc>
          <w:tcPr>
            <w:tcW w:w="3119" w:type="dxa"/>
            <w:vMerge w:val="restart"/>
            <w:shd w:val="clear" w:color="auto" w:fill="auto"/>
          </w:tcPr>
          <w:p w14:paraId="051B485F" w14:textId="0C5B2565" w:rsidR="004A6CD0" w:rsidRPr="002217F5" w:rsidRDefault="004A6CD0" w:rsidP="00BB1F7C">
            <w:pPr>
              <w:spacing w:after="0" w:line="240" w:lineRule="auto"/>
              <w:jc w:val="both"/>
              <w:rPr>
                <w:b/>
                <w:sz w:val="20"/>
                <w:szCs w:val="20"/>
              </w:rPr>
            </w:pPr>
            <w:r w:rsidRPr="002217F5">
              <w:rPr>
                <w:b/>
                <w:sz w:val="20"/>
                <w:szCs w:val="20"/>
              </w:rPr>
              <w:t>Основные проблемы</w:t>
            </w:r>
            <w:r w:rsidRPr="002217F5">
              <w:rPr>
                <w:b/>
                <w:sz w:val="20"/>
                <w:szCs w:val="20"/>
              </w:rPr>
              <w:br/>
              <w:t>внедрения МСА</w:t>
            </w:r>
          </w:p>
        </w:tc>
        <w:tc>
          <w:tcPr>
            <w:tcW w:w="6770" w:type="dxa"/>
            <w:gridSpan w:val="3"/>
            <w:shd w:val="clear" w:color="auto" w:fill="auto"/>
            <w:vAlign w:val="center"/>
          </w:tcPr>
          <w:p w14:paraId="02B41EBC" w14:textId="77777777" w:rsidR="004A6CD0" w:rsidRPr="002217F5" w:rsidRDefault="004A6CD0" w:rsidP="00B1425B">
            <w:pPr>
              <w:spacing w:after="0" w:line="240" w:lineRule="auto"/>
              <w:jc w:val="center"/>
              <w:rPr>
                <w:b/>
                <w:sz w:val="20"/>
                <w:szCs w:val="20"/>
              </w:rPr>
            </w:pPr>
            <w:r w:rsidRPr="002217F5">
              <w:rPr>
                <w:b/>
                <w:sz w:val="20"/>
                <w:szCs w:val="20"/>
              </w:rPr>
              <w:t>Актуальность проблемы</w:t>
            </w:r>
          </w:p>
        </w:tc>
      </w:tr>
      <w:tr w:rsidR="004A6CD0" w:rsidRPr="000D6608" w14:paraId="0F27AC1B" w14:textId="77777777" w:rsidTr="00BB1F7C">
        <w:trPr>
          <w:trHeight w:val="350"/>
        </w:trPr>
        <w:tc>
          <w:tcPr>
            <w:tcW w:w="3119" w:type="dxa"/>
            <w:vMerge/>
            <w:shd w:val="clear" w:color="auto" w:fill="auto"/>
          </w:tcPr>
          <w:p w14:paraId="067565AF" w14:textId="77777777" w:rsidR="004A6CD0" w:rsidRPr="002217F5" w:rsidRDefault="004A6CD0" w:rsidP="00BB1F7C">
            <w:pPr>
              <w:spacing w:after="0" w:line="240" w:lineRule="auto"/>
              <w:jc w:val="both"/>
              <w:rPr>
                <w:b/>
                <w:sz w:val="20"/>
                <w:szCs w:val="20"/>
              </w:rPr>
            </w:pPr>
          </w:p>
        </w:tc>
        <w:tc>
          <w:tcPr>
            <w:tcW w:w="1525" w:type="dxa"/>
            <w:shd w:val="clear" w:color="auto" w:fill="auto"/>
            <w:vAlign w:val="center"/>
          </w:tcPr>
          <w:p w14:paraId="60CAA4CB" w14:textId="77777777" w:rsidR="004A6CD0" w:rsidRPr="002217F5" w:rsidRDefault="004A6CD0" w:rsidP="00B1425B">
            <w:pPr>
              <w:spacing w:after="0" w:line="240" w:lineRule="auto"/>
              <w:jc w:val="center"/>
              <w:rPr>
                <w:b/>
                <w:sz w:val="20"/>
                <w:szCs w:val="20"/>
              </w:rPr>
            </w:pPr>
            <w:r w:rsidRPr="002217F5">
              <w:rPr>
                <w:b/>
                <w:sz w:val="20"/>
                <w:szCs w:val="20"/>
              </w:rPr>
              <w:t>низкая</w:t>
            </w:r>
          </w:p>
        </w:tc>
        <w:tc>
          <w:tcPr>
            <w:tcW w:w="2694" w:type="dxa"/>
            <w:shd w:val="clear" w:color="auto" w:fill="auto"/>
            <w:vAlign w:val="center"/>
          </w:tcPr>
          <w:p w14:paraId="5920DEC1" w14:textId="77777777" w:rsidR="004A6CD0" w:rsidRPr="002217F5" w:rsidRDefault="004A6CD0" w:rsidP="00B1425B">
            <w:pPr>
              <w:spacing w:after="0" w:line="240" w:lineRule="auto"/>
              <w:jc w:val="center"/>
              <w:rPr>
                <w:b/>
                <w:sz w:val="20"/>
                <w:szCs w:val="20"/>
              </w:rPr>
            </w:pPr>
            <w:r w:rsidRPr="002217F5">
              <w:rPr>
                <w:b/>
                <w:sz w:val="20"/>
                <w:szCs w:val="20"/>
              </w:rPr>
              <w:t>средняя</w:t>
            </w:r>
          </w:p>
        </w:tc>
        <w:tc>
          <w:tcPr>
            <w:tcW w:w="2551" w:type="dxa"/>
            <w:shd w:val="clear" w:color="auto" w:fill="auto"/>
            <w:vAlign w:val="center"/>
          </w:tcPr>
          <w:p w14:paraId="5D0E783D" w14:textId="77777777" w:rsidR="004A6CD0" w:rsidRPr="002217F5" w:rsidRDefault="004A6CD0" w:rsidP="00B1425B">
            <w:pPr>
              <w:spacing w:after="0" w:line="240" w:lineRule="auto"/>
              <w:jc w:val="center"/>
              <w:rPr>
                <w:b/>
                <w:sz w:val="20"/>
                <w:szCs w:val="20"/>
              </w:rPr>
            </w:pPr>
            <w:r w:rsidRPr="002217F5">
              <w:rPr>
                <w:b/>
                <w:sz w:val="20"/>
                <w:szCs w:val="20"/>
              </w:rPr>
              <w:t>высокая</w:t>
            </w:r>
          </w:p>
        </w:tc>
      </w:tr>
      <w:tr w:rsidR="004A6CD0" w:rsidRPr="000D6608" w14:paraId="115B12B1" w14:textId="77777777" w:rsidTr="00BB1F7C">
        <w:trPr>
          <w:trHeight w:val="1066"/>
        </w:trPr>
        <w:tc>
          <w:tcPr>
            <w:tcW w:w="3119" w:type="dxa"/>
            <w:shd w:val="clear" w:color="auto" w:fill="auto"/>
          </w:tcPr>
          <w:p w14:paraId="00024986" w14:textId="77777777" w:rsidR="004A6CD0" w:rsidRPr="002217F5" w:rsidRDefault="004A6CD0" w:rsidP="00BB1F7C">
            <w:pPr>
              <w:spacing w:after="0" w:line="240" w:lineRule="auto"/>
              <w:jc w:val="both"/>
              <w:rPr>
                <w:sz w:val="20"/>
                <w:szCs w:val="20"/>
              </w:rPr>
            </w:pPr>
            <w:r w:rsidRPr="002217F5">
              <w:rPr>
                <w:sz w:val="20"/>
                <w:szCs w:val="20"/>
              </w:rPr>
              <w:t>Подготовка и переподготовка аудиторских кадров</w:t>
            </w:r>
          </w:p>
        </w:tc>
        <w:tc>
          <w:tcPr>
            <w:tcW w:w="1525" w:type="dxa"/>
            <w:shd w:val="clear" w:color="auto" w:fill="auto"/>
          </w:tcPr>
          <w:p w14:paraId="72CB589E" w14:textId="77777777" w:rsidR="004A6CD0" w:rsidRPr="00C10C57" w:rsidRDefault="004A6CD0" w:rsidP="00BB1F7C">
            <w:pPr>
              <w:spacing w:after="0" w:line="240" w:lineRule="auto"/>
              <w:jc w:val="both"/>
              <w:rPr>
                <w:strike/>
                <w:sz w:val="20"/>
                <w:szCs w:val="20"/>
                <w:highlight w:val="yellow"/>
              </w:rPr>
            </w:pPr>
          </w:p>
          <w:p w14:paraId="7E13956A" w14:textId="77777777" w:rsidR="004A6CD0" w:rsidRPr="002217F5" w:rsidRDefault="004A6CD0" w:rsidP="00BB1F7C">
            <w:pPr>
              <w:spacing w:after="0" w:line="240" w:lineRule="auto"/>
              <w:jc w:val="both"/>
              <w:rPr>
                <w:sz w:val="20"/>
                <w:szCs w:val="20"/>
              </w:rPr>
            </w:pPr>
          </w:p>
        </w:tc>
        <w:tc>
          <w:tcPr>
            <w:tcW w:w="2694" w:type="dxa"/>
            <w:shd w:val="clear" w:color="auto" w:fill="auto"/>
          </w:tcPr>
          <w:p w14:paraId="5058006A" w14:textId="77777777" w:rsidR="004A6CD0" w:rsidRPr="002217F5" w:rsidRDefault="004A6CD0" w:rsidP="00BB1F7C">
            <w:pPr>
              <w:keepNext/>
              <w:spacing w:after="0" w:line="240" w:lineRule="auto"/>
              <w:jc w:val="both"/>
              <w:outlineLvl w:val="0"/>
              <w:rPr>
                <w:sz w:val="20"/>
                <w:szCs w:val="20"/>
              </w:rPr>
            </w:pPr>
            <w:r w:rsidRPr="002217F5">
              <w:rPr>
                <w:sz w:val="20"/>
                <w:szCs w:val="20"/>
              </w:rPr>
              <w:t xml:space="preserve">Азербайджанская </w:t>
            </w:r>
          </w:p>
          <w:p w14:paraId="5B14B48E" w14:textId="77777777" w:rsidR="004A6CD0" w:rsidRPr="002217F5" w:rsidRDefault="004A6CD0" w:rsidP="00BB1F7C">
            <w:pPr>
              <w:keepNext/>
              <w:spacing w:after="0" w:line="240" w:lineRule="auto"/>
              <w:jc w:val="both"/>
              <w:outlineLvl w:val="0"/>
              <w:rPr>
                <w:sz w:val="20"/>
                <w:szCs w:val="20"/>
              </w:rPr>
            </w:pPr>
            <w:r w:rsidRPr="002217F5">
              <w:rPr>
                <w:sz w:val="20"/>
                <w:szCs w:val="20"/>
              </w:rPr>
              <w:t xml:space="preserve">Республика, </w:t>
            </w:r>
          </w:p>
          <w:p w14:paraId="1EF61F20" w14:textId="62D08115" w:rsidR="004A6CD0" w:rsidRPr="00941322" w:rsidRDefault="004A6CD0" w:rsidP="00BB1F7C">
            <w:pPr>
              <w:spacing w:after="0" w:line="240" w:lineRule="auto"/>
              <w:jc w:val="both"/>
              <w:rPr>
                <w:strike/>
                <w:sz w:val="20"/>
                <w:szCs w:val="20"/>
              </w:rPr>
            </w:pPr>
            <w:r w:rsidRPr="002217F5">
              <w:rPr>
                <w:sz w:val="20"/>
                <w:szCs w:val="20"/>
              </w:rPr>
              <w:t xml:space="preserve">Республика Беларусь, </w:t>
            </w:r>
            <w:r w:rsidRPr="00941322">
              <w:rPr>
                <w:sz w:val="20"/>
                <w:szCs w:val="20"/>
                <w:highlight w:val="yellow"/>
              </w:rPr>
              <w:t xml:space="preserve"> </w:t>
            </w:r>
            <w:r w:rsidRPr="00C10C57">
              <w:rPr>
                <w:sz w:val="20"/>
                <w:szCs w:val="20"/>
              </w:rPr>
              <w:t>Республика Казахстан</w:t>
            </w:r>
          </w:p>
          <w:p w14:paraId="6314DC40" w14:textId="77777777" w:rsidR="004A6CD0" w:rsidRPr="002217F5" w:rsidRDefault="004A6CD0" w:rsidP="00BB1F7C">
            <w:pPr>
              <w:keepNext/>
              <w:spacing w:after="0" w:line="240" w:lineRule="auto"/>
              <w:jc w:val="both"/>
              <w:outlineLvl w:val="0"/>
              <w:rPr>
                <w:sz w:val="20"/>
                <w:szCs w:val="20"/>
              </w:rPr>
            </w:pPr>
            <w:r w:rsidRPr="002217F5">
              <w:rPr>
                <w:sz w:val="20"/>
                <w:szCs w:val="20"/>
              </w:rPr>
              <w:t>Кыргызская Республика,</w:t>
            </w:r>
          </w:p>
          <w:p w14:paraId="325263FC" w14:textId="77777777" w:rsidR="004A6CD0" w:rsidRPr="002217F5" w:rsidRDefault="004A6CD0" w:rsidP="00BB1F7C">
            <w:pPr>
              <w:keepNext/>
              <w:spacing w:after="0" w:line="240" w:lineRule="auto"/>
              <w:jc w:val="both"/>
              <w:outlineLvl w:val="0"/>
              <w:rPr>
                <w:sz w:val="20"/>
                <w:szCs w:val="20"/>
              </w:rPr>
            </w:pPr>
            <w:r w:rsidRPr="002217F5">
              <w:rPr>
                <w:sz w:val="20"/>
                <w:szCs w:val="20"/>
              </w:rPr>
              <w:t xml:space="preserve">Республика Таджикистан, </w:t>
            </w:r>
          </w:p>
          <w:p w14:paraId="1DD28122" w14:textId="77777777" w:rsidR="004A6CD0" w:rsidRPr="002217F5" w:rsidRDefault="004A6CD0" w:rsidP="00BB1F7C">
            <w:pPr>
              <w:keepNext/>
              <w:spacing w:after="0" w:line="240" w:lineRule="auto"/>
              <w:jc w:val="both"/>
              <w:outlineLvl w:val="0"/>
              <w:rPr>
                <w:sz w:val="20"/>
                <w:szCs w:val="20"/>
              </w:rPr>
            </w:pPr>
            <w:r>
              <w:rPr>
                <w:sz w:val="20"/>
                <w:szCs w:val="20"/>
              </w:rPr>
              <w:t>Российская Федерация</w:t>
            </w:r>
          </w:p>
          <w:p w14:paraId="2FB0ACE0" w14:textId="77777777" w:rsidR="004A6CD0" w:rsidRPr="002217F5" w:rsidRDefault="004A6CD0" w:rsidP="00BB1F7C">
            <w:pPr>
              <w:keepNext/>
              <w:spacing w:after="0" w:line="240" w:lineRule="auto"/>
              <w:jc w:val="both"/>
              <w:outlineLvl w:val="0"/>
              <w:rPr>
                <w:sz w:val="20"/>
                <w:szCs w:val="20"/>
              </w:rPr>
            </w:pPr>
          </w:p>
        </w:tc>
        <w:tc>
          <w:tcPr>
            <w:tcW w:w="2551" w:type="dxa"/>
            <w:shd w:val="clear" w:color="auto" w:fill="auto"/>
          </w:tcPr>
          <w:p w14:paraId="27E4D7B5" w14:textId="77777777" w:rsidR="004A6CD0" w:rsidRPr="002217F5" w:rsidRDefault="004A6CD0" w:rsidP="00BB1F7C">
            <w:pPr>
              <w:spacing w:after="0" w:line="240" w:lineRule="auto"/>
              <w:jc w:val="both"/>
              <w:rPr>
                <w:sz w:val="20"/>
                <w:szCs w:val="20"/>
              </w:rPr>
            </w:pPr>
            <w:r w:rsidRPr="002217F5">
              <w:rPr>
                <w:sz w:val="20"/>
                <w:szCs w:val="20"/>
              </w:rPr>
              <w:t>Республика Молдова</w:t>
            </w:r>
          </w:p>
          <w:p w14:paraId="1133F56D" w14:textId="77777777" w:rsidR="004A6CD0" w:rsidRPr="002217F5" w:rsidRDefault="004A6CD0" w:rsidP="00BB1F7C">
            <w:pPr>
              <w:spacing w:after="0" w:line="240" w:lineRule="auto"/>
              <w:jc w:val="both"/>
              <w:rPr>
                <w:sz w:val="20"/>
                <w:szCs w:val="20"/>
              </w:rPr>
            </w:pPr>
            <w:r w:rsidRPr="0028565C">
              <w:rPr>
                <w:sz w:val="20"/>
                <w:szCs w:val="20"/>
              </w:rPr>
              <w:t>Республика Узбекистан</w:t>
            </w:r>
          </w:p>
        </w:tc>
      </w:tr>
      <w:tr w:rsidR="004A6CD0" w:rsidRPr="000D6608" w14:paraId="5D04474A" w14:textId="77777777" w:rsidTr="00BB1F7C">
        <w:trPr>
          <w:trHeight w:val="709"/>
        </w:trPr>
        <w:tc>
          <w:tcPr>
            <w:tcW w:w="3119" w:type="dxa"/>
            <w:shd w:val="clear" w:color="auto" w:fill="auto"/>
          </w:tcPr>
          <w:p w14:paraId="6DE8DDB3" w14:textId="77777777" w:rsidR="004A6CD0" w:rsidRPr="002217F5" w:rsidRDefault="004A6CD0" w:rsidP="00BB1F7C">
            <w:pPr>
              <w:spacing w:after="0" w:line="240" w:lineRule="auto"/>
              <w:jc w:val="both"/>
              <w:rPr>
                <w:sz w:val="20"/>
                <w:szCs w:val="20"/>
              </w:rPr>
            </w:pPr>
            <w:r w:rsidRPr="002217F5">
              <w:rPr>
                <w:sz w:val="20"/>
                <w:szCs w:val="20"/>
              </w:rPr>
              <w:t>Ограниченность финансовых ресурсов</w:t>
            </w:r>
          </w:p>
        </w:tc>
        <w:tc>
          <w:tcPr>
            <w:tcW w:w="1525" w:type="dxa"/>
            <w:shd w:val="clear" w:color="auto" w:fill="auto"/>
          </w:tcPr>
          <w:p w14:paraId="198E0E39" w14:textId="77777777" w:rsidR="004A6CD0" w:rsidRPr="002217F5" w:rsidRDefault="004A6CD0" w:rsidP="00BB1F7C">
            <w:pPr>
              <w:spacing w:after="0" w:line="240" w:lineRule="auto"/>
              <w:jc w:val="both"/>
              <w:rPr>
                <w:sz w:val="20"/>
                <w:szCs w:val="20"/>
              </w:rPr>
            </w:pPr>
            <w:r w:rsidRPr="002217F5">
              <w:rPr>
                <w:sz w:val="20"/>
                <w:szCs w:val="20"/>
              </w:rPr>
              <w:t xml:space="preserve">Республика </w:t>
            </w:r>
          </w:p>
          <w:p w14:paraId="79C44D49" w14:textId="77777777" w:rsidR="004A6CD0" w:rsidRPr="002217F5" w:rsidRDefault="004A6CD0" w:rsidP="00BB1F7C">
            <w:pPr>
              <w:spacing w:after="0" w:line="240" w:lineRule="auto"/>
              <w:jc w:val="both"/>
              <w:rPr>
                <w:sz w:val="20"/>
                <w:szCs w:val="20"/>
              </w:rPr>
            </w:pPr>
            <w:r w:rsidRPr="002217F5">
              <w:rPr>
                <w:sz w:val="20"/>
                <w:szCs w:val="20"/>
              </w:rPr>
              <w:t>Таджикистан</w:t>
            </w:r>
          </w:p>
        </w:tc>
        <w:tc>
          <w:tcPr>
            <w:tcW w:w="2694" w:type="dxa"/>
            <w:shd w:val="clear" w:color="auto" w:fill="auto"/>
          </w:tcPr>
          <w:p w14:paraId="7AD5ECA4" w14:textId="77777777" w:rsidR="004A6CD0" w:rsidRPr="002217F5" w:rsidRDefault="004A6CD0" w:rsidP="00BB1F7C">
            <w:pPr>
              <w:spacing w:after="0" w:line="240" w:lineRule="auto"/>
              <w:jc w:val="both"/>
              <w:rPr>
                <w:sz w:val="20"/>
                <w:szCs w:val="20"/>
              </w:rPr>
            </w:pPr>
            <w:r w:rsidRPr="002217F5">
              <w:rPr>
                <w:sz w:val="20"/>
                <w:szCs w:val="20"/>
              </w:rPr>
              <w:t xml:space="preserve">Республика Беларусь, </w:t>
            </w:r>
          </w:p>
          <w:p w14:paraId="7BE44AFB" w14:textId="77777777" w:rsidR="004A6CD0" w:rsidRPr="002217F5" w:rsidRDefault="004A6CD0" w:rsidP="00BB1F7C">
            <w:pPr>
              <w:spacing w:after="0" w:line="240" w:lineRule="auto"/>
              <w:jc w:val="both"/>
              <w:rPr>
                <w:sz w:val="20"/>
                <w:szCs w:val="20"/>
              </w:rPr>
            </w:pPr>
            <w:r w:rsidRPr="002217F5">
              <w:rPr>
                <w:sz w:val="20"/>
                <w:szCs w:val="20"/>
              </w:rPr>
              <w:t>Республика Узбекистан</w:t>
            </w:r>
          </w:p>
        </w:tc>
        <w:tc>
          <w:tcPr>
            <w:tcW w:w="2551" w:type="dxa"/>
            <w:shd w:val="clear" w:color="auto" w:fill="auto"/>
          </w:tcPr>
          <w:p w14:paraId="001D85AF" w14:textId="77777777" w:rsidR="004A6CD0" w:rsidRPr="002217F5" w:rsidRDefault="004A6CD0" w:rsidP="00BB1F7C">
            <w:pPr>
              <w:spacing w:after="0" w:line="240" w:lineRule="auto"/>
              <w:jc w:val="both"/>
              <w:rPr>
                <w:sz w:val="20"/>
                <w:szCs w:val="20"/>
              </w:rPr>
            </w:pPr>
            <w:r w:rsidRPr="002217F5">
              <w:rPr>
                <w:sz w:val="20"/>
                <w:szCs w:val="20"/>
              </w:rPr>
              <w:t>Республика Армения,</w:t>
            </w:r>
          </w:p>
          <w:p w14:paraId="079E3FDA" w14:textId="77777777" w:rsidR="004A6CD0" w:rsidRPr="002217F5" w:rsidRDefault="004A6CD0" w:rsidP="00BB1F7C">
            <w:pPr>
              <w:spacing w:after="0" w:line="240" w:lineRule="auto"/>
              <w:jc w:val="both"/>
              <w:rPr>
                <w:sz w:val="20"/>
                <w:szCs w:val="20"/>
              </w:rPr>
            </w:pPr>
            <w:r w:rsidRPr="002217F5">
              <w:rPr>
                <w:sz w:val="20"/>
                <w:szCs w:val="20"/>
              </w:rPr>
              <w:t>Кыргызская Республика, Республика Молдова</w:t>
            </w:r>
          </w:p>
        </w:tc>
      </w:tr>
      <w:tr w:rsidR="004A6CD0" w:rsidRPr="00470909" w14:paraId="310CF2D4" w14:textId="77777777" w:rsidTr="00BB1F7C">
        <w:trPr>
          <w:trHeight w:val="1091"/>
        </w:trPr>
        <w:tc>
          <w:tcPr>
            <w:tcW w:w="3119" w:type="dxa"/>
            <w:shd w:val="clear" w:color="auto" w:fill="auto"/>
          </w:tcPr>
          <w:p w14:paraId="082FD9D6" w14:textId="4BF1C934" w:rsidR="004A6CD0" w:rsidRPr="00470909" w:rsidRDefault="004A6CD0" w:rsidP="00306A38">
            <w:pPr>
              <w:spacing w:after="0" w:line="240" w:lineRule="auto"/>
              <w:jc w:val="both"/>
              <w:rPr>
                <w:sz w:val="20"/>
                <w:szCs w:val="20"/>
              </w:rPr>
            </w:pPr>
            <w:r w:rsidRPr="00470909">
              <w:rPr>
                <w:sz w:val="20"/>
                <w:szCs w:val="20"/>
              </w:rPr>
              <w:t>Контроль качества аудита, соответствующий требованиям Международной федерации бухгалтеров</w:t>
            </w:r>
          </w:p>
        </w:tc>
        <w:tc>
          <w:tcPr>
            <w:tcW w:w="1525" w:type="dxa"/>
            <w:shd w:val="clear" w:color="auto" w:fill="auto"/>
          </w:tcPr>
          <w:p w14:paraId="0D4F40C4" w14:textId="77777777" w:rsidR="00306A38" w:rsidRPr="00470909" w:rsidRDefault="004A6CD0" w:rsidP="00306A38">
            <w:pPr>
              <w:keepNext/>
              <w:spacing w:after="0" w:line="240" w:lineRule="auto"/>
              <w:jc w:val="both"/>
              <w:outlineLvl w:val="0"/>
              <w:rPr>
                <w:sz w:val="20"/>
                <w:szCs w:val="20"/>
              </w:rPr>
            </w:pPr>
            <w:r w:rsidRPr="00470909">
              <w:rPr>
                <w:sz w:val="20"/>
                <w:szCs w:val="20"/>
              </w:rPr>
              <w:t>Азербайджанская</w:t>
            </w:r>
          </w:p>
          <w:p w14:paraId="49B5ECFC" w14:textId="3474578D" w:rsidR="004A6CD0" w:rsidRPr="00470909" w:rsidRDefault="004A6CD0" w:rsidP="00306A38">
            <w:pPr>
              <w:keepNext/>
              <w:spacing w:after="0" w:line="240" w:lineRule="auto"/>
              <w:jc w:val="both"/>
              <w:outlineLvl w:val="0"/>
              <w:rPr>
                <w:sz w:val="20"/>
                <w:szCs w:val="20"/>
              </w:rPr>
            </w:pPr>
            <w:r w:rsidRPr="00470909">
              <w:rPr>
                <w:sz w:val="20"/>
                <w:szCs w:val="20"/>
              </w:rPr>
              <w:t>Республика</w:t>
            </w:r>
            <w:r w:rsidRPr="00470909">
              <w:rPr>
                <w:sz w:val="20"/>
                <w:szCs w:val="20"/>
              </w:rPr>
              <w:footnoteReference w:id="34"/>
            </w:r>
            <w:r w:rsidRPr="00470909">
              <w:rPr>
                <w:sz w:val="20"/>
                <w:szCs w:val="20"/>
              </w:rPr>
              <w:t xml:space="preserve"> </w:t>
            </w:r>
          </w:p>
          <w:p w14:paraId="45F57912" w14:textId="77777777" w:rsidR="004A6CD0" w:rsidRPr="00470909" w:rsidRDefault="004A6CD0" w:rsidP="00BB1F7C">
            <w:pPr>
              <w:spacing w:after="0" w:line="240" w:lineRule="auto"/>
              <w:jc w:val="both"/>
              <w:rPr>
                <w:sz w:val="20"/>
                <w:szCs w:val="20"/>
              </w:rPr>
            </w:pPr>
          </w:p>
        </w:tc>
        <w:tc>
          <w:tcPr>
            <w:tcW w:w="2694" w:type="dxa"/>
            <w:shd w:val="clear" w:color="auto" w:fill="auto"/>
          </w:tcPr>
          <w:p w14:paraId="75329289" w14:textId="77777777" w:rsidR="004A6CD0" w:rsidRPr="00470909" w:rsidRDefault="004A6CD0" w:rsidP="00BB1F7C">
            <w:pPr>
              <w:keepNext/>
              <w:spacing w:after="0" w:line="240" w:lineRule="auto"/>
              <w:jc w:val="both"/>
              <w:outlineLvl w:val="0"/>
              <w:rPr>
                <w:sz w:val="20"/>
                <w:szCs w:val="20"/>
              </w:rPr>
            </w:pPr>
            <w:r w:rsidRPr="00470909">
              <w:rPr>
                <w:sz w:val="20"/>
                <w:szCs w:val="20"/>
              </w:rPr>
              <w:t xml:space="preserve">Азербайджанская </w:t>
            </w:r>
          </w:p>
          <w:p w14:paraId="302C7A4C" w14:textId="77777777" w:rsidR="004A6CD0" w:rsidRPr="00470909" w:rsidRDefault="004A6CD0" w:rsidP="00BB1F7C">
            <w:pPr>
              <w:keepNext/>
              <w:spacing w:after="0" w:line="240" w:lineRule="auto"/>
              <w:jc w:val="both"/>
              <w:outlineLvl w:val="0"/>
              <w:rPr>
                <w:sz w:val="20"/>
                <w:szCs w:val="20"/>
              </w:rPr>
            </w:pPr>
            <w:r w:rsidRPr="00470909">
              <w:rPr>
                <w:sz w:val="20"/>
                <w:szCs w:val="20"/>
              </w:rPr>
              <w:t xml:space="preserve">Республика, </w:t>
            </w:r>
          </w:p>
          <w:p w14:paraId="355C7812" w14:textId="77777777" w:rsidR="004A6CD0" w:rsidRPr="00470909" w:rsidRDefault="004A6CD0" w:rsidP="00BB1F7C">
            <w:pPr>
              <w:keepNext/>
              <w:spacing w:after="0" w:line="240" w:lineRule="auto"/>
              <w:jc w:val="both"/>
              <w:outlineLvl w:val="0"/>
              <w:rPr>
                <w:sz w:val="20"/>
                <w:szCs w:val="20"/>
              </w:rPr>
            </w:pPr>
            <w:r w:rsidRPr="00470909">
              <w:rPr>
                <w:sz w:val="20"/>
                <w:szCs w:val="20"/>
              </w:rPr>
              <w:t xml:space="preserve">Республика Армения, </w:t>
            </w:r>
          </w:p>
          <w:p w14:paraId="377728CD" w14:textId="77777777" w:rsidR="004A6CD0" w:rsidRPr="00470909" w:rsidRDefault="004A6CD0" w:rsidP="00BB1F7C">
            <w:pPr>
              <w:spacing w:after="0" w:line="240" w:lineRule="auto"/>
              <w:jc w:val="both"/>
              <w:rPr>
                <w:sz w:val="20"/>
                <w:szCs w:val="20"/>
                <w:highlight w:val="yellow"/>
              </w:rPr>
            </w:pPr>
            <w:r w:rsidRPr="00470909">
              <w:rPr>
                <w:sz w:val="20"/>
                <w:szCs w:val="20"/>
              </w:rPr>
              <w:t>Республика Беларусь,</w:t>
            </w:r>
          </w:p>
          <w:p w14:paraId="71650747" w14:textId="77777777" w:rsidR="004A6CD0" w:rsidRPr="00470909" w:rsidRDefault="004A6CD0" w:rsidP="00BB1F7C">
            <w:pPr>
              <w:spacing w:after="0" w:line="240" w:lineRule="auto"/>
              <w:jc w:val="both"/>
              <w:rPr>
                <w:sz w:val="20"/>
                <w:szCs w:val="20"/>
              </w:rPr>
            </w:pPr>
            <w:r w:rsidRPr="00470909">
              <w:rPr>
                <w:sz w:val="20"/>
                <w:szCs w:val="20"/>
              </w:rPr>
              <w:t>Республика Казахстан,</w:t>
            </w:r>
          </w:p>
          <w:p w14:paraId="4BD52195" w14:textId="77777777" w:rsidR="004A6CD0" w:rsidRPr="00470909" w:rsidRDefault="004A6CD0" w:rsidP="00BB1F7C">
            <w:pPr>
              <w:keepNext/>
              <w:spacing w:after="0" w:line="240" w:lineRule="auto"/>
              <w:jc w:val="both"/>
              <w:outlineLvl w:val="0"/>
              <w:rPr>
                <w:sz w:val="20"/>
                <w:szCs w:val="20"/>
              </w:rPr>
            </w:pPr>
            <w:r w:rsidRPr="00470909">
              <w:rPr>
                <w:sz w:val="20"/>
                <w:szCs w:val="20"/>
              </w:rPr>
              <w:t>Республика Узбекистан</w:t>
            </w:r>
          </w:p>
        </w:tc>
        <w:tc>
          <w:tcPr>
            <w:tcW w:w="2551" w:type="dxa"/>
            <w:shd w:val="clear" w:color="auto" w:fill="auto"/>
          </w:tcPr>
          <w:p w14:paraId="4A763575" w14:textId="77777777" w:rsidR="004A6CD0" w:rsidRPr="00470909" w:rsidRDefault="004A6CD0" w:rsidP="00BB1F7C">
            <w:pPr>
              <w:keepNext/>
              <w:spacing w:after="0" w:line="240" w:lineRule="auto"/>
              <w:jc w:val="both"/>
              <w:outlineLvl w:val="0"/>
              <w:rPr>
                <w:sz w:val="20"/>
                <w:szCs w:val="20"/>
              </w:rPr>
            </w:pPr>
            <w:r w:rsidRPr="00470909">
              <w:rPr>
                <w:sz w:val="20"/>
                <w:szCs w:val="20"/>
              </w:rPr>
              <w:t>Кыргызская Республика,</w:t>
            </w:r>
          </w:p>
          <w:p w14:paraId="33EDABA9" w14:textId="77777777" w:rsidR="004A6CD0" w:rsidRPr="00470909" w:rsidRDefault="004A6CD0" w:rsidP="00BB1F7C">
            <w:pPr>
              <w:keepNext/>
              <w:spacing w:after="0" w:line="240" w:lineRule="auto"/>
              <w:jc w:val="both"/>
              <w:outlineLvl w:val="0"/>
              <w:rPr>
                <w:sz w:val="20"/>
                <w:szCs w:val="20"/>
              </w:rPr>
            </w:pPr>
            <w:r w:rsidRPr="00470909">
              <w:rPr>
                <w:sz w:val="20"/>
                <w:szCs w:val="20"/>
              </w:rPr>
              <w:t>Республика Молдова,</w:t>
            </w:r>
          </w:p>
          <w:p w14:paraId="3FDF4A49" w14:textId="77777777" w:rsidR="004A6CD0" w:rsidRPr="00470909" w:rsidRDefault="004A6CD0" w:rsidP="00BB1F7C">
            <w:pPr>
              <w:keepNext/>
              <w:spacing w:after="0" w:line="240" w:lineRule="auto"/>
              <w:jc w:val="both"/>
              <w:outlineLvl w:val="0"/>
              <w:rPr>
                <w:sz w:val="20"/>
                <w:szCs w:val="20"/>
              </w:rPr>
            </w:pPr>
            <w:r w:rsidRPr="00470909">
              <w:rPr>
                <w:sz w:val="20"/>
                <w:szCs w:val="20"/>
              </w:rPr>
              <w:t>Российская Федерация</w:t>
            </w:r>
          </w:p>
          <w:p w14:paraId="7431AED4" w14:textId="77777777" w:rsidR="004A6CD0" w:rsidRPr="00470909" w:rsidRDefault="004A6CD0" w:rsidP="00BB1F7C">
            <w:pPr>
              <w:spacing w:after="0" w:line="240" w:lineRule="auto"/>
              <w:jc w:val="both"/>
              <w:rPr>
                <w:sz w:val="20"/>
                <w:szCs w:val="20"/>
              </w:rPr>
            </w:pPr>
          </w:p>
        </w:tc>
      </w:tr>
      <w:tr w:rsidR="004A6CD0" w:rsidRPr="000D6608" w14:paraId="20D139B3" w14:textId="77777777" w:rsidTr="00BB1F7C">
        <w:trPr>
          <w:trHeight w:val="689"/>
        </w:trPr>
        <w:tc>
          <w:tcPr>
            <w:tcW w:w="3119" w:type="dxa"/>
            <w:shd w:val="clear" w:color="auto" w:fill="auto"/>
          </w:tcPr>
          <w:p w14:paraId="58CC7393" w14:textId="77777777" w:rsidR="004A6CD0" w:rsidRPr="002217F5" w:rsidRDefault="004A6CD0" w:rsidP="00BB1F7C">
            <w:pPr>
              <w:spacing w:after="0" w:line="240" w:lineRule="auto"/>
              <w:jc w:val="both"/>
              <w:rPr>
                <w:sz w:val="20"/>
                <w:szCs w:val="20"/>
              </w:rPr>
            </w:pPr>
            <w:r w:rsidRPr="002217F5">
              <w:rPr>
                <w:sz w:val="20"/>
                <w:szCs w:val="20"/>
              </w:rPr>
              <w:t>Отсутствие своевременного официального перевода МСА на русский язык</w:t>
            </w:r>
          </w:p>
        </w:tc>
        <w:tc>
          <w:tcPr>
            <w:tcW w:w="1525" w:type="dxa"/>
            <w:shd w:val="clear" w:color="auto" w:fill="auto"/>
          </w:tcPr>
          <w:p w14:paraId="367AAFF6" w14:textId="77777777" w:rsidR="004A6CD0" w:rsidRPr="002217F5" w:rsidRDefault="004A6CD0" w:rsidP="00BB1F7C">
            <w:pPr>
              <w:spacing w:after="0" w:line="240" w:lineRule="auto"/>
              <w:jc w:val="both"/>
              <w:rPr>
                <w:sz w:val="20"/>
                <w:szCs w:val="20"/>
              </w:rPr>
            </w:pPr>
          </w:p>
        </w:tc>
        <w:tc>
          <w:tcPr>
            <w:tcW w:w="2694" w:type="dxa"/>
            <w:shd w:val="clear" w:color="auto" w:fill="auto"/>
          </w:tcPr>
          <w:p w14:paraId="1BBD36E1" w14:textId="77777777" w:rsidR="004A6CD0" w:rsidRPr="002217F5" w:rsidRDefault="004A6CD0" w:rsidP="00BB1F7C">
            <w:pPr>
              <w:spacing w:after="0" w:line="240" w:lineRule="auto"/>
              <w:jc w:val="both"/>
              <w:rPr>
                <w:sz w:val="20"/>
                <w:szCs w:val="20"/>
              </w:rPr>
            </w:pPr>
          </w:p>
        </w:tc>
        <w:tc>
          <w:tcPr>
            <w:tcW w:w="2551" w:type="dxa"/>
            <w:shd w:val="clear" w:color="auto" w:fill="auto"/>
          </w:tcPr>
          <w:p w14:paraId="44EF064B" w14:textId="77777777" w:rsidR="004A6CD0" w:rsidRPr="002217F5" w:rsidRDefault="004A6CD0" w:rsidP="00BB1F7C">
            <w:pPr>
              <w:spacing w:after="0" w:line="240" w:lineRule="auto"/>
              <w:jc w:val="both"/>
              <w:rPr>
                <w:sz w:val="20"/>
                <w:szCs w:val="20"/>
              </w:rPr>
            </w:pPr>
            <w:r w:rsidRPr="002217F5">
              <w:rPr>
                <w:sz w:val="20"/>
                <w:szCs w:val="20"/>
              </w:rPr>
              <w:t>Республика Беларусь, Республика Казахстан, Кыргызская Республика, Республика Узбекистан</w:t>
            </w:r>
          </w:p>
        </w:tc>
      </w:tr>
      <w:tr w:rsidR="004A6CD0" w:rsidRPr="000D6608" w14:paraId="4D04EFF4" w14:textId="77777777" w:rsidTr="00BB1F7C">
        <w:tc>
          <w:tcPr>
            <w:tcW w:w="3119" w:type="dxa"/>
            <w:shd w:val="clear" w:color="auto" w:fill="auto"/>
          </w:tcPr>
          <w:p w14:paraId="159F4253" w14:textId="77777777" w:rsidR="004A6CD0" w:rsidRPr="002217F5" w:rsidRDefault="004A6CD0" w:rsidP="00BB1F7C">
            <w:pPr>
              <w:spacing w:after="0" w:line="240" w:lineRule="auto"/>
              <w:jc w:val="both"/>
              <w:rPr>
                <w:sz w:val="20"/>
                <w:szCs w:val="20"/>
              </w:rPr>
            </w:pPr>
            <w:r w:rsidRPr="002217F5">
              <w:rPr>
                <w:sz w:val="20"/>
                <w:szCs w:val="20"/>
              </w:rPr>
              <w:t>Несоответствие некоторых положений МСА               национальным нормативным правовым актам</w:t>
            </w:r>
          </w:p>
        </w:tc>
        <w:tc>
          <w:tcPr>
            <w:tcW w:w="1525" w:type="dxa"/>
            <w:shd w:val="clear" w:color="auto" w:fill="auto"/>
          </w:tcPr>
          <w:p w14:paraId="19C029C5" w14:textId="77777777" w:rsidR="004A6CD0" w:rsidRPr="002217F5" w:rsidRDefault="004A6CD0" w:rsidP="00BB1F7C">
            <w:pPr>
              <w:spacing w:after="0" w:line="240" w:lineRule="auto"/>
              <w:jc w:val="both"/>
              <w:rPr>
                <w:sz w:val="20"/>
                <w:szCs w:val="20"/>
              </w:rPr>
            </w:pPr>
            <w:r w:rsidRPr="002217F5">
              <w:rPr>
                <w:sz w:val="20"/>
                <w:szCs w:val="20"/>
              </w:rPr>
              <w:t xml:space="preserve">Республика </w:t>
            </w:r>
          </w:p>
          <w:p w14:paraId="7C0F2635" w14:textId="77777777" w:rsidR="004A6CD0" w:rsidRPr="002217F5" w:rsidRDefault="004A6CD0" w:rsidP="00BB1F7C">
            <w:pPr>
              <w:spacing w:after="0" w:line="240" w:lineRule="auto"/>
              <w:jc w:val="both"/>
              <w:rPr>
                <w:sz w:val="20"/>
                <w:szCs w:val="20"/>
              </w:rPr>
            </w:pPr>
            <w:r w:rsidRPr="002217F5">
              <w:rPr>
                <w:sz w:val="20"/>
                <w:szCs w:val="20"/>
              </w:rPr>
              <w:t>Таджикистан, Республика</w:t>
            </w:r>
          </w:p>
          <w:p w14:paraId="6C39AF92" w14:textId="77777777" w:rsidR="004A6CD0" w:rsidRPr="002217F5" w:rsidRDefault="004A6CD0" w:rsidP="00BB1F7C">
            <w:pPr>
              <w:spacing w:after="0" w:line="240" w:lineRule="auto"/>
              <w:jc w:val="both"/>
              <w:rPr>
                <w:sz w:val="20"/>
                <w:szCs w:val="20"/>
              </w:rPr>
            </w:pPr>
            <w:r w:rsidRPr="002217F5">
              <w:rPr>
                <w:sz w:val="20"/>
                <w:szCs w:val="20"/>
              </w:rPr>
              <w:t>Узбекистан</w:t>
            </w:r>
          </w:p>
        </w:tc>
        <w:tc>
          <w:tcPr>
            <w:tcW w:w="2694" w:type="dxa"/>
            <w:shd w:val="clear" w:color="auto" w:fill="auto"/>
          </w:tcPr>
          <w:p w14:paraId="7C1158AA" w14:textId="77777777" w:rsidR="004A6CD0" w:rsidRPr="002217F5" w:rsidRDefault="004A6CD0" w:rsidP="00BB1F7C">
            <w:pPr>
              <w:spacing w:after="0" w:line="240" w:lineRule="auto"/>
              <w:jc w:val="both"/>
              <w:rPr>
                <w:sz w:val="20"/>
                <w:szCs w:val="20"/>
              </w:rPr>
            </w:pPr>
            <w:r w:rsidRPr="002217F5">
              <w:rPr>
                <w:sz w:val="20"/>
                <w:szCs w:val="20"/>
              </w:rPr>
              <w:t>Республика Беларусь</w:t>
            </w:r>
          </w:p>
          <w:p w14:paraId="40836FDD" w14:textId="77777777" w:rsidR="004A6CD0" w:rsidRPr="002217F5" w:rsidRDefault="004A6CD0" w:rsidP="00BB1F7C">
            <w:pPr>
              <w:spacing w:after="0" w:line="240" w:lineRule="auto"/>
              <w:jc w:val="both"/>
              <w:rPr>
                <w:sz w:val="20"/>
                <w:szCs w:val="20"/>
              </w:rPr>
            </w:pPr>
          </w:p>
        </w:tc>
        <w:tc>
          <w:tcPr>
            <w:tcW w:w="2551" w:type="dxa"/>
            <w:shd w:val="clear" w:color="auto" w:fill="auto"/>
          </w:tcPr>
          <w:p w14:paraId="0D673FBD" w14:textId="0A71D47F" w:rsidR="004A6CD0" w:rsidRPr="002217F5" w:rsidRDefault="004A6CD0" w:rsidP="00BB1F7C">
            <w:pPr>
              <w:spacing w:after="0" w:line="240" w:lineRule="auto"/>
              <w:jc w:val="both"/>
              <w:rPr>
                <w:sz w:val="20"/>
                <w:szCs w:val="20"/>
              </w:rPr>
            </w:pPr>
          </w:p>
        </w:tc>
      </w:tr>
    </w:tbl>
    <w:p w14:paraId="117D6EFE" w14:textId="77777777" w:rsidR="00306A38" w:rsidRDefault="00306A38" w:rsidP="004A6CD0">
      <w:pPr>
        <w:jc w:val="both"/>
        <w:sectPr w:rsidR="00306A38" w:rsidSect="007257B8">
          <w:footnotePr>
            <w:numRestart w:val="eachPage"/>
          </w:footnotePr>
          <w:type w:val="continuous"/>
          <w:pgSz w:w="11906" w:h="16838"/>
          <w:pgMar w:top="851" w:right="851" w:bottom="851" w:left="1701" w:header="709" w:footer="709" w:gutter="0"/>
          <w:cols w:space="708"/>
          <w:docGrid w:linePitch="360"/>
        </w:sectPr>
      </w:pPr>
    </w:p>
    <w:p w14:paraId="4ACE91BE" w14:textId="77777777" w:rsidR="004A6CD0" w:rsidRPr="008D0472" w:rsidRDefault="004A6CD0" w:rsidP="004A6CD0">
      <w:pPr>
        <w:jc w:val="right"/>
        <w:rPr>
          <w:i/>
          <w:sz w:val="24"/>
        </w:rPr>
      </w:pPr>
      <w:r w:rsidRPr="008D0472">
        <w:rPr>
          <w:i/>
          <w:sz w:val="24"/>
        </w:rPr>
        <w:lastRenderedPageBreak/>
        <w:t>Таблица 9</w:t>
      </w:r>
    </w:p>
    <w:p w14:paraId="48F88368" w14:textId="77777777" w:rsidR="00B1425B" w:rsidRPr="005D166D" w:rsidRDefault="004A6CD0" w:rsidP="00B1425B">
      <w:pPr>
        <w:spacing w:after="0"/>
        <w:jc w:val="center"/>
        <w:rPr>
          <w:b/>
          <w:sz w:val="22"/>
          <w:szCs w:val="22"/>
        </w:rPr>
      </w:pPr>
      <w:r w:rsidRPr="005D166D">
        <w:rPr>
          <w:b/>
          <w:sz w:val="22"/>
          <w:szCs w:val="22"/>
        </w:rPr>
        <w:t>Сотрудничество с международными организациями</w:t>
      </w:r>
    </w:p>
    <w:p w14:paraId="79F14A1D" w14:textId="00D60700" w:rsidR="004A6CD0" w:rsidRPr="005D166D" w:rsidRDefault="004A6CD0" w:rsidP="00B1425B">
      <w:pPr>
        <w:spacing w:after="0"/>
        <w:jc w:val="center"/>
        <w:rPr>
          <w:b/>
          <w:sz w:val="22"/>
          <w:szCs w:val="22"/>
        </w:rPr>
      </w:pPr>
      <w:r w:rsidRPr="005D166D">
        <w:rPr>
          <w:b/>
          <w:sz w:val="22"/>
          <w:szCs w:val="22"/>
        </w:rPr>
        <w:t>в области аудиторской деятельности</w:t>
      </w:r>
    </w:p>
    <w:p w14:paraId="38B543A8" w14:textId="77777777" w:rsidR="004A6CD0" w:rsidRPr="002217F5" w:rsidRDefault="004A6CD0" w:rsidP="004A6CD0">
      <w:pPr>
        <w:spacing w:after="0" w:line="240" w:lineRule="auto"/>
        <w:jc w:val="both"/>
        <w:rPr>
          <w:b/>
          <w:sz w:val="24"/>
          <w:szCs w:val="24"/>
        </w:rPr>
      </w:pPr>
    </w:p>
    <w:p w14:paraId="110254A4" w14:textId="77777777" w:rsidR="00306A38" w:rsidRDefault="00306A38" w:rsidP="00BB1F7C">
      <w:pPr>
        <w:spacing w:after="0" w:line="240" w:lineRule="auto"/>
        <w:jc w:val="both"/>
        <w:rPr>
          <w:b/>
          <w:sz w:val="20"/>
          <w:szCs w:val="20"/>
        </w:rPr>
        <w:sectPr w:rsidR="00306A38" w:rsidSect="007257B8">
          <w:type w:val="continuous"/>
          <w:pgSz w:w="11906" w:h="16838"/>
          <w:pgMar w:top="851" w:right="851" w:bottom="851" w:left="1701" w:header="709" w:footer="709" w:gutter="0"/>
          <w:cols w:space="708"/>
          <w:docGrid w:linePitch="360"/>
        </w:sectPr>
      </w:pPr>
    </w:p>
    <w:tbl>
      <w:tblPr>
        <w:tblW w:w="99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4961"/>
        <w:gridCol w:w="3166"/>
      </w:tblGrid>
      <w:tr w:rsidR="004A6CD0" w:rsidRPr="00306A38" w14:paraId="1289CA75" w14:textId="77777777" w:rsidTr="00BB1F7C">
        <w:trPr>
          <w:trHeight w:val="463"/>
        </w:trPr>
        <w:tc>
          <w:tcPr>
            <w:tcW w:w="1808" w:type="dxa"/>
            <w:shd w:val="clear" w:color="auto" w:fill="auto"/>
          </w:tcPr>
          <w:p w14:paraId="1CF14718" w14:textId="154B9E3D" w:rsidR="004A6CD0" w:rsidRPr="00306A38" w:rsidRDefault="004A6CD0" w:rsidP="00BB1F7C">
            <w:pPr>
              <w:spacing w:after="0" w:line="240" w:lineRule="auto"/>
              <w:jc w:val="both"/>
              <w:rPr>
                <w:b/>
                <w:sz w:val="18"/>
                <w:szCs w:val="18"/>
              </w:rPr>
            </w:pPr>
            <w:r w:rsidRPr="00306A38">
              <w:rPr>
                <w:b/>
                <w:sz w:val="18"/>
                <w:szCs w:val="18"/>
              </w:rPr>
              <w:lastRenderedPageBreak/>
              <w:t xml:space="preserve">Международная </w:t>
            </w:r>
          </w:p>
          <w:p w14:paraId="6F412CFF" w14:textId="77777777" w:rsidR="004A6CD0" w:rsidRPr="00306A38" w:rsidRDefault="004A6CD0" w:rsidP="00BB1F7C">
            <w:pPr>
              <w:spacing w:after="0" w:line="240" w:lineRule="auto"/>
              <w:jc w:val="both"/>
              <w:rPr>
                <w:b/>
                <w:sz w:val="18"/>
                <w:szCs w:val="18"/>
              </w:rPr>
            </w:pPr>
            <w:r w:rsidRPr="00306A38">
              <w:rPr>
                <w:b/>
                <w:sz w:val="18"/>
                <w:szCs w:val="18"/>
              </w:rPr>
              <w:t>организация</w:t>
            </w:r>
          </w:p>
        </w:tc>
        <w:tc>
          <w:tcPr>
            <w:tcW w:w="4961" w:type="dxa"/>
            <w:shd w:val="clear" w:color="auto" w:fill="auto"/>
          </w:tcPr>
          <w:p w14:paraId="32682534" w14:textId="77777777" w:rsidR="004A6CD0" w:rsidRPr="00306A38" w:rsidRDefault="004A6CD0" w:rsidP="007257B8">
            <w:pPr>
              <w:spacing w:after="0" w:line="240" w:lineRule="auto"/>
              <w:jc w:val="center"/>
              <w:rPr>
                <w:b/>
                <w:sz w:val="18"/>
                <w:szCs w:val="18"/>
              </w:rPr>
            </w:pPr>
            <w:r w:rsidRPr="00306A38">
              <w:rPr>
                <w:b/>
                <w:sz w:val="18"/>
                <w:szCs w:val="18"/>
              </w:rPr>
              <w:t>Форма сотрудничества</w:t>
            </w:r>
          </w:p>
        </w:tc>
        <w:tc>
          <w:tcPr>
            <w:tcW w:w="3166" w:type="dxa"/>
            <w:shd w:val="clear" w:color="auto" w:fill="auto"/>
          </w:tcPr>
          <w:p w14:paraId="60680B63" w14:textId="77777777" w:rsidR="004A6CD0" w:rsidRPr="00306A38" w:rsidRDefault="004A6CD0" w:rsidP="005D166D">
            <w:pPr>
              <w:spacing w:after="0" w:line="240" w:lineRule="auto"/>
              <w:jc w:val="center"/>
              <w:rPr>
                <w:b/>
                <w:sz w:val="18"/>
                <w:szCs w:val="18"/>
              </w:rPr>
            </w:pPr>
            <w:r w:rsidRPr="00306A38">
              <w:rPr>
                <w:b/>
                <w:sz w:val="18"/>
                <w:szCs w:val="18"/>
              </w:rPr>
              <w:t>Государства – участники СНГ</w:t>
            </w:r>
          </w:p>
        </w:tc>
      </w:tr>
      <w:tr w:rsidR="004A6CD0" w:rsidRPr="00306A38" w14:paraId="1E4596C0" w14:textId="77777777" w:rsidTr="00BB1F7C">
        <w:tc>
          <w:tcPr>
            <w:tcW w:w="1808" w:type="dxa"/>
            <w:vMerge w:val="restart"/>
            <w:shd w:val="clear" w:color="auto" w:fill="auto"/>
          </w:tcPr>
          <w:p w14:paraId="4B2896C9" w14:textId="77777777" w:rsidR="004A6CD0" w:rsidRPr="00306A38" w:rsidRDefault="004A6CD0" w:rsidP="00BB1F7C">
            <w:pPr>
              <w:spacing w:after="0" w:line="240" w:lineRule="auto"/>
              <w:jc w:val="both"/>
              <w:rPr>
                <w:sz w:val="18"/>
                <w:szCs w:val="18"/>
              </w:rPr>
            </w:pPr>
            <w:r w:rsidRPr="00306A38">
              <w:rPr>
                <w:sz w:val="18"/>
                <w:szCs w:val="18"/>
              </w:rPr>
              <w:t xml:space="preserve">Международная </w:t>
            </w:r>
          </w:p>
          <w:p w14:paraId="6F2D8445" w14:textId="77777777" w:rsidR="004A6CD0" w:rsidRPr="00306A38" w:rsidRDefault="004A6CD0" w:rsidP="00BB1F7C">
            <w:pPr>
              <w:spacing w:after="0" w:line="240" w:lineRule="auto"/>
              <w:jc w:val="both"/>
              <w:rPr>
                <w:sz w:val="18"/>
                <w:szCs w:val="18"/>
              </w:rPr>
            </w:pPr>
            <w:r w:rsidRPr="00306A38">
              <w:rPr>
                <w:sz w:val="18"/>
                <w:szCs w:val="18"/>
              </w:rPr>
              <w:t xml:space="preserve">федерация </w:t>
            </w:r>
          </w:p>
          <w:p w14:paraId="40383072" w14:textId="77777777" w:rsidR="004A6CD0" w:rsidRPr="00306A38" w:rsidRDefault="004A6CD0" w:rsidP="00BB1F7C">
            <w:pPr>
              <w:spacing w:after="0" w:line="240" w:lineRule="auto"/>
              <w:jc w:val="both"/>
              <w:rPr>
                <w:sz w:val="18"/>
                <w:szCs w:val="18"/>
              </w:rPr>
            </w:pPr>
            <w:r w:rsidRPr="00306A38">
              <w:rPr>
                <w:sz w:val="18"/>
                <w:szCs w:val="18"/>
              </w:rPr>
              <w:t>бухгалтеров</w:t>
            </w:r>
          </w:p>
        </w:tc>
        <w:tc>
          <w:tcPr>
            <w:tcW w:w="4961" w:type="dxa"/>
            <w:shd w:val="clear" w:color="auto" w:fill="auto"/>
          </w:tcPr>
          <w:p w14:paraId="46A7561D" w14:textId="77777777" w:rsidR="004A6CD0" w:rsidRPr="00306A38" w:rsidRDefault="004A6CD0" w:rsidP="00BB1F7C">
            <w:pPr>
              <w:keepNext/>
              <w:spacing w:after="0" w:line="240" w:lineRule="auto"/>
              <w:jc w:val="both"/>
              <w:rPr>
                <w:sz w:val="18"/>
                <w:szCs w:val="18"/>
              </w:rPr>
            </w:pPr>
            <w:r w:rsidRPr="00306A38">
              <w:rPr>
                <w:sz w:val="18"/>
                <w:szCs w:val="18"/>
              </w:rPr>
              <w:t xml:space="preserve">Наличие представителя в </w:t>
            </w:r>
            <w:proofErr w:type="gramStart"/>
            <w:r w:rsidRPr="00306A38">
              <w:rPr>
                <w:sz w:val="18"/>
                <w:szCs w:val="18"/>
              </w:rPr>
              <w:t>соответствующих</w:t>
            </w:r>
            <w:proofErr w:type="gramEnd"/>
            <w:r w:rsidRPr="00306A38">
              <w:rPr>
                <w:sz w:val="18"/>
                <w:szCs w:val="18"/>
              </w:rPr>
              <w:t xml:space="preserve"> </w:t>
            </w:r>
          </w:p>
          <w:p w14:paraId="1C9F6211" w14:textId="77777777" w:rsidR="004A6CD0" w:rsidRPr="00306A38" w:rsidRDefault="004A6CD0" w:rsidP="00BB1F7C">
            <w:pPr>
              <w:keepNext/>
              <w:spacing w:after="0" w:line="240" w:lineRule="auto"/>
              <w:jc w:val="both"/>
              <w:rPr>
                <w:sz w:val="18"/>
                <w:szCs w:val="18"/>
              </w:rPr>
            </w:pPr>
            <w:proofErr w:type="gramStart"/>
            <w:r w:rsidRPr="00306A38">
              <w:rPr>
                <w:sz w:val="18"/>
                <w:szCs w:val="18"/>
              </w:rPr>
              <w:t>органах</w:t>
            </w:r>
            <w:proofErr w:type="gramEnd"/>
          </w:p>
        </w:tc>
        <w:tc>
          <w:tcPr>
            <w:tcW w:w="3166" w:type="dxa"/>
            <w:shd w:val="clear" w:color="auto" w:fill="auto"/>
          </w:tcPr>
          <w:p w14:paraId="2981DD40" w14:textId="77777777" w:rsidR="004A6CD0" w:rsidRPr="00306A38" w:rsidRDefault="004A6CD0" w:rsidP="00BB1F7C">
            <w:pPr>
              <w:spacing w:after="0" w:line="240" w:lineRule="auto"/>
              <w:jc w:val="both"/>
              <w:rPr>
                <w:sz w:val="18"/>
                <w:szCs w:val="18"/>
              </w:rPr>
            </w:pPr>
            <w:r w:rsidRPr="00306A38">
              <w:rPr>
                <w:sz w:val="18"/>
                <w:szCs w:val="18"/>
              </w:rPr>
              <w:t>Республика Казахстан</w:t>
            </w:r>
          </w:p>
          <w:p w14:paraId="7611A721" w14:textId="77777777" w:rsidR="004A6CD0" w:rsidRPr="00306A38" w:rsidRDefault="004A6CD0" w:rsidP="00BB1F7C">
            <w:pPr>
              <w:spacing w:after="0" w:line="240" w:lineRule="auto"/>
              <w:jc w:val="both"/>
              <w:rPr>
                <w:b/>
                <w:sz w:val="18"/>
                <w:szCs w:val="18"/>
              </w:rPr>
            </w:pPr>
            <w:r w:rsidRPr="00306A38">
              <w:rPr>
                <w:sz w:val="18"/>
                <w:szCs w:val="18"/>
              </w:rPr>
              <w:t>Республика Узбекистан</w:t>
            </w:r>
          </w:p>
        </w:tc>
      </w:tr>
      <w:tr w:rsidR="004A6CD0" w:rsidRPr="00306A38" w14:paraId="5A395CB7" w14:textId="77777777" w:rsidTr="00BB1F7C">
        <w:tc>
          <w:tcPr>
            <w:tcW w:w="1808" w:type="dxa"/>
            <w:vMerge/>
            <w:shd w:val="clear" w:color="auto" w:fill="auto"/>
          </w:tcPr>
          <w:p w14:paraId="6EB4FDAB" w14:textId="77777777" w:rsidR="004A6CD0" w:rsidRPr="00306A38" w:rsidRDefault="004A6CD0" w:rsidP="00BB1F7C">
            <w:pPr>
              <w:spacing w:after="0" w:line="240" w:lineRule="auto"/>
              <w:jc w:val="both"/>
              <w:rPr>
                <w:sz w:val="18"/>
                <w:szCs w:val="18"/>
              </w:rPr>
            </w:pPr>
          </w:p>
        </w:tc>
        <w:tc>
          <w:tcPr>
            <w:tcW w:w="4961" w:type="dxa"/>
            <w:shd w:val="clear" w:color="auto" w:fill="auto"/>
          </w:tcPr>
          <w:p w14:paraId="3074729F" w14:textId="77777777" w:rsidR="004A6CD0" w:rsidRPr="00306A38" w:rsidRDefault="004A6CD0" w:rsidP="00BB1F7C">
            <w:pPr>
              <w:spacing w:after="0" w:line="240" w:lineRule="auto"/>
              <w:jc w:val="both"/>
              <w:rPr>
                <w:sz w:val="18"/>
                <w:szCs w:val="18"/>
              </w:rPr>
            </w:pPr>
            <w:r w:rsidRPr="00306A38">
              <w:rPr>
                <w:sz w:val="18"/>
                <w:szCs w:val="18"/>
              </w:rPr>
              <w:t xml:space="preserve">Направление замечаний и предложений </w:t>
            </w:r>
            <w:proofErr w:type="gramStart"/>
            <w:r w:rsidRPr="00306A38">
              <w:rPr>
                <w:sz w:val="18"/>
                <w:szCs w:val="18"/>
              </w:rPr>
              <w:t>по</w:t>
            </w:r>
            <w:proofErr w:type="gramEnd"/>
            <w:r w:rsidRPr="00306A38">
              <w:rPr>
                <w:sz w:val="18"/>
                <w:szCs w:val="18"/>
              </w:rPr>
              <w:t xml:space="preserve"> </w:t>
            </w:r>
          </w:p>
          <w:p w14:paraId="7E5E0E02" w14:textId="77777777" w:rsidR="004A6CD0" w:rsidRPr="00306A38" w:rsidRDefault="004A6CD0" w:rsidP="00BB1F7C">
            <w:pPr>
              <w:spacing w:after="0" w:line="240" w:lineRule="auto"/>
              <w:jc w:val="both"/>
              <w:rPr>
                <w:sz w:val="18"/>
                <w:szCs w:val="18"/>
              </w:rPr>
            </w:pPr>
            <w:r w:rsidRPr="00306A38">
              <w:rPr>
                <w:sz w:val="18"/>
                <w:szCs w:val="18"/>
              </w:rPr>
              <w:t>проектам стандартов</w:t>
            </w:r>
          </w:p>
        </w:tc>
        <w:tc>
          <w:tcPr>
            <w:tcW w:w="3166" w:type="dxa"/>
            <w:shd w:val="clear" w:color="auto" w:fill="auto"/>
          </w:tcPr>
          <w:p w14:paraId="794C512B" w14:textId="77777777" w:rsidR="004A6CD0" w:rsidRPr="00306A38" w:rsidRDefault="004A6CD0" w:rsidP="00BB1F7C">
            <w:pPr>
              <w:keepNext/>
              <w:spacing w:after="0" w:line="240" w:lineRule="auto"/>
              <w:jc w:val="both"/>
              <w:outlineLvl w:val="0"/>
              <w:rPr>
                <w:sz w:val="18"/>
                <w:szCs w:val="18"/>
              </w:rPr>
            </w:pPr>
            <w:r w:rsidRPr="00306A38">
              <w:rPr>
                <w:sz w:val="18"/>
                <w:szCs w:val="18"/>
              </w:rPr>
              <w:t>Азербайджанская Республика</w:t>
            </w:r>
          </w:p>
          <w:p w14:paraId="7FD2D4EE" w14:textId="77777777" w:rsidR="004A6CD0" w:rsidRPr="00306A38" w:rsidRDefault="004A6CD0" w:rsidP="00BB1F7C">
            <w:pPr>
              <w:keepNext/>
              <w:spacing w:after="0" w:line="240" w:lineRule="auto"/>
              <w:jc w:val="both"/>
              <w:outlineLvl w:val="0"/>
              <w:rPr>
                <w:sz w:val="18"/>
                <w:szCs w:val="18"/>
              </w:rPr>
            </w:pPr>
            <w:r w:rsidRPr="00306A38">
              <w:rPr>
                <w:sz w:val="18"/>
                <w:szCs w:val="18"/>
              </w:rPr>
              <w:t>Республика Казахстан</w:t>
            </w:r>
          </w:p>
          <w:p w14:paraId="563FA778" w14:textId="77777777" w:rsidR="004A6CD0" w:rsidRPr="00306A38" w:rsidRDefault="004A6CD0" w:rsidP="00BB1F7C">
            <w:pPr>
              <w:spacing w:after="0" w:line="240" w:lineRule="auto"/>
              <w:jc w:val="both"/>
              <w:rPr>
                <w:sz w:val="18"/>
                <w:szCs w:val="18"/>
              </w:rPr>
            </w:pPr>
            <w:r w:rsidRPr="00306A38">
              <w:rPr>
                <w:sz w:val="18"/>
                <w:szCs w:val="18"/>
              </w:rPr>
              <w:t>Российская Федерация</w:t>
            </w:r>
          </w:p>
          <w:p w14:paraId="63088DEB" w14:textId="77777777" w:rsidR="004A6CD0" w:rsidRPr="00306A38" w:rsidRDefault="004A6CD0" w:rsidP="00BB1F7C">
            <w:pPr>
              <w:spacing w:after="0" w:line="240" w:lineRule="auto"/>
              <w:jc w:val="both"/>
              <w:rPr>
                <w:sz w:val="18"/>
                <w:szCs w:val="18"/>
              </w:rPr>
            </w:pPr>
            <w:r w:rsidRPr="00306A38">
              <w:rPr>
                <w:sz w:val="18"/>
                <w:szCs w:val="18"/>
              </w:rPr>
              <w:t>Республика Узбекистан</w:t>
            </w:r>
          </w:p>
        </w:tc>
      </w:tr>
      <w:tr w:rsidR="004A6CD0" w:rsidRPr="00306A38" w14:paraId="3C2EDD81" w14:textId="77777777" w:rsidTr="00BB1F7C">
        <w:tc>
          <w:tcPr>
            <w:tcW w:w="1808" w:type="dxa"/>
            <w:vMerge/>
            <w:shd w:val="clear" w:color="auto" w:fill="auto"/>
          </w:tcPr>
          <w:p w14:paraId="65A6CB58" w14:textId="77777777" w:rsidR="004A6CD0" w:rsidRPr="00306A38" w:rsidRDefault="004A6CD0" w:rsidP="00BB1F7C">
            <w:pPr>
              <w:spacing w:after="0" w:line="240" w:lineRule="auto"/>
              <w:jc w:val="both"/>
              <w:rPr>
                <w:sz w:val="18"/>
                <w:szCs w:val="18"/>
              </w:rPr>
            </w:pPr>
          </w:p>
        </w:tc>
        <w:tc>
          <w:tcPr>
            <w:tcW w:w="4961" w:type="dxa"/>
            <w:shd w:val="clear" w:color="auto" w:fill="auto"/>
          </w:tcPr>
          <w:p w14:paraId="4AD3DA44" w14:textId="77777777" w:rsidR="004A6CD0" w:rsidRPr="00306A38" w:rsidRDefault="004A6CD0" w:rsidP="00BB1F7C">
            <w:pPr>
              <w:spacing w:after="0" w:line="240" w:lineRule="auto"/>
              <w:jc w:val="both"/>
              <w:rPr>
                <w:sz w:val="18"/>
                <w:szCs w:val="18"/>
              </w:rPr>
            </w:pPr>
            <w:r w:rsidRPr="00306A38">
              <w:rPr>
                <w:sz w:val="18"/>
                <w:szCs w:val="18"/>
              </w:rPr>
              <w:t xml:space="preserve">Направление запросов для разъяснения </w:t>
            </w:r>
          </w:p>
          <w:p w14:paraId="3C6940BD" w14:textId="77777777" w:rsidR="004A6CD0" w:rsidRPr="00306A38" w:rsidRDefault="004A6CD0" w:rsidP="00BB1F7C">
            <w:pPr>
              <w:spacing w:after="0" w:line="240" w:lineRule="auto"/>
              <w:jc w:val="both"/>
              <w:rPr>
                <w:sz w:val="18"/>
                <w:szCs w:val="18"/>
              </w:rPr>
            </w:pPr>
            <w:r w:rsidRPr="00306A38">
              <w:rPr>
                <w:sz w:val="18"/>
                <w:szCs w:val="18"/>
              </w:rPr>
              <w:t xml:space="preserve">стандартов/постановка вопросов, требующих </w:t>
            </w:r>
          </w:p>
          <w:p w14:paraId="2CE56AED" w14:textId="77777777" w:rsidR="004A6CD0" w:rsidRPr="00306A38" w:rsidRDefault="004A6CD0" w:rsidP="00BB1F7C">
            <w:pPr>
              <w:spacing w:after="0" w:line="240" w:lineRule="auto"/>
              <w:jc w:val="both"/>
              <w:rPr>
                <w:sz w:val="18"/>
                <w:szCs w:val="18"/>
              </w:rPr>
            </w:pPr>
            <w:r w:rsidRPr="00306A38">
              <w:rPr>
                <w:sz w:val="18"/>
                <w:szCs w:val="18"/>
              </w:rPr>
              <w:t>разрешения</w:t>
            </w:r>
          </w:p>
        </w:tc>
        <w:tc>
          <w:tcPr>
            <w:tcW w:w="3166" w:type="dxa"/>
            <w:shd w:val="clear" w:color="auto" w:fill="auto"/>
          </w:tcPr>
          <w:p w14:paraId="7843DEE2" w14:textId="77777777" w:rsidR="004A6CD0" w:rsidRPr="00306A38" w:rsidRDefault="004A6CD0" w:rsidP="00BB1F7C">
            <w:pPr>
              <w:keepNext/>
              <w:spacing w:after="0" w:line="240" w:lineRule="auto"/>
              <w:jc w:val="both"/>
              <w:outlineLvl w:val="0"/>
              <w:rPr>
                <w:sz w:val="18"/>
                <w:szCs w:val="18"/>
              </w:rPr>
            </w:pPr>
            <w:r w:rsidRPr="00306A38">
              <w:rPr>
                <w:sz w:val="18"/>
                <w:szCs w:val="18"/>
              </w:rPr>
              <w:t>Азербайджанская Республика</w:t>
            </w:r>
          </w:p>
          <w:p w14:paraId="5ECA8DAB" w14:textId="77777777" w:rsidR="004A6CD0" w:rsidRPr="00306A38" w:rsidRDefault="004A6CD0" w:rsidP="00BB1F7C">
            <w:pPr>
              <w:spacing w:after="0" w:line="240" w:lineRule="auto"/>
              <w:jc w:val="both"/>
              <w:rPr>
                <w:sz w:val="18"/>
                <w:szCs w:val="18"/>
              </w:rPr>
            </w:pPr>
            <w:r w:rsidRPr="00306A38">
              <w:rPr>
                <w:sz w:val="18"/>
                <w:szCs w:val="18"/>
              </w:rPr>
              <w:t>Республика Казахстан</w:t>
            </w:r>
          </w:p>
          <w:p w14:paraId="1BA9C5D8" w14:textId="77777777" w:rsidR="004A6CD0" w:rsidRPr="00306A38" w:rsidRDefault="004A6CD0" w:rsidP="00BB1F7C">
            <w:pPr>
              <w:spacing w:after="0" w:line="240" w:lineRule="auto"/>
              <w:jc w:val="both"/>
              <w:rPr>
                <w:sz w:val="18"/>
                <w:szCs w:val="18"/>
              </w:rPr>
            </w:pPr>
            <w:r w:rsidRPr="00306A38">
              <w:rPr>
                <w:sz w:val="18"/>
                <w:szCs w:val="18"/>
              </w:rPr>
              <w:t>Кыргызская Республика</w:t>
            </w:r>
          </w:p>
          <w:p w14:paraId="5B17B873" w14:textId="77777777" w:rsidR="004A6CD0" w:rsidRPr="00306A38" w:rsidRDefault="004A6CD0" w:rsidP="00BB1F7C">
            <w:pPr>
              <w:spacing w:after="0" w:line="240" w:lineRule="auto"/>
              <w:jc w:val="both"/>
              <w:rPr>
                <w:sz w:val="18"/>
                <w:szCs w:val="18"/>
              </w:rPr>
            </w:pPr>
            <w:r w:rsidRPr="00306A38">
              <w:rPr>
                <w:sz w:val="18"/>
                <w:szCs w:val="18"/>
              </w:rPr>
              <w:t>Республика Молдова</w:t>
            </w:r>
          </w:p>
          <w:p w14:paraId="380BEA78" w14:textId="77777777" w:rsidR="004A6CD0" w:rsidRPr="00306A38" w:rsidRDefault="004A6CD0" w:rsidP="00BB1F7C">
            <w:pPr>
              <w:spacing w:after="0" w:line="240" w:lineRule="auto"/>
              <w:jc w:val="both"/>
              <w:rPr>
                <w:sz w:val="18"/>
                <w:szCs w:val="18"/>
              </w:rPr>
            </w:pPr>
            <w:r w:rsidRPr="00306A38">
              <w:rPr>
                <w:sz w:val="18"/>
                <w:szCs w:val="18"/>
              </w:rPr>
              <w:t>Республика Узбекистан</w:t>
            </w:r>
          </w:p>
        </w:tc>
      </w:tr>
      <w:tr w:rsidR="004A6CD0" w:rsidRPr="00306A38" w14:paraId="5C4BC9EA" w14:textId="77777777" w:rsidTr="00BB1F7C">
        <w:tc>
          <w:tcPr>
            <w:tcW w:w="1808" w:type="dxa"/>
            <w:vMerge/>
            <w:shd w:val="clear" w:color="auto" w:fill="auto"/>
          </w:tcPr>
          <w:p w14:paraId="6CF46485" w14:textId="77777777" w:rsidR="004A6CD0" w:rsidRPr="00306A38" w:rsidRDefault="004A6CD0" w:rsidP="00BB1F7C">
            <w:pPr>
              <w:spacing w:after="0" w:line="240" w:lineRule="auto"/>
              <w:jc w:val="both"/>
              <w:rPr>
                <w:sz w:val="18"/>
                <w:szCs w:val="18"/>
              </w:rPr>
            </w:pPr>
          </w:p>
        </w:tc>
        <w:tc>
          <w:tcPr>
            <w:tcW w:w="4961" w:type="dxa"/>
            <w:shd w:val="clear" w:color="auto" w:fill="auto"/>
          </w:tcPr>
          <w:p w14:paraId="6B088957" w14:textId="0A5F0301" w:rsidR="004A6CD0" w:rsidRPr="00306A38" w:rsidRDefault="004A6CD0" w:rsidP="005D166D">
            <w:pPr>
              <w:spacing w:after="0" w:line="240" w:lineRule="auto"/>
              <w:jc w:val="both"/>
              <w:rPr>
                <w:sz w:val="18"/>
                <w:szCs w:val="18"/>
              </w:rPr>
            </w:pPr>
            <w:r w:rsidRPr="00306A38">
              <w:rPr>
                <w:sz w:val="18"/>
                <w:szCs w:val="18"/>
              </w:rPr>
              <w:t>Проведение пробного применения стандартов национальными субъектами аудиторской деятельности</w:t>
            </w:r>
          </w:p>
        </w:tc>
        <w:tc>
          <w:tcPr>
            <w:tcW w:w="3166" w:type="dxa"/>
            <w:shd w:val="clear" w:color="auto" w:fill="auto"/>
          </w:tcPr>
          <w:p w14:paraId="4189BE06" w14:textId="77777777" w:rsidR="004A6CD0" w:rsidRPr="00306A38" w:rsidRDefault="004A6CD0" w:rsidP="00BB1F7C">
            <w:pPr>
              <w:keepNext/>
              <w:spacing w:after="0" w:line="240" w:lineRule="auto"/>
              <w:jc w:val="both"/>
              <w:outlineLvl w:val="0"/>
              <w:rPr>
                <w:sz w:val="18"/>
                <w:szCs w:val="18"/>
              </w:rPr>
            </w:pPr>
            <w:r w:rsidRPr="00306A38">
              <w:rPr>
                <w:sz w:val="18"/>
                <w:szCs w:val="18"/>
              </w:rPr>
              <w:t>Республика Узбекистан</w:t>
            </w:r>
          </w:p>
        </w:tc>
      </w:tr>
      <w:tr w:rsidR="004A6CD0" w:rsidRPr="00306A38" w14:paraId="4B3880B5" w14:textId="77777777" w:rsidTr="00BB1F7C">
        <w:tc>
          <w:tcPr>
            <w:tcW w:w="1808" w:type="dxa"/>
            <w:vMerge/>
            <w:shd w:val="clear" w:color="auto" w:fill="auto"/>
          </w:tcPr>
          <w:p w14:paraId="628DF8C3" w14:textId="77777777" w:rsidR="004A6CD0" w:rsidRPr="00306A38" w:rsidRDefault="004A6CD0" w:rsidP="00BB1F7C">
            <w:pPr>
              <w:spacing w:after="0" w:line="240" w:lineRule="auto"/>
              <w:jc w:val="both"/>
              <w:rPr>
                <w:sz w:val="18"/>
                <w:szCs w:val="18"/>
              </w:rPr>
            </w:pPr>
          </w:p>
        </w:tc>
        <w:tc>
          <w:tcPr>
            <w:tcW w:w="4961" w:type="dxa"/>
            <w:shd w:val="clear" w:color="auto" w:fill="auto"/>
          </w:tcPr>
          <w:p w14:paraId="7B8D3A1C" w14:textId="77777777" w:rsidR="004A6CD0" w:rsidRPr="00306A38" w:rsidRDefault="004A6CD0" w:rsidP="00BB1F7C">
            <w:pPr>
              <w:spacing w:after="0" w:line="240" w:lineRule="auto"/>
              <w:jc w:val="both"/>
              <w:rPr>
                <w:sz w:val="18"/>
                <w:szCs w:val="18"/>
              </w:rPr>
            </w:pPr>
            <w:r w:rsidRPr="00306A38">
              <w:rPr>
                <w:sz w:val="18"/>
                <w:szCs w:val="18"/>
              </w:rPr>
              <w:t>Совместное проведение конференций, семинаров, симпозиумов, конгрессов</w:t>
            </w:r>
          </w:p>
        </w:tc>
        <w:tc>
          <w:tcPr>
            <w:tcW w:w="3166" w:type="dxa"/>
            <w:shd w:val="clear" w:color="auto" w:fill="auto"/>
          </w:tcPr>
          <w:p w14:paraId="73FB4C3D" w14:textId="77777777" w:rsidR="004A6CD0" w:rsidRPr="00306A38" w:rsidRDefault="004A6CD0" w:rsidP="00BB1F7C">
            <w:pPr>
              <w:keepNext/>
              <w:spacing w:after="0" w:line="240" w:lineRule="auto"/>
              <w:jc w:val="both"/>
              <w:outlineLvl w:val="0"/>
              <w:rPr>
                <w:sz w:val="18"/>
                <w:szCs w:val="18"/>
              </w:rPr>
            </w:pPr>
            <w:r w:rsidRPr="00306A38">
              <w:rPr>
                <w:sz w:val="18"/>
                <w:szCs w:val="18"/>
              </w:rPr>
              <w:t xml:space="preserve">Азербайджанская Республика </w:t>
            </w:r>
          </w:p>
          <w:p w14:paraId="0AA8BAF9" w14:textId="77777777" w:rsidR="004A6CD0" w:rsidRPr="00306A38" w:rsidRDefault="004A6CD0" w:rsidP="00BB1F7C">
            <w:pPr>
              <w:spacing w:after="0" w:line="240" w:lineRule="auto"/>
              <w:jc w:val="both"/>
              <w:rPr>
                <w:sz w:val="18"/>
                <w:szCs w:val="18"/>
              </w:rPr>
            </w:pPr>
            <w:r w:rsidRPr="00306A38">
              <w:rPr>
                <w:sz w:val="18"/>
                <w:szCs w:val="18"/>
              </w:rPr>
              <w:t>Республика Казахстан</w:t>
            </w:r>
          </w:p>
          <w:p w14:paraId="06198AD9" w14:textId="77777777" w:rsidR="004A6CD0" w:rsidRPr="00306A38" w:rsidRDefault="004A6CD0" w:rsidP="00BB1F7C">
            <w:pPr>
              <w:spacing w:after="0" w:line="240" w:lineRule="auto"/>
              <w:jc w:val="both"/>
              <w:rPr>
                <w:sz w:val="18"/>
                <w:szCs w:val="18"/>
              </w:rPr>
            </w:pPr>
            <w:r w:rsidRPr="00306A38">
              <w:rPr>
                <w:sz w:val="18"/>
                <w:szCs w:val="18"/>
              </w:rPr>
              <w:t>Российская Федерация</w:t>
            </w:r>
          </w:p>
          <w:p w14:paraId="1CF056A4" w14:textId="77777777" w:rsidR="004A6CD0" w:rsidRPr="00306A38" w:rsidRDefault="004A6CD0" w:rsidP="00BB1F7C">
            <w:pPr>
              <w:spacing w:after="0" w:line="240" w:lineRule="auto"/>
              <w:jc w:val="both"/>
              <w:rPr>
                <w:sz w:val="18"/>
                <w:szCs w:val="18"/>
              </w:rPr>
            </w:pPr>
            <w:r w:rsidRPr="00306A38">
              <w:rPr>
                <w:sz w:val="18"/>
                <w:szCs w:val="18"/>
              </w:rPr>
              <w:t>Республика Узбекистан</w:t>
            </w:r>
          </w:p>
        </w:tc>
      </w:tr>
      <w:tr w:rsidR="004A6CD0" w:rsidRPr="00306A38" w14:paraId="3F50C5BA" w14:textId="77777777" w:rsidTr="00BB1F7C">
        <w:tc>
          <w:tcPr>
            <w:tcW w:w="1808" w:type="dxa"/>
            <w:vMerge/>
            <w:shd w:val="clear" w:color="auto" w:fill="auto"/>
          </w:tcPr>
          <w:p w14:paraId="51AE8342" w14:textId="77777777" w:rsidR="004A6CD0" w:rsidRPr="00306A38" w:rsidRDefault="004A6CD0" w:rsidP="00BB1F7C">
            <w:pPr>
              <w:spacing w:after="0" w:line="240" w:lineRule="auto"/>
              <w:jc w:val="both"/>
              <w:rPr>
                <w:sz w:val="18"/>
                <w:szCs w:val="18"/>
              </w:rPr>
            </w:pPr>
          </w:p>
        </w:tc>
        <w:tc>
          <w:tcPr>
            <w:tcW w:w="4961" w:type="dxa"/>
            <w:shd w:val="clear" w:color="auto" w:fill="auto"/>
          </w:tcPr>
          <w:p w14:paraId="2EEE5D35" w14:textId="77777777" w:rsidR="004A6CD0" w:rsidRPr="00306A38" w:rsidRDefault="004A6CD0" w:rsidP="00BB1F7C">
            <w:pPr>
              <w:spacing w:after="0" w:line="240" w:lineRule="auto"/>
              <w:jc w:val="both"/>
              <w:rPr>
                <w:sz w:val="18"/>
                <w:szCs w:val="18"/>
              </w:rPr>
            </w:pPr>
            <w:r w:rsidRPr="00306A38">
              <w:rPr>
                <w:sz w:val="18"/>
                <w:szCs w:val="18"/>
              </w:rPr>
              <w:t>Предоставление персонала</w:t>
            </w:r>
          </w:p>
        </w:tc>
        <w:tc>
          <w:tcPr>
            <w:tcW w:w="3166" w:type="dxa"/>
            <w:shd w:val="clear" w:color="auto" w:fill="auto"/>
          </w:tcPr>
          <w:p w14:paraId="097A991E" w14:textId="77777777" w:rsidR="004A6CD0" w:rsidRPr="00306A38" w:rsidRDefault="004A6CD0" w:rsidP="00BB1F7C">
            <w:pPr>
              <w:keepNext/>
              <w:spacing w:after="0" w:line="240" w:lineRule="auto"/>
              <w:jc w:val="both"/>
              <w:outlineLvl w:val="0"/>
              <w:rPr>
                <w:sz w:val="18"/>
                <w:szCs w:val="18"/>
              </w:rPr>
            </w:pPr>
            <w:r w:rsidRPr="00306A38">
              <w:rPr>
                <w:sz w:val="18"/>
                <w:szCs w:val="18"/>
              </w:rPr>
              <w:t>Республика Казахстан</w:t>
            </w:r>
          </w:p>
        </w:tc>
      </w:tr>
      <w:tr w:rsidR="004A6CD0" w:rsidRPr="00306A38" w14:paraId="7DCBFD38" w14:textId="77777777" w:rsidTr="00BB1F7C">
        <w:tc>
          <w:tcPr>
            <w:tcW w:w="1808" w:type="dxa"/>
            <w:vMerge/>
            <w:shd w:val="clear" w:color="auto" w:fill="auto"/>
          </w:tcPr>
          <w:p w14:paraId="18BE4265" w14:textId="77777777" w:rsidR="004A6CD0" w:rsidRPr="00306A38" w:rsidRDefault="004A6CD0" w:rsidP="00BB1F7C">
            <w:pPr>
              <w:spacing w:after="0" w:line="240" w:lineRule="auto"/>
              <w:jc w:val="both"/>
              <w:rPr>
                <w:sz w:val="18"/>
                <w:szCs w:val="18"/>
              </w:rPr>
            </w:pPr>
          </w:p>
        </w:tc>
        <w:tc>
          <w:tcPr>
            <w:tcW w:w="4961" w:type="dxa"/>
            <w:shd w:val="clear" w:color="auto" w:fill="auto"/>
          </w:tcPr>
          <w:p w14:paraId="5605DDA7" w14:textId="77777777" w:rsidR="004A6CD0" w:rsidRPr="00306A38" w:rsidRDefault="004A6CD0" w:rsidP="00BB1F7C">
            <w:pPr>
              <w:spacing w:after="0" w:line="240" w:lineRule="auto"/>
              <w:jc w:val="both"/>
              <w:rPr>
                <w:sz w:val="18"/>
                <w:szCs w:val="18"/>
              </w:rPr>
            </w:pPr>
            <w:r w:rsidRPr="00306A38">
              <w:rPr>
                <w:sz w:val="18"/>
                <w:szCs w:val="18"/>
              </w:rPr>
              <w:t>Иные формы</w:t>
            </w:r>
          </w:p>
        </w:tc>
        <w:tc>
          <w:tcPr>
            <w:tcW w:w="3166" w:type="dxa"/>
            <w:shd w:val="clear" w:color="auto" w:fill="auto"/>
          </w:tcPr>
          <w:p w14:paraId="3A153C04" w14:textId="77777777" w:rsidR="004A6CD0" w:rsidRPr="00306A38" w:rsidRDefault="004A6CD0" w:rsidP="00BB1F7C">
            <w:pPr>
              <w:keepNext/>
              <w:spacing w:after="0" w:line="240" w:lineRule="auto"/>
              <w:jc w:val="both"/>
              <w:outlineLvl w:val="0"/>
              <w:rPr>
                <w:sz w:val="18"/>
                <w:szCs w:val="18"/>
              </w:rPr>
            </w:pPr>
            <w:r w:rsidRPr="00306A38">
              <w:rPr>
                <w:sz w:val="18"/>
                <w:szCs w:val="18"/>
              </w:rPr>
              <w:t>Азербайджанская Республика</w:t>
            </w:r>
          </w:p>
          <w:p w14:paraId="5BAC31F4" w14:textId="77777777" w:rsidR="004A6CD0" w:rsidRPr="00306A38" w:rsidRDefault="004A6CD0" w:rsidP="00BB1F7C">
            <w:pPr>
              <w:spacing w:after="0" w:line="240" w:lineRule="auto"/>
              <w:jc w:val="both"/>
              <w:rPr>
                <w:sz w:val="18"/>
                <w:szCs w:val="18"/>
              </w:rPr>
            </w:pPr>
            <w:r w:rsidRPr="00306A38">
              <w:rPr>
                <w:sz w:val="18"/>
                <w:szCs w:val="18"/>
              </w:rPr>
              <w:t>Республика Казахстан</w:t>
            </w:r>
          </w:p>
          <w:p w14:paraId="780548EF" w14:textId="77777777" w:rsidR="004A6CD0" w:rsidRPr="00306A38" w:rsidRDefault="004A6CD0" w:rsidP="00BB1F7C">
            <w:pPr>
              <w:spacing w:after="0" w:line="240" w:lineRule="auto"/>
              <w:jc w:val="both"/>
              <w:rPr>
                <w:sz w:val="18"/>
                <w:szCs w:val="18"/>
              </w:rPr>
            </w:pPr>
            <w:r w:rsidRPr="00306A38">
              <w:rPr>
                <w:sz w:val="18"/>
                <w:szCs w:val="18"/>
              </w:rPr>
              <w:t>Республика Узбекистан</w:t>
            </w:r>
          </w:p>
        </w:tc>
      </w:tr>
      <w:tr w:rsidR="004A6CD0" w:rsidRPr="00306A38" w14:paraId="2C55FB96" w14:textId="77777777" w:rsidTr="00BB1F7C">
        <w:tc>
          <w:tcPr>
            <w:tcW w:w="1808" w:type="dxa"/>
            <w:vMerge w:val="restart"/>
            <w:shd w:val="clear" w:color="auto" w:fill="auto"/>
          </w:tcPr>
          <w:p w14:paraId="15BE4C0D" w14:textId="77777777" w:rsidR="004A6CD0" w:rsidRPr="00306A38" w:rsidRDefault="004A6CD0" w:rsidP="00BB1F7C">
            <w:pPr>
              <w:spacing w:after="0" w:line="240" w:lineRule="auto"/>
              <w:jc w:val="both"/>
              <w:rPr>
                <w:sz w:val="18"/>
                <w:szCs w:val="18"/>
              </w:rPr>
            </w:pPr>
            <w:r w:rsidRPr="00306A38">
              <w:rPr>
                <w:sz w:val="18"/>
                <w:szCs w:val="18"/>
              </w:rPr>
              <w:t xml:space="preserve">Евразийский совет сертифицированных бухгалтеров и </w:t>
            </w:r>
          </w:p>
          <w:p w14:paraId="40784831" w14:textId="77777777" w:rsidR="004A6CD0" w:rsidRPr="00306A38" w:rsidRDefault="004A6CD0" w:rsidP="00BB1F7C">
            <w:pPr>
              <w:spacing w:after="0" w:line="240" w:lineRule="auto"/>
              <w:jc w:val="both"/>
              <w:rPr>
                <w:sz w:val="18"/>
                <w:szCs w:val="18"/>
              </w:rPr>
            </w:pPr>
            <w:r w:rsidRPr="00306A38">
              <w:rPr>
                <w:sz w:val="18"/>
                <w:szCs w:val="18"/>
              </w:rPr>
              <w:t>аудиторов</w:t>
            </w:r>
          </w:p>
        </w:tc>
        <w:tc>
          <w:tcPr>
            <w:tcW w:w="4961" w:type="dxa"/>
            <w:shd w:val="clear" w:color="auto" w:fill="auto"/>
          </w:tcPr>
          <w:p w14:paraId="617665DA" w14:textId="77777777" w:rsidR="004A6CD0" w:rsidRPr="00306A38" w:rsidRDefault="004A6CD0" w:rsidP="00BB1F7C">
            <w:pPr>
              <w:spacing w:after="0" w:line="240" w:lineRule="auto"/>
              <w:jc w:val="both"/>
              <w:rPr>
                <w:sz w:val="18"/>
                <w:szCs w:val="18"/>
              </w:rPr>
            </w:pPr>
            <w:r w:rsidRPr="00306A38">
              <w:rPr>
                <w:sz w:val="18"/>
                <w:szCs w:val="18"/>
              </w:rPr>
              <w:t xml:space="preserve">Наличие представителя в </w:t>
            </w:r>
            <w:proofErr w:type="gramStart"/>
            <w:r w:rsidRPr="00306A38">
              <w:rPr>
                <w:sz w:val="18"/>
                <w:szCs w:val="18"/>
              </w:rPr>
              <w:t>соответствующих</w:t>
            </w:r>
            <w:proofErr w:type="gramEnd"/>
            <w:r w:rsidRPr="00306A38">
              <w:rPr>
                <w:sz w:val="18"/>
                <w:szCs w:val="18"/>
              </w:rPr>
              <w:t xml:space="preserve"> </w:t>
            </w:r>
          </w:p>
          <w:p w14:paraId="162E452C" w14:textId="77777777" w:rsidR="004A6CD0" w:rsidRPr="00306A38" w:rsidRDefault="004A6CD0" w:rsidP="00BB1F7C">
            <w:pPr>
              <w:spacing w:after="0" w:line="240" w:lineRule="auto"/>
              <w:jc w:val="both"/>
              <w:rPr>
                <w:sz w:val="18"/>
                <w:szCs w:val="18"/>
              </w:rPr>
            </w:pPr>
            <w:proofErr w:type="gramStart"/>
            <w:r w:rsidRPr="00306A38">
              <w:rPr>
                <w:sz w:val="18"/>
                <w:szCs w:val="18"/>
              </w:rPr>
              <w:t>органах</w:t>
            </w:r>
            <w:proofErr w:type="gramEnd"/>
          </w:p>
        </w:tc>
        <w:tc>
          <w:tcPr>
            <w:tcW w:w="3166" w:type="dxa"/>
            <w:shd w:val="clear" w:color="auto" w:fill="auto"/>
          </w:tcPr>
          <w:p w14:paraId="08206ED2" w14:textId="77777777" w:rsidR="004A6CD0" w:rsidRPr="00306A38" w:rsidRDefault="004A6CD0" w:rsidP="00BB1F7C">
            <w:pPr>
              <w:spacing w:after="0" w:line="240" w:lineRule="auto"/>
              <w:jc w:val="both"/>
              <w:rPr>
                <w:sz w:val="18"/>
                <w:szCs w:val="18"/>
              </w:rPr>
            </w:pPr>
            <w:r w:rsidRPr="00306A38">
              <w:rPr>
                <w:sz w:val="18"/>
                <w:szCs w:val="18"/>
              </w:rPr>
              <w:t>Российская Федерация</w:t>
            </w:r>
          </w:p>
          <w:p w14:paraId="5F482CDA" w14:textId="77777777" w:rsidR="004A6CD0" w:rsidRPr="00306A38" w:rsidRDefault="004A6CD0" w:rsidP="00BB1F7C">
            <w:pPr>
              <w:spacing w:after="0" w:line="240" w:lineRule="auto"/>
              <w:jc w:val="both"/>
              <w:rPr>
                <w:sz w:val="18"/>
                <w:szCs w:val="18"/>
              </w:rPr>
            </w:pPr>
            <w:r w:rsidRPr="00306A38">
              <w:rPr>
                <w:sz w:val="18"/>
                <w:szCs w:val="18"/>
              </w:rPr>
              <w:t>Республика Казахстан</w:t>
            </w:r>
          </w:p>
          <w:p w14:paraId="6EED9ABB" w14:textId="77777777" w:rsidR="004A6CD0" w:rsidRPr="00306A38" w:rsidRDefault="004A6CD0" w:rsidP="00BB1F7C">
            <w:pPr>
              <w:spacing w:after="0" w:line="240" w:lineRule="auto"/>
              <w:jc w:val="both"/>
              <w:rPr>
                <w:sz w:val="18"/>
                <w:szCs w:val="18"/>
              </w:rPr>
            </w:pPr>
            <w:r w:rsidRPr="00306A38">
              <w:rPr>
                <w:sz w:val="18"/>
                <w:szCs w:val="18"/>
              </w:rPr>
              <w:t>Республика Узбекистан</w:t>
            </w:r>
          </w:p>
        </w:tc>
      </w:tr>
      <w:tr w:rsidR="004A6CD0" w:rsidRPr="00306A38" w14:paraId="1EF73E79" w14:textId="77777777" w:rsidTr="00BB1F7C">
        <w:tc>
          <w:tcPr>
            <w:tcW w:w="1808" w:type="dxa"/>
            <w:vMerge/>
            <w:shd w:val="clear" w:color="auto" w:fill="auto"/>
          </w:tcPr>
          <w:p w14:paraId="79A16282" w14:textId="77777777" w:rsidR="004A6CD0" w:rsidRPr="00306A38" w:rsidRDefault="004A6CD0" w:rsidP="00BB1F7C">
            <w:pPr>
              <w:spacing w:after="0" w:line="240" w:lineRule="auto"/>
              <w:jc w:val="both"/>
              <w:rPr>
                <w:sz w:val="18"/>
                <w:szCs w:val="18"/>
              </w:rPr>
            </w:pPr>
          </w:p>
        </w:tc>
        <w:tc>
          <w:tcPr>
            <w:tcW w:w="4961" w:type="dxa"/>
            <w:shd w:val="clear" w:color="auto" w:fill="auto"/>
          </w:tcPr>
          <w:p w14:paraId="3F4D1E32" w14:textId="77777777" w:rsidR="004A6CD0" w:rsidRPr="00306A38" w:rsidRDefault="004A6CD0" w:rsidP="00BB1F7C">
            <w:pPr>
              <w:spacing w:after="0" w:line="240" w:lineRule="auto"/>
              <w:jc w:val="both"/>
              <w:rPr>
                <w:sz w:val="18"/>
                <w:szCs w:val="18"/>
              </w:rPr>
            </w:pPr>
            <w:r w:rsidRPr="00306A38">
              <w:rPr>
                <w:sz w:val="18"/>
                <w:szCs w:val="18"/>
              </w:rPr>
              <w:t>Совместное проведение конференций, семинаров, симпозиумов, конгрессов</w:t>
            </w:r>
          </w:p>
        </w:tc>
        <w:tc>
          <w:tcPr>
            <w:tcW w:w="3166" w:type="dxa"/>
            <w:shd w:val="clear" w:color="auto" w:fill="auto"/>
          </w:tcPr>
          <w:p w14:paraId="0C8C3F81" w14:textId="77777777" w:rsidR="004A6CD0" w:rsidRPr="00306A38" w:rsidRDefault="004A6CD0" w:rsidP="00BB1F7C">
            <w:pPr>
              <w:keepNext/>
              <w:spacing w:after="0" w:line="240" w:lineRule="auto"/>
              <w:jc w:val="both"/>
              <w:outlineLvl w:val="0"/>
              <w:rPr>
                <w:sz w:val="18"/>
                <w:szCs w:val="18"/>
              </w:rPr>
            </w:pPr>
            <w:r w:rsidRPr="00306A38">
              <w:rPr>
                <w:sz w:val="18"/>
                <w:szCs w:val="18"/>
              </w:rPr>
              <w:t>Российская Федерация</w:t>
            </w:r>
          </w:p>
          <w:p w14:paraId="7B6CFB72" w14:textId="77777777" w:rsidR="004A6CD0" w:rsidRPr="00306A38" w:rsidRDefault="004A6CD0" w:rsidP="00BB1F7C">
            <w:pPr>
              <w:spacing w:after="0" w:line="240" w:lineRule="auto"/>
              <w:jc w:val="both"/>
              <w:rPr>
                <w:sz w:val="18"/>
                <w:szCs w:val="18"/>
              </w:rPr>
            </w:pPr>
            <w:r w:rsidRPr="00306A38">
              <w:rPr>
                <w:sz w:val="18"/>
                <w:szCs w:val="18"/>
              </w:rPr>
              <w:t>Республика Узбекистан</w:t>
            </w:r>
          </w:p>
        </w:tc>
      </w:tr>
      <w:tr w:rsidR="004A6CD0" w:rsidRPr="00306A38" w14:paraId="7B5639A2" w14:textId="77777777" w:rsidTr="00BB1F7C">
        <w:tc>
          <w:tcPr>
            <w:tcW w:w="1808" w:type="dxa"/>
            <w:vMerge/>
            <w:shd w:val="clear" w:color="auto" w:fill="auto"/>
          </w:tcPr>
          <w:p w14:paraId="0E247DC1" w14:textId="77777777" w:rsidR="004A6CD0" w:rsidRPr="00306A38" w:rsidRDefault="004A6CD0" w:rsidP="00BB1F7C">
            <w:pPr>
              <w:spacing w:after="0" w:line="240" w:lineRule="auto"/>
              <w:jc w:val="both"/>
              <w:rPr>
                <w:sz w:val="18"/>
                <w:szCs w:val="18"/>
              </w:rPr>
            </w:pPr>
          </w:p>
        </w:tc>
        <w:tc>
          <w:tcPr>
            <w:tcW w:w="4961" w:type="dxa"/>
            <w:shd w:val="clear" w:color="auto" w:fill="auto"/>
          </w:tcPr>
          <w:p w14:paraId="28F907C4" w14:textId="77777777" w:rsidR="004A6CD0" w:rsidRPr="00306A38" w:rsidRDefault="004A6CD0" w:rsidP="00BB1F7C">
            <w:pPr>
              <w:spacing w:after="0" w:line="240" w:lineRule="auto"/>
              <w:jc w:val="both"/>
              <w:rPr>
                <w:sz w:val="18"/>
                <w:szCs w:val="18"/>
              </w:rPr>
            </w:pPr>
            <w:r w:rsidRPr="00306A38">
              <w:rPr>
                <w:sz w:val="18"/>
                <w:szCs w:val="18"/>
              </w:rPr>
              <w:t>Предоставление персонала</w:t>
            </w:r>
          </w:p>
        </w:tc>
        <w:tc>
          <w:tcPr>
            <w:tcW w:w="3166" w:type="dxa"/>
            <w:shd w:val="clear" w:color="auto" w:fill="auto"/>
          </w:tcPr>
          <w:p w14:paraId="74ABBBF2" w14:textId="77777777" w:rsidR="004A6CD0" w:rsidRPr="00306A38" w:rsidRDefault="004A6CD0" w:rsidP="00BB1F7C">
            <w:pPr>
              <w:keepNext/>
              <w:spacing w:after="0" w:line="240" w:lineRule="auto"/>
              <w:jc w:val="both"/>
              <w:outlineLvl w:val="0"/>
              <w:rPr>
                <w:sz w:val="18"/>
                <w:szCs w:val="18"/>
              </w:rPr>
            </w:pPr>
            <w:r w:rsidRPr="00306A38">
              <w:rPr>
                <w:sz w:val="18"/>
                <w:szCs w:val="18"/>
              </w:rPr>
              <w:t>Республика Узбекистан</w:t>
            </w:r>
          </w:p>
        </w:tc>
      </w:tr>
      <w:tr w:rsidR="004A6CD0" w:rsidRPr="00306A38" w14:paraId="55F471DA" w14:textId="77777777" w:rsidTr="00BB1F7C">
        <w:tc>
          <w:tcPr>
            <w:tcW w:w="1808" w:type="dxa"/>
            <w:vMerge w:val="restart"/>
            <w:shd w:val="clear" w:color="auto" w:fill="auto"/>
          </w:tcPr>
          <w:p w14:paraId="35EDEC78" w14:textId="77777777" w:rsidR="004A6CD0" w:rsidRPr="00306A38" w:rsidRDefault="004A6CD0" w:rsidP="00BB1F7C">
            <w:pPr>
              <w:spacing w:after="0" w:line="240" w:lineRule="auto"/>
              <w:jc w:val="both"/>
              <w:rPr>
                <w:sz w:val="18"/>
                <w:szCs w:val="18"/>
              </w:rPr>
            </w:pPr>
            <w:r w:rsidRPr="00306A38">
              <w:rPr>
                <w:sz w:val="18"/>
                <w:szCs w:val="18"/>
              </w:rPr>
              <w:t xml:space="preserve">Другие </w:t>
            </w:r>
          </w:p>
          <w:p w14:paraId="039591BD" w14:textId="77777777" w:rsidR="004A6CD0" w:rsidRPr="00306A38" w:rsidRDefault="004A6CD0" w:rsidP="00BB1F7C">
            <w:pPr>
              <w:spacing w:after="0" w:line="240" w:lineRule="auto"/>
              <w:jc w:val="both"/>
              <w:rPr>
                <w:sz w:val="18"/>
                <w:szCs w:val="18"/>
              </w:rPr>
            </w:pPr>
            <w:r w:rsidRPr="00306A38">
              <w:rPr>
                <w:sz w:val="18"/>
                <w:szCs w:val="18"/>
              </w:rPr>
              <w:t xml:space="preserve">международные </w:t>
            </w:r>
          </w:p>
          <w:p w14:paraId="1C04A07B" w14:textId="77777777" w:rsidR="004A6CD0" w:rsidRPr="00306A38" w:rsidRDefault="004A6CD0" w:rsidP="00BB1F7C">
            <w:pPr>
              <w:spacing w:after="0" w:line="240" w:lineRule="auto"/>
              <w:jc w:val="both"/>
              <w:rPr>
                <w:sz w:val="18"/>
                <w:szCs w:val="18"/>
              </w:rPr>
            </w:pPr>
            <w:r w:rsidRPr="00306A38">
              <w:rPr>
                <w:sz w:val="18"/>
                <w:szCs w:val="18"/>
              </w:rPr>
              <w:t>организации</w:t>
            </w:r>
          </w:p>
        </w:tc>
        <w:tc>
          <w:tcPr>
            <w:tcW w:w="4961" w:type="dxa"/>
            <w:shd w:val="clear" w:color="auto" w:fill="auto"/>
          </w:tcPr>
          <w:p w14:paraId="788D5796" w14:textId="77777777" w:rsidR="004A6CD0" w:rsidRPr="00306A38" w:rsidRDefault="004A6CD0" w:rsidP="00BB1F7C">
            <w:pPr>
              <w:spacing w:after="0" w:line="240" w:lineRule="auto"/>
              <w:jc w:val="both"/>
              <w:rPr>
                <w:sz w:val="18"/>
                <w:szCs w:val="18"/>
              </w:rPr>
            </w:pPr>
            <w:r w:rsidRPr="00306A38">
              <w:rPr>
                <w:sz w:val="18"/>
                <w:szCs w:val="18"/>
              </w:rPr>
              <w:t xml:space="preserve">Наличие представителя в </w:t>
            </w:r>
            <w:proofErr w:type="gramStart"/>
            <w:r w:rsidRPr="00306A38">
              <w:rPr>
                <w:sz w:val="18"/>
                <w:szCs w:val="18"/>
              </w:rPr>
              <w:t>соответствующих</w:t>
            </w:r>
            <w:proofErr w:type="gramEnd"/>
            <w:r w:rsidRPr="00306A38">
              <w:rPr>
                <w:sz w:val="18"/>
                <w:szCs w:val="18"/>
              </w:rPr>
              <w:t xml:space="preserve"> </w:t>
            </w:r>
          </w:p>
          <w:p w14:paraId="61660B94" w14:textId="77777777" w:rsidR="004A6CD0" w:rsidRPr="00306A38" w:rsidRDefault="004A6CD0" w:rsidP="00BB1F7C">
            <w:pPr>
              <w:spacing w:after="0" w:line="240" w:lineRule="auto"/>
              <w:jc w:val="both"/>
              <w:rPr>
                <w:sz w:val="18"/>
                <w:szCs w:val="18"/>
              </w:rPr>
            </w:pPr>
            <w:proofErr w:type="gramStart"/>
            <w:r w:rsidRPr="00306A38">
              <w:rPr>
                <w:sz w:val="18"/>
                <w:szCs w:val="18"/>
              </w:rPr>
              <w:t>органах</w:t>
            </w:r>
            <w:proofErr w:type="gramEnd"/>
          </w:p>
        </w:tc>
        <w:tc>
          <w:tcPr>
            <w:tcW w:w="3166" w:type="dxa"/>
            <w:shd w:val="clear" w:color="auto" w:fill="auto"/>
          </w:tcPr>
          <w:p w14:paraId="22D710CC" w14:textId="77777777" w:rsidR="004A6CD0" w:rsidRPr="00306A38" w:rsidRDefault="004A6CD0" w:rsidP="00BB1F7C">
            <w:pPr>
              <w:keepNext/>
              <w:spacing w:after="0" w:line="240" w:lineRule="auto"/>
              <w:jc w:val="both"/>
              <w:outlineLvl w:val="0"/>
              <w:rPr>
                <w:sz w:val="18"/>
                <w:szCs w:val="18"/>
              </w:rPr>
            </w:pPr>
            <w:r w:rsidRPr="00306A38">
              <w:rPr>
                <w:sz w:val="18"/>
                <w:szCs w:val="18"/>
              </w:rPr>
              <w:t>Азербайджанская Республика</w:t>
            </w:r>
            <w:bookmarkStart w:id="0" w:name="_GoBack"/>
            <w:bookmarkEnd w:id="0"/>
            <w:r w:rsidRPr="00306A38">
              <w:rPr>
                <w:rStyle w:val="af1"/>
                <w:sz w:val="18"/>
                <w:szCs w:val="18"/>
              </w:rPr>
              <w:footnoteReference w:id="35"/>
            </w:r>
          </w:p>
          <w:p w14:paraId="2FAC2865" w14:textId="77777777" w:rsidR="004A6CD0" w:rsidRPr="00306A38" w:rsidRDefault="004A6CD0" w:rsidP="00BB1F7C">
            <w:pPr>
              <w:spacing w:after="0" w:line="240" w:lineRule="auto"/>
              <w:jc w:val="both"/>
              <w:rPr>
                <w:sz w:val="18"/>
                <w:szCs w:val="18"/>
              </w:rPr>
            </w:pPr>
            <w:r w:rsidRPr="00306A38">
              <w:rPr>
                <w:sz w:val="18"/>
                <w:szCs w:val="18"/>
              </w:rPr>
              <w:t>Республика Казахстан</w:t>
            </w:r>
          </w:p>
          <w:p w14:paraId="7A966CB3" w14:textId="77777777" w:rsidR="004A6CD0" w:rsidRPr="00306A38" w:rsidRDefault="004A6CD0" w:rsidP="00BB1F7C">
            <w:pPr>
              <w:keepNext/>
              <w:widowControl w:val="0"/>
              <w:spacing w:after="0" w:line="240" w:lineRule="auto"/>
              <w:jc w:val="both"/>
              <w:rPr>
                <w:sz w:val="18"/>
                <w:szCs w:val="18"/>
              </w:rPr>
            </w:pPr>
            <w:r w:rsidRPr="00306A38">
              <w:rPr>
                <w:sz w:val="18"/>
                <w:szCs w:val="18"/>
              </w:rPr>
              <w:t>Республика Беларусь</w:t>
            </w:r>
            <w:r w:rsidRPr="00306A38">
              <w:rPr>
                <w:rStyle w:val="af1"/>
                <w:sz w:val="18"/>
                <w:szCs w:val="18"/>
              </w:rPr>
              <w:footnoteReference w:id="36"/>
            </w:r>
            <w:r w:rsidRPr="00306A38">
              <w:rPr>
                <w:sz w:val="18"/>
                <w:szCs w:val="18"/>
              </w:rPr>
              <w:t xml:space="preserve"> </w:t>
            </w:r>
          </w:p>
          <w:p w14:paraId="77D51033" w14:textId="77777777" w:rsidR="004A6CD0" w:rsidRPr="00306A38" w:rsidRDefault="004A6CD0" w:rsidP="00BB1F7C">
            <w:pPr>
              <w:keepNext/>
              <w:spacing w:after="0" w:line="240" w:lineRule="auto"/>
              <w:jc w:val="both"/>
              <w:outlineLvl w:val="0"/>
              <w:rPr>
                <w:sz w:val="18"/>
                <w:szCs w:val="18"/>
              </w:rPr>
            </w:pPr>
            <w:r w:rsidRPr="00306A38">
              <w:rPr>
                <w:sz w:val="18"/>
                <w:szCs w:val="18"/>
              </w:rPr>
              <w:t>Российская Федерация</w:t>
            </w:r>
          </w:p>
          <w:p w14:paraId="43DB7A6D" w14:textId="77777777" w:rsidR="004A6CD0" w:rsidRPr="00306A38" w:rsidRDefault="004A6CD0" w:rsidP="00BB1F7C">
            <w:pPr>
              <w:keepNext/>
              <w:spacing w:after="0" w:line="240" w:lineRule="auto"/>
              <w:jc w:val="both"/>
              <w:outlineLvl w:val="0"/>
              <w:rPr>
                <w:sz w:val="18"/>
                <w:szCs w:val="18"/>
              </w:rPr>
            </w:pPr>
            <w:r w:rsidRPr="00306A38">
              <w:rPr>
                <w:sz w:val="18"/>
                <w:szCs w:val="18"/>
              </w:rPr>
              <w:t>Республика Узбекистан</w:t>
            </w:r>
            <w:r w:rsidRPr="00306A38">
              <w:rPr>
                <w:sz w:val="18"/>
                <w:szCs w:val="18"/>
                <w:vertAlign w:val="superscript"/>
              </w:rPr>
              <w:footnoteReference w:id="37"/>
            </w:r>
          </w:p>
        </w:tc>
      </w:tr>
      <w:tr w:rsidR="004A6CD0" w:rsidRPr="00306A38" w14:paraId="0E7BF5EB" w14:textId="77777777" w:rsidTr="00BB1F7C">
        <w:tc>
          <w:tcPr>
            <w:tcW w:w="1808" w:type="dxa"/>
            <w:vMerge/>
            <w:shd w:val="clear" w:color="auto" w:fill="auto"/>
          </w:tcPr>
          <w:p w14:paraId="1DC09243" w14:textId="77777777" w:rsidR="004A6CD0" w:rsidRPr="00306A38" w:rsidRDefault="004A6CD0" w:rsidP="00BB1F7C">
            <w:pPr>
              <w:spacing w:after="0" w:line="240" w:lineRule="auto"/>
              <w:jc w:val="both"/>
              <w:rPr>
                <w:sz w:val="18"/>
                <w:szCs w:val="18"/>
              </w:rPr>
            </w:pPr>
          </w:p>
        </w:tc>
        <w:tc>
          <w:tcPr>
            <w:tcW w:w="4961" w:type="dxa"/>
            <w:shd w:val="clear" w:color="auto" w:fill="auto"/>
          </w:tcPr>
          <w:p w14:paraId="7FB7D48D" w14:textId="77777777" w:rsidR="004A6CD0" w:rsidRPr="00306A38" w:rsidRDefault="004A6CD0" w:rsidP="00BB1F7C">
            <w:pPr>
              <w:spacing w:after="0" w:line="240" w:lineRule="auto"/>
              <w:jc w:val="both"/>
              <w:rPr>
                <w:sz w:val="18"/>
                <w:szCs w:val="18"/>
              </w:rPr>
            </w:pPr>
            <w:r w:rsidRPr="00306A38">
              <w:rPr>
                <w:sz w:val="18"/>
                <w:szCs w:val="18"/>
              </w:rPr>
              <w:t xml:space="preserve">Направление замечаний и предложений </w:t>
            </w:r>
            <w:proofErr w:type="gramStart"/>
            <w:r w:rsidRPr="00306A38">
              <w:rPr>
                <w:sz w:val="18"/>
                <w:szCs w:val="18"/>
              </w:rPr>
              <w:t>по</w:t>
            </w:r>
            <w:proofErr w:type="gramEnd"/>
            <w:r w:rsidRPr="00306A38">
              <w:rPr>
                <w:sz w:val="18"/>
                <w:szCs w:val="18"/>
              </w:rPr>
              <w:t xml:space="preserve"> </w:t>
            </w:r>
          </w:p>
          <w:p w14:paraId="4A62189D" w14:textId="77777777" w:rsidR="004A6CD0" w:rsidRPr="00306A38" w:rsidRDefault="004A6CD0" w:rsidP="00BB1F7C">
            <w:pPr>
              <w:spacing w:after="0" w:line="240" w:lineRule="auto"/>
              <w:jc w:val="both"/>
              <w:rPr>
                <w:sz w:val="18"/>
                <w:szCs w:val="18"/>
              </w:rPr>
            </w:pPr>
            <w:r w:rsidRPr="00306A38">
              <w:rPr>
                <w:sz w:val="18"/>
                <w:szCs w:val="18"/>
              </w:rPr>
              <w:t>проектам стандартов</w:t>
            </w:r>
          </w:p>
        </w:tc>
        <w:tc>
          <w:tcPr>
            <w:tcW w:w="3166" w:type="dxa"/>
            <w:shd w:val="clear" w:color="auto" w:fill="auto"/>
          </w:tcPr>
          <w:p w14:paraId="30570E63" w14:textId="77777777" w:rsidR="004A6CD0" w:rsidRPr="00306A38" w:rsidRDefault="004A6CD0" w:rsidP="00BB1F7C">
            <w:pPr>
              <w:spacing w:after="0" w:line="240" w:lineRule="auto"/>
              <w:jc w:val="both"/>
              <w:rPr>
                <w:sz w:val="18"/>
                <w:szCs w:val="18"/>
                <w:vertAlign w:val="superscript"/>
              </w:rPr>
            </w:pPr>
            <w:r w:rsidRPr="00306A38">
              <w:rPr>
                <w:sz w:val="18"/>
                <w:szCs w:val="18"/>
              </w:rPr>
              <w:t>Азербайджанская Республика</w:t>
            </w:r>
            <w:proofErr w:type="gramStart"/>
            <w:r w:rsidRPr="00306A38">
              <w:rPr>
                <w:sz w:val="18"/>
                <w:szCs w:val="18"/>
                <w:vertAlign w:val="superscript"/>
              </w:rPr>
              <w:t>1</w:t>
            </w:r>
            <w:proofErr w:type="gramEnd"/>
          </w:p>
          <w:p w14:paraId="16CFAD28" w14:textId="77777777" w:rsidR="004A6CD0" w:rsidRPr="00306A38" w:rsidRDefault="004A6CD0" w:rsidP="00BB1F7C">
            <w:pPr>
              <w:spacing w:after="0" w:line="240" w:lineRule="auto"/>
              <w:jc w:val="both"/>
              <w:rPr>
                <w:sz w:val="18"/>
                <w:szCs w:val="18"/>
              </w:rPr>
            </w:pPr>
            <w:r w:rsidRPr="00306A38">
              <w:rPr>
                <w:sz w:val="18"/>
                <w:szCs w:val="18"/>
              </w:rPr>
              <w:t>Республика Казахстан</w:t>
            </w:r>
          </w:p>
          <w:p w14:paraId="38328C0F" w14:textId="77777777" w:rsidR="004A6CD0" w:rsidRPr="00306A38" w:rsidRDefault="004A6CD0" w:rsidP="00BB1F7C">
            <w:pPr>
              <w:keepNext/>
              <w:spacing w:after="0" w:line="240" w:lineRule="auto"/>
              <w:jc w:val="both"/>
              <w:outlineLvl w:val="0"/>
              <w:rPr>
                <w:sz w:val="18"/>
                <w:szCs w:val="18"/>
              </w:rPr>
            </w:pPr>
            <w:r w:rsidRPr="00306A38">
              <w:rPr>
                <w:sz w:val="18"/>
                <w:szCs w:val="18"/>
              </w:rPr>
              <w:t>Российская Федерация</w:t>
            </w:r>
            <w:r w:rsidRPr="00306A38">
              <w:rPr>
                <w:rStyle w:val="af1"/>
                <w:sz w:val="18"/>
                <w:szCs w:val="18"/>
              </w:rPr>
              <w:footnoteReference w:id="38"/>
            </w:r>
          </w:p>
          <w:p w14:paraId="0633DB97" w14:textId="77777777" w:rsidR="004A6CD0" w:rsidRPr="00306A38" w:rsidRDefault="004A6CD0" w:rsidP="00BB1F7C">
            <w:pPr>
              <w:spacing w:after="0" w:line="240" w:lineRule="auto"/>
              <w:jc w:val="both"/>
              <w:rPr>
                <w:sz w:val="18"/>
                <w:szCs w:val="18"/>
              </w:rPr>
            </w:pPr>
            <w:r w:rsidRPr="00306A38">
              <w:rPr>
                <w:sz w:val="18"/>
                <w:szCs w:val="18"/>
              </w:rPr>
              <w:t>Республика Узбекистан</w:t>
            </w:r>
            <w:r w:rsidRPr="00306A38">
              <w:rPr>
                <w:sz w:val="18"/>
                <w:szCs w:val="18"/>
                <w:vertAlign w:val="superscript"/>
              </w:rPr>
              <w:t>3</w:t>
            </w:r>
          </w:p>
        </w:tc>
      </w:tr>
      <w:tr w:rsidR="004A6CD0" w:rsidRPr="00306A38" w14:paraId="02A222B1" w14:textId="77777777" w:rsidTr="00BB1F7C">
        <w:tc>
          <w:tcPr>
            <w:tcW w:w="1808" w:type="dxa"/>
            <w:vMerge/>
            <w:shd w:val="clear" w:color="auto" w:fill="auto"/>
          </w:tcPr>
          <w:p w14:paraId="4495E57A" w14:textId="77777777" w:rsidR="004A6CD0" w:rsidRPr="00306A38" w:rsidRDefault="004A6CD0" w:rsidP="00BB1F7C">
            <w:pPr>
              <w:spacing w:after="0" w:line="240" w:lineRule="auto"/>
              <w:jc w:val="both"/>
              <w:rPr>
                <w:sz w:val="18"/>
                <w:szCs w:val="18"/>
              </w:rPr>
            </w:pPr>
          </w:p>
        </w:tc>
        <w:tc>
          <w:tcPr>
            <w:tcW w:w="4961" w:type="dxa"/>
            <w:shd w:val="clear" w:color="auto" w:fill="auto"/>
          </w:tcPr>
          <w:p w14:paraId="4591607F" w14:textId="77777777" w:rsidR="004A6CD0" w:rsidRPr="00306A38" w:rsidRDefault="004A6CD0" w:rsidP="00BB1F7C">
            <w:pPr>
              <w:spacing w:after="0" w:line="240" w:lineRule="auto"/>
              <w:jc w:val="both"/>
              <w:rPr>
                <w:sz w:val="18"/>
                <w:szCs w:val="18"/>
              </w:rPr>
            </w:pPr>
            <w:r w:rsidRPr="00306A38">
              <w:rPr>
                <w:sz w:val="18"/>
                <w:szCs w:val="18"/>
              </w:rPr>
              <w:t xml:space="preserve">Направление запросов для разъяснения </w:t>
            </w:r>
          </w:p>
          <w:p w14:paraId="752FC68B" w14:textId="77777777" w:rsidR="004A6CD0" w:rsidRPr="00306A38" w:rsidRDefault="004A6CD0" w:rsidP="00BB1F7C">
            <w:pPr>
              <w:spacing w:after="0" w:line="240" w:lineRule="auto"/>
              <w:jc w:val="both"/>
              <w:rPr>
                <w:sz w:val="18"/>
                <w:szCs w:val="18"/>
              </w:rPr>
            </w:pPr>
            <w:r w:rsidRPr="00306A38">
              <w:rPr>
                <w:sz w:val="18"/>
                <w:szCs w:val="18"/>
              </w:rPr>
              <w:t xml:space="preserve">стандартов/постановка вопросов, требующих </w:t>
            </w:r>
          </w:p>
          <w:p w14:paraId="44E0BD9A" w14:textId="77777777" w:rsidR="004A6CD0" w:rsidRPr="00306A38" w:rsidRDefault="004A6CD0" w:rsidP="00BB1F7C">
            <w:pPr>
              <w:spacing w:after="0" w:line="240" w:lineRule="auto"/>
              <w:jc w:val="both"/>
              <w:rPr>
                <w:sz w:val="18"/>
                <w:szCs w:val="18"/>
              </w:rPr>
            </w:pPr>
            <w:r w:rsidRPr="00306A38">
              <w:rPr>
                <w:sz w:val="18"/>
                <w:szCs w:val="18"/>
              </w:rPr>
              <w:t>разрешения</w:t>
            </w:r>
          </w:p>
        </w:tc>
        <w:tc>
          <w:tcPr>
            <w:tcW w:w="3166" w:type="dxa"/>
            <w:shd w:val="clear" w:color="auto" w:fill="auto"/>
          </w:tcPr>
          <w:p w14:paraId="7CD6A791" w14:textId="77777777" w:rsidR="004A6CD0" w:rsidRPr="00306A38" w:rsidRDefault="004A6CD0" w:rsidP="00BB1F7C">
            <w:pPr>
              <w:spacing w:after="0" w:line="240" w:lineRule="auto"/>
              <w:jc w:val="both"/>
              <w:rPr>
                <w:sz w:val="18"/>
                <w:szCs w:val="18"/>
              </w:rPr>
            </w:pPr>
            <w:r w:rsidRPr="00306A38">
              <w:rPr>
                <w:sz w:val="18"/>
                <w:szCs w:val="18"/>
              </w:rPr>
              <w:t>Азербайджанская Республика</w:t>
            </w:r>
            <w:proofErr w:type="gramStart"/>
            <w:r w:rsidRPr="00306A38">
              <w:rPr>
                <w:sz w:val="18"/>
                <w:szCs w:val="18"/>
                <w:vertAlign w:val="superscript"/>
              </w:rPr>
              <w:t>1</w:t>
            </w:r>
            <w:proofErr w:type="gramEnd"/>
          </w:p>
          <w:p w14:paraId="51E751B9" w14:textId="77777777" w:rsidR="004A6CD0" w:rsidRPr="00306A38" w:rsidRDefault="004A6CD0" w:rsidP="00BB1F7C">
            <w:pPr>
              <w:spacing w:after="0" w:line="240" w:lineRule="auto"/>
              <w:jc w:val="both"/>
              <w:rPr>
                <w:sz w:val="18"/>
                <w:szCs w:val="18"/>
              </w:rPr>
            </w:pPr>
            <w:r w:rsidRPr="00306A38">
              <w:rPr>
                <w:sz w:val="18"/>
                <w:szCs w:val="18"/>
              </w:rPr>
              <w:t>Республика Казахстан</w:t>
            </w:r>
          </w:p>
          <w:p w14:paraId="3236FD5A" w14:textId="77777777" w:rsidR="004A6CD0" w:rsidRPr="00306A38" w:rsidRDefault="004A6CD0" w:rsidP="00BB1F7C">
            <w:pPr>
              <w:spacing w:after="0" w:line="240" w:lineRule="auto"/>
              <w:jc w:val="both"/>
              <w:rPr>
                <w:sz w:val="18"/>
                <w:szCs w:val="18"/>
              </w:rPr>
            </w:pPr>
          </w:p>
        </w:tc>
      </w:tr>
      <w:tr w:rsidR="004A6CD0" w:rsidRPr="00306A38" w14:paraId="26567310" w14:textId="77777777" w:rsidTr="005D166D">
        <w:trPr>
          <w:trHeight w:val="441"/>
        </w:trPr>
        <w:tc>
          <w:tcPr>
            <w:tcW w:w="1808" w:type="dxa"/>
            <w:vMerge/>
            <w:shd w:val="clear" w:color="auto" w:fill="auto"/>
          </w:tcPr>
          <w:p w14:paraId="21198E3C" w14:textId="77777777" w:rsidR="004A6CD0" w:rsidRPr="00306A38" w:rsidRDefault="004A6CD0" w:rsidP="00BB1F7C">
            <w:pPr>
              <w:spacing w:after="0" w:line="240" w:lineRule="auto"/>
              <w:jc w:val="both"/>
              <w:rPr>
                <w:sz w:val="18"/>
                <w:szCs w:val="18"/>
              </w:rPr>
            </w:pPr>
          </w:p>
        </w:tc>
        <w:tc>
          <w:tcPr>
            <w:tcW w:w="4961" w:type="dxa"/>
            <w:shd w:val="clear" w:color="auto" w:fill="auto"/>
          </w:tcPr>
          <w:p w14:paraId="6C725489" w14:textId="77777777" w:rsidR="004A6CD0" w:rsidRPr="00306A38" w:rsidRDefault="004A6CD0" w:rsidP="00BB1F7C">
            <w:pPr>
              <w:spacing w:after="0" w:line="240" w:lineRule="auto"/>
              <w:jc w:val="both"/>
              <w:rPr>
                <w:sz w:val="18"/>
                <w:szCs w:val="18"/>
              </w:rPr>
            </w:pPr>
            <w:r w:rsidRPr="00306A38">
              <w:rPr>
                <w:sz w:val="18"/>
                <w:szCs w:val="18"/>
              </w:rPr>
              <w:t>Совместное проведение конференций, семинаров, симпозиумов, конгрессов</w:t>
            </w:r>
          </w:p>
        </w:tc>
        <w:tc>
          <w:tcPr>
            <w:tcW w:w="3166" w:type="dxa"/>
            <w:shd w:val="clear" w:color="auto" w:fill="auto"/>
          </w:tcPr>
          <w:p w14:paraId="7921FA36" w14:textId="77777777" w:rsidR="004A6CD0" w:rsidRPr="00306A38" w:rsidRDefault="004A6CD0" w:rsidP="00BB1F7C">
            <w:pPr>
              <w:spacing w:after="0" w:line="240" w:lineRule="auto"/>
              <w:jc w:val="both"/>
              <w:rPr>
                <w:sz w:val="18"/>
                <w:szCs w:val="18"/>
              </w:rPr>
            </w:pPr>
            <w:r w:rsidRPr="00306A38">
              <w:rPr>
                <w:sz w:val="18"/>
                <w:szCs w:val="18"/>
              </w:rPr>
              <w:t>Азербайджанская Республика</w:t>
            </w:r>
            <w:proofErr w:type="gramStart"/>
            <w:r w:rsidRPr="00306A38">
              <w:rPr>
                <w:sz w:val="18"/>
                <w:szCs w:val="18"/>
                <w:vertAlign w:val="superscript"/>
              </w:rPr>
              <w:t>1</w:t>
            </w:r>
            <w:proofErr w:type="gramEnd"/>
          </w:p>
          <w:p w14:paraId="4903801B" w14:textId="7A02F435" w:rsidR="004A6CD0" w:rsidRPr="00306A38" w:rsidRDefault="004A6CD0" w:rsidP="005D166D">
            <w:pPr>
              <w:spacing w:after="0" w:line="240" w:lineRule="auto"/>
              <w:jc w:val="both"/>
              <w:rPr>
                <w:strike/>
                <w:sz w:val="18"/>
                <w:szCs w:val="18"/>
              </w:rPr>
            </w:pPr>
            <w:r w:rsidRPr="00306A38">
              <w:rPr>
                <w:sz w:val="18"/>
                <w:szCs w:val="18"/>
              </w:rPr>
              <w:t>Республика Беларусь</w:t>
            </w:r>
            <w:r w:rsidRPr="00306A38">
              <w:rPr>
                <w:sz w:val="18"/>
                <w:szCs w:val="18"/>
                <w:vertAlign w:val="superscript"/>
              </w:rPr>
              <w:footnoteReference w:id="39"/>
            </w:r>
          </w:p>
        </w:tc>
      </w:tr>
      <w:tr w:rsidR="004A6CD0" w:rsidRPr="00306A38" w14:paraId="69F9AC45" w14:textId="77777777" w:rsidTr="00BB1F7C">
        <w:tc>
          <w:tcPr>
            <w:tcW w:w="1808" w:type="dxa"/>
            <w:vMerge/>
            <w:shd w:val="clear" w:color="auto" w:fill="auto"/>
          </w:tcPr>
          <w:p w14:paraId="5D88EBD3" w14:textId="77777777" w:rsidR="004A6CD0" w:rsidRPr="00306A38" w:rsidRDefault="004A6CD0" w:rsidP="00BB1F7C">
            <w:pPr>
              <w:spacing w:after="0" w:line="240" w:lineRule="auto"/>
              <w:jc w:val="both"/>
              <w:rPr>
                <w:sz w:val="18"/>
                <w:szCs w:val="18"/>
              </w:rPr>
            </w:pPr>
          </w:p>
        </w:tc>
        <w:tc>
          <w:tcPr>
            <w:tcW w:w="4961" w:type="dxa"/>
            <w:shd w:val="clear" w:color="auto" w:fill="auto"/>
          </w:tcPr>
          <w:p w14:paraId="68CBF4A3" w14:textId="77777777" w:rsidR="004A6CD0" w:rsidRPr="00306A38" w:rsidRDefault="004A6CD0" w:rsidP="00BB1F7C">
            <w:pPr>
              <w:spacing w:after="0" w:line="240" w:lineRule="auto"/>
              <w:jc w:val="both"/>
              <w:rPr>
                <w:sz w:val="18"/>
                <w:szCs w:val="18"/>
              </w:rPr>
            </w:pPr>
            <w:r w:rsidRPr="00306A38">
              <w:rPr>
                <w:sz w:val="18"/>
                <w:szCs w:val="18"/>
              </w:rPr>
              <w:t>Предоставление персонала</w:t>
            </w:r>
          </w:p>
        </w:tc>
        <w:tc>
          <w:tcPr>
            <w:tcW w:w="3166" w:type="dxa"/>
            <w:shd w:val="clear" w:color="auto" w:fill="auto"/>
          </w:tcPr>
          <w:p w14:paraId="7374FC22" w14:textId="77777777" w:rsidR="004A6CD0" w:rsidRPr="00306A38" w:rsidRDefault="004A6CD0" w:rsidP="00BB1F7C">
            <w:pPr>
              <w:spacing w:after="0" w:line="240" w:lineRule="auto"/>
              <w:jc w:val="both"/>
              <w:rPr>
                <w:sz w:val="18"/>
                <w:szCs w:val="18"/>
              </w:rPr>
            </w:pPr>
            <w:r w:rsidRPr="00306A38">
              <w:rPr>
                <w:sz w:val="18"/>
                <w:szCs w:val="18"/>
              </w:rPr>
              <w:t>Республика Узбекистан</w:t>
            </w:r>
            <w:r w:rsidRPr="00306A38">
              <w:rPr>
                <w:rStyle w:val="af1"/>
                <w:sz w:val="18"/>
                <w:szCs w:val="18"/>
              </w:rPr>
              <w:footnoteReference w:id="40"/>
            </w:r>
          </w:p>
        </w:tc>
      </w:tr>
      <w:tr w:rsidR="004A6CD0" w:rsidRPr="00306A38" w14:paraId="70681009" w14:textId="77777777" w:rsidTr="00BB1F7C">
        <w:tc>
          <w:tcPr>
            <w:tcW w:w="1808" w:type="dxa"/>
            <w:vMerge/>
            <w:shd w:val="clear" w:color="auto" w:fill="auto"/>
          </w:tcPr>
          <w:p w14:paraId="2A52C017" w14:textId="77777777" w:rsidR="004A6CD0" w:rsidRPr="00306A38" w:rsidRDefault="004A6CD0" w:rsidP="00BB1F7C">
            <w:pPr>
              <w:spacing w:after="0" w:line="240" w:lineRule="auto"/>
              <w:jc w:val="both"/>
              <w:rPr>
                <w:sz w:val="18"/>
                <w:szCs w:val="18"/>
              </w:rPr>
            </w:pPr>
          </w:p>
        </w:tc>
        <w:tc>
          <w:tcPr>
            <w:tcW w:w="4961" w:type="dxa"/>
            <w:shd w:val="clear" w:color="auto" w:fill="auto"/>
          </w:tcPr>
          <w:p w14:paraId="439FF0D9" w14:textId="77777777" w:rsidR="004A6CD0" w:rsidRPr="00306A38" w:rsidRDefault="004A6CD0" w:rsidP="00BB1F7C">
            <w:pPr>
              <w:spacing w:after="0" w:line="240" w:lineRule="auto"/>
              <w:jc w:val="both"/>
              <w:rPr>
                <w:sz w:val="18"/>
                <w:szCs w:val="18"/>
              </w:rPr>
            </w:pPr>
            <w:r w:rsidRPr="00306A38">
              <w:rPr>
                <w:sz w:val="18"/>
                <w:szCs w:val="18"/>
              </w:rPr>
              <w:t>Иные формы</w:t>
            </w:r>
          </w:p>
        </w:tc>
        <w:tc>
          <w:tcPr>
            <w:tcW w:w="3166" w:type="dxa"/>
            <w:shd w:val="clear" w:color="auto" w:fill="auto"/>
          </w:tcPr>
          <w:p w14:paraId="69E77B0A" w14:textId="6687A3DE" w:rsidR="004A6CD0" w:rsidRPr="00306A38" w:rsidRDefault="004A6CD0" w:rsidP="00306A38">
            <w:pPr>
              <w:spacing w:after="0" w:line="240" w:lineRule="auto"/>
              <w:jc w:val="both"/>
              <w:rPr>
                <w:sz w:val="18"/>
                <w:szCs w:val="18"/>
              </w:rPr>
            </w:pPr>
            <w:r w:rsidRPr="00306A38">
              <w:rPr>
                <w:sz w:val="18"/>
                <w:szCs w:val="18"/>
              </w:rPr>
              <w:t>Азербайджанская Республика</w:t>
            </w:r>
          </w:p>
        </w:tc>
      </w:tr>
    </w:tbl>
    <w:p w14:paraId="43AD7250" w14:textId="176C0895" w:rsidR="004A6CD0" w:rsidRDefault="004A6CD0" w:rsidP="00306A38">
      <w:pPr>
        <w:tabs>
          <w:tab w:val="left" w:pos="1190"/>
        </w:tabs>
        <w:spacing w:after="0" w:line="240" w:lineRule="auto"/>
        <w:jc w:val="both"/>
        <w:rPr>
          <w:sz w:val="24"/>
          <w:szCs w:val="24"/>
        </w:rPr>
      </w:pPr>
    </w:p>
    <w:sectPr w:rsidR="004A6CD0" w:rsidSect="007257B8">
      <w:footnotePr>
        <w:numRestart w:val="eachPage"/>
      </w:footnotePr>
      <w:type w:val="continuous"/>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58C5D" w14:textId="77777777" w:rsidR="00005851" w:rsidRDefault="00005851" w:rsidP="004A6CD0">
      <w:pPr>
        <w:spacing w:after="0" w:line="240" w:lineRule="auto"/>
      </w:pPr>
      <w:r>
        <w:separator/>
      </w:r>
    </w:p>
  </w:endnote>
  <w:endnote w:type="continuationSeparator" w:id="0">
    <w:p w14:paraId="34E6449D" w14:textId="77777777" w:rsidR="00005851" w:rsidRDefault="00005851" w:rsidP="004A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A0087" w14:textId="77777777" w:rsidR="00005851" w:rsidRDefault="00005851" w:rsidP="004A6CD0">
      <w:pPr>
        <w:spacing w:after="0" w:line="240" w:lineRule="auto"/>
      </w:pPr>
      <w:r>
        <w:separator/>
      </w:r>
    </w:p>
  </w:footnote>
  <w:footnote w:type="continuationSeparator" w:id="0">
    <w:p w14:paraId="35C0FA0A" w14:textId="77777777" w:rsidR="00005851" w:rsidRDefault="00005851" w:rsidP="004A6CD0">
      <w:pPr>
        <w:spacing w:after="0" w:line="240" w:lineRule="auto"/>
      </w:pPr>
      <w:r>
        <w:continuationSeparator/>
      </w:r>
    </w:p>
  </w:footnote>
  <w:footnote w:id="1">
    <w:p w14:paraId="158BD309" w14:textId="4E2FF482" w:rsidR="007619F2" w:rsidRPr="007257B8" w:rsidRDefault="007619F2" w:rsidP="004A6CD0">
      <w:pPr>
        <w:pStyle w:val="af"/>
        <w:jc w:val="both"/>
        <w:rPr>
          <w:sz w:val="15"/>
          <w:szCs w:val="15"/>
        </w:rPr>
      </w:pPr>
      <w:r w:rsidRPr="00925C9A">
        <w:rPr>
          <w:rStyle w:val="af1"/>
          <w:sz w:val="16"/>
          <w:szCs w:val="16"/>
        </w:rPr>
        <w:footnoteRef/>
      </w:r>
      <w:r w:rsidRPr="00925C9A">
        <w:rPr>
          <w:sz w:val="16"/>
          <w:szCs w:val="16"/>
        </w:rPr>
        <w:t xml:space="preserve"> </w:t>
      </w:r>
      <w:r w:rsidRPr="007257B8">
        <w:rPr>
          <w:rFonts w:ascii="Times New Roman" w:hAnsi="Times New Roman" w:cs="Times New Roman"/>
          <w:sz w:val="15"/>
          <w:szCs w:val="15"/>
        </w:rPr>
        <w:t>Для акционерных обществ, акции которых находятся в федеральной собственности, перечень которых утверждается правительством Российской Федерации</w:t>
      </w:r>
    </w:p>
  </w:footnote>
  <w:footnote w:id="2">
    <w:p w14:paraId="302BB279"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По усмотрению хозяйствующего субъекта</w:t>
      </w:r>
    </w:p>
  </w:footnote>
  <w:footnote w:id="3">
    <w:p w14:paraId="176A9A43"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По усмотрению хозяйствующего субъекта</w:t>
      </w:r>
    </w:p>
  </w:footnote>
  <w:footnote w:id="4">
    <w:p w14:paraId="6FACA8B2"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Страховые организации, страховые холдинги и организации, в которых страховая организация и (или) страховой холдинг являются крупными участниками, страховой брокер.</w:t>
      </w:r>
    </w:p>
  </w:footnote>
  <w:footnote w:id="5">
    <w:p w14:paraId="4DD0A2E2"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За исключением страховых медицинских организаций, осуществляющих деятельность исключительно в сфере обязательного медицинского страхования.</w:t>
      </w:r>
    </w:p>
  </w:footnote>
  <w:footnote w:id="6">
    <w:p w14:paraId="5805996F"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По усмотрению хозяйствующего субъекта</w:t>
      </w:r>
    </w:p>
  </w:footnote>
  <w:footnote w:id="7">
    <w:p w14:paraId="69DC0F4A"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Единый накопительный пенсионный фонд</w:t>
      </w:r>
    </w:p>
  </w:footnote>
  <w:footnote w:id="8">
    <w:p w14:paraId="3A436D2A"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По усмотрению хозяйствующего субъекта</w:t>
      </w:r>
    </w:p>
  </w:footnote>
  <w:footnote w:id="9">
    <w:p w14:paraId="47BFB195" w14:textId="77777777" w:rsidR="007619F2" w:rsidRPr="007257B8" w:rsidRDefault="007619F2" w:rsidP="004A6CD0">
      <w:pPr>
        <w:pStyle w:val="af5"/>
        <w:spacing w:after="0" w:line="240" w:lineRule="auto"/>
        <w:jc w:val="both"/>
        <w:rPr>
          <w:sz w:val="15"/>
          <w:szCs w:val="15"/>
        </w:rPr>
      </w:pPr>
      <w:r w:rsidRPr="007257B8">
        <w:rPr>
          <w:rStyle w:val="af1"/>
          <w:sz w:val="15"/>
          <w:szCs w:val="15"/>
        </w:rPr>
        <w:footnoteRef/>
      </w:r>
      <w:r w:rsidRPr="007257B8">
        <w:rPr>
          <w:sz w:val="15"/>
          <w:szCs w:val="15"/>
        </w:rPr>
        <w:t xml:space="preserve"> Если по организационной форме являются субъектами обязательного аудита (ООО, АОЗТ, ОАО).</w:t>
      </w:r>
    </w:p>
  </w:footnote>
  <w:footnote w:id="10">
    <w:p w14:paraId="200C8C5B" w14:textId="20C3F326"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Если объем выручки превышает 5 </w:t>
      </w:r>
      <w:proofErr w:type="gramStart"/>
      <w:r w:rsidRPr="007257B8">
        <w:rPr>
          <w:rFonts w:ascii="Times New Roman" w:hAnsi="Times New Roman" w:cs="Times New Roman"/>
          <w:sz w:val="15"/>
          <w:szCs w:val="15"/>
        </w:rPr>
        <w:t>млн</w:t>
      </w:r>
      <w:proofErr w:type="gramEnd"/>
      <w:r w:rsidRPr="007257B8">
        <w:rPr>
          <w:rFonts w:ascii="Times New Roman" w:hAnsi="Times New Roman" w:cs="Times New Roman"/>
          <w:sz w:val="15"/>
          <w:szCs w:val="15"/>
        </w:rPr>
        <w:t xml:space="preserve"> евро.</w:t>
      </w:r>
    </w:p>
  </w:footnote>
  <w:footnote w:id="11">
    <w:p w14:paraId="1C712FC4"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Государственные предприятия на праве хозяйственного ведения с наблюдательным советом в сферах образования и здравоохранения.</w:t>
      </w:r>
    </w:p>
  </w:footnote>
  <w:footnote w:id="12">
    <w:p w14:paraId="3D42283A" w14:textId="0FC1DEC8"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Если в предшествующие два последовательных отчетных периода превышаются пределы двух из следующих критериев: уставный капитал – 500 тыс. леев; совокупный доход – 10000 тыс. леев; среднесписочная численность работников в отчетном периоде – 100 человек.</w:t>
      </w:r>
    </w:p>
  </w:footnote>
  <w:footnote w:id="13">
    <w:p w14:paraId="2E0E117D"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В случаях определенных собственником имущества унитарного предприятия </w:t>
      </w:r>
    </w:p>
  </w:footnote>
  <w:footnote w:id="14">
    <w:p w14:paraId="6CC1A8C5"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Если они являются субъектами публичного интереса.</w:t>
      </w:r>
    </w:p>
  </w:footnote>
  <w:footnote w:id="15">
    <w:p w14:paraId="5C748EE4"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Для федеральных государственных унитарных предприятий, перечень которых утверждается правительством Российской Федерации.</w:t>
      </w:r>
    </w:p>
  </w:footnote>
  <w:footnote w:id="16">
    <w:p w14:paraId="7E9AAE72"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ООО, АОЗТ, организации общественного значения, организации, обязанные публиковать финансовые отчеты;</w:t>
      </w:r>
    </w:p>
  </w:footnote>
  <w:footnote w:id="17">
    <w:p w14:paraId="0F2341A7"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Фонды, ломбарды, казино</w:t>
      </w:r>
    </w:p>
  </w:footnote>
  <w:footnote w:id="18">
    <w:p w14:paraId="569A6F6B" w14:textId="77777777"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Страховые брокеры, </w:t>
      </w:r>
      <w:r w:rsidRPr="007257B8">
        <w:rPr>
          <w:rFonts w:ascii="Times New Roman" w:hAnsi="Times New Roman" w:cs="Times New Roman"/>
          <w:iCs/>
          <w:sz w:val="15"/>
          <w:szCs w:val="15"/>
        </w:rPr>
        <w:t>коммерческие организации, уставные фонды которых частично или полностью сформированы за счет иностранных инвестиций</w:t>
      </w:r>
      <w:r w:rsidRPr="007257B8">
        <w:rPr>
          <w:rFonts w:ascii="Times New Roman" w:hAnsi="Times New Roman" w:cs="Times New Roman"/>
          <w:sz w:val="15"/>
          <w:szCs w:val="15"/>
        </w:rPr>
        <w:t xml:space="preserve">, резиденты Парка высоких технологий, организации, осуществляющие гарантированное возмещение банковских вкладов (депозитов) физических лиц, иные организации и индивидуальные предприниматели, </w:t>
      </w:r>
      <w:r w:rsidRPr="007257B8">
        <w:rPr>
          <w:rFonts w:ascii="Times New Roman" w:hAnsi="Times New Roman" w:cs="Times New Roman"/>
          <w:iCs/>
          <w:sz w:val="15"/>
          <w:szCs w:val="15"/>
        </w:rPr>
        <w:t xml:space="preserve">управляющие организации инвестиционных фондов, </w:t>
      </w:r>
      <w:r w:rsidRPr="007257B8">
        <w:rPr>
          <w:rFonts w:ascii="Times New Roman" w:hAnsi="Times New Roman" w:cs="Times New Roman"/>
          <w:sz w:val="15"/>
          <w:szCs w:val="15"/>
        </w:rPr>
        <w:t>у которых объем выручки от реализации товаров превышает 5 млн. евро.</w:t>
      </w:r>
    </w:p>
  </w:footnote>
  <w:footnote w:id="19">
    <w:p w14:paraId="7DB14E35" w14:textId="72F53FFA" w:rsidR="007619F2" w:rsidRPr="007257B8" w:rsidRDefault="007619F2" w:rsidP="004A6CD0">
      <w:pPr>
        <w:pStyle w:val="af"/>
        <w:jc w:val="both"/>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w:t>
      </w:r>
      <w:proofErr w:type="gramStart"/>
      <w:r w:rsidRPr="007257B8">
        <w:rPr>
          <w:rFonts w:ascii="Times New Roman" w:hAnsi="Times New Roman" w:cs="Times New Roman"/>
          <w:sz w:val="15"/>
          <w:szCs w:val="15"/>
        </w:rPr>
        <w:t>Недропользователи,</w:t>
      </w:r>
      <w:r w:rsidRPr="007257B8">
        <w:rPr>
          <w:rFonts w:ascii="Times New Roman" w:hAnsi="Times New Roman" w:cs="Times New Roman"/>
          <w:color w:val="000000"/>
          <w:sz w:val="15"/>
          <w:szCs w:val="15"/>
        </w:rPr>
        <w:t xml:space="preserve"> </w:t>
      </w:r>
      <w:r w:rsidRPr="007257B8">
        <w:rPr>
          <w:rFonts w:ascii="Times New Roman" w:hAnsi="Times New Roman" w:cs="Times New Roman"/>
          <w:sz w:val="15"/>
          <w:szCs w:val="15"/>
        </w:rPr>
        <w:t>крупные участники управляющего инвестиционным портфелем, организации гражданской авиации</w:t>
      </w:r>
      <w:r w:rsidRPr="007257B8">
        <w:rPr>
          <w:rFonts w:ascii="Times New Roman" w:hAnsi="Times New Roman" w:cs="Times New Roman"/>
          <w:color w:val="000000"/>
          <w:sz w:val="15"/>
          <w:szCs w:val="15"/>
        </w:rPr>
        <w:t xml:space="preserve"> (</w:t>
      </w:r>
      <w:r w:rsidRPr="007257B8">
        <w:rPr>
          <w:rFonts w:ascii="Times New Roman" w:hAnsi="Times New Roman" w:cs="Times New Roman"/>
          <w:sz w:val="15"/>
          <w:szCs w:val="15"/>
        </w:rPr>
        <w:t>за исключением авиакомпаний, осуществляющих авиационные работы по перечню, определяемому правительством), хлебоприемные предприятия, фонд гарантирования страховых выплат, юридические лица, заключившие контракт на осуществление инвестиций, предусматривающий инвестиционные преференции, хлопкоперерабатывающие организации, застройщики и проектные компании, специальные финансовые компании,</w:t>
      </w:r>
      <w:r w:rsidRPr="007257B8">
        <w:rPr>
          <w:rFonts w:ascii="Times New Roman" w:hAnsi="Times New Roman" w:cs="Times New Roman"/>
          <w:color w:val="000000"/>
          <w:sz w:val="15"/>
          <w:szCs w:val="15"/>
        </w:rPr>
        <w:t xml:space="preserve"> </w:t>
      </w:r>
      <w:r w:rsidRPr="007257B8">
        <w:rPr>
          <w:rFonts w:ascii="Times New Roman" w:hAnsi="Times New Roman" w:cs="Times New Roman"/>
          <w:sz w:val="15"/>
          <w:szCs w:val="15"/>
        </w:rPr>
        <w:t xml:space="preserve">расчетно-финансовый центр по поддержке возобновляемых источников энергии, </w:t>
      </w:r>
      <w:r w:rsidRPr="007257B8">
        <w:rPr>
          <w:rFonts w:ascii="Times New Roman" w:hAnsi="Times New Roman" w:cs="Times New Roman"/>
          <w:color w:val="000000"/>
          <w:sz w:val="15"/>
          <w:szCs w:val="15"/>
        </w:rPr>
        <w:t>уполномоченные экономические операторы</w:t>
      </w:r>
      <w:r w:rsidRPr="007257B8">
        <w:rPr>
          <w:rFonts w:ascii="Times New Roman" w:hAnsi="Times New Roman" w:cs="Times New Roman"/>
          <w:sz w:val="15"/>
          <w:szCs w:val="15"/>
        </w:rPr>
        <w:t>.</w:t>
      </w:r>
      <w:proofErr w:type="gramEnd"/>
    </w:p>
  </w:footnote>
  <w:footnote w:id="20">
    <w:p w14:paraId="16124E81" w14:textId="77777777" w:rsidR="007619F2" w:rsidRPr="007257B8" w:rsidRDefault="007619F2" w:rsidP="004A6CD0">
      <w:pPr>
        <w:pStyle w:val="af"/>
        <w:jc w:val="both"/>
        <w:rPr>
          <w:rFonts w:ascii="Times New Roman" w:hAnsi="Times New Roman" w:cs="Times New Roman"/>
          <w:sz w:val="15"/>
          <w:szCs w:val="15"/>
        </w:rPr>
      </w:pPr>
      <w:r w:rsidRPr="007257B8">
        <w:rPr>
          <w:rStyle w:val="af1"/>
          <w:sz w:val="15"/>
          <w:szCs w:val="15"/>
        </w:rPr>
        <w:footnoteRef/>
      </w:r>
      <w:r w:rsidRPr="007257B8">
        <w:rPr>
          <w:sz w:val="15"/>
          <w:szCs w:val="15"/>
        </w:rPr>
        <w:t xml:space="preserve"> </w:t>
      </w:r>
      <w:r w:rsidRPr="007257B8">
        <w:rPr>
          <w:rFonts w:ascii="Times New Roman" w:hAnsi="Times New Roman" w:cs="Times New Roman"/>
          <w:sz w:val="15"/>
          <w:szCs w:val="15"/>
        </w:rPr>
        <w:t>Акционерные инвестиционные фонды, прочие фонды, управляющие компании акционерных инвестиционных фондов, паевых инвестиционных фондов и негосударственных пенсионных фондов, бюро кредитных историй, клиринговые организации, общества взаимного страхования, микрофинансовые компании, операторы лотереи, организаторы азартных игр, государственные корпорации</w:t>
      </w:r>
    </w:p>
    <w:p w14:paraId="575A5918" w14:textId="77777777" w:rsidR="007619F2" w:rsidRPr="007257B8" w:rsidRDefault="007619F2" w:rsidP="004A6CD0">
      <w:pPr>
        <w:pStyle w:val="af"/>
        <w:jc w:val="both"/>
        <w:rPr>
          <w:rFonts w:ascii="Times New Roman" w:hAnsi="Times New Roman" w:cs="Times New Roman"/>
          <w:sz w:val="15"/>
          <w:szCs w:val="15"/>
        </w:rPr>
      </w:pPr>
      <w:r w:rsidRPr="007257B8">
        <w:rPr>
          <w:rFonts w:ascii="Times New Roman" w:hAnsi="Times New Roman" w:cs="Times New Roman"/>
          <w:sz w:val="15"/>
          <w:szCs w:val="15"/>
        </w:rPr>
        <w:t>государственные компании, публично-правовые компании, саморегулируемые организации, политические партии, туроператоры,</w:t>
      </w:r>
    </w:p>
    <w:p w14:paraId="4018CA55" w14:textId="494FF5B1" w:rsidR="007619F2" w:rsidRPr="007257B8" w:rsidRDefault="007619F2" w:rsidP="004A6CD0">
      <w:pPr>
        <w:pStyle w:val="af"/>
        <w:jc w:val="both"/>
        <w:rPr>
          <w:sz w:val="15"/>
          <w:szCs w:val="15"/>
        </w:rPr>
      </w:pPr>
      <w:r w:rsidRPr="007257B8">
        <w:rPr>
          <w:rFonts w:ascii="Times New Roman" w:hAnsi="Times New Roman" w:cs="Times New Roman"/>
          <w:sz w:val="15"/>
          <w:szCs w:val="15"/>
        </w:rPr>
        <w:t xml:space="preserve">организации, объем выручки от продажи продукции (продажи товаров, выполнения работ, оказания услуг) которых за предшествовавший отчетному год превышает 400 </w:t>
      </w:r>
      <w:proofErr w:type="gramStart"/>
      <w:r w:rsidRPr="007257B8">
        <w:rPr>
          <w:rFonts w:ascii="Times New Roman" w:hAnsi="Times New Roman" w:cs="Times New Roman"/>
          <w:sz w:val="15"/>
          <w:szCs w:val="15"/>
        </w:rPr>
        <w:t>млн</w:t>
      </w:r>
      <w:proofErr w:type="gramEnd"/>
      <w:r w:rsidRPr="007257B8">
        <w:rPr>
          <w:rFonts w:ascii="Times New Roman" w:hAnsi="Times New Roman" w:cs="Times New Roman"/>
          <w:sz w:val="15"/>
          <w:szCs w:val="15"/>
        </w:rPr>
        <w:t xml:space="preserve"> рублей или сумма активов бухгалтерского баланса по состоянию на конец предшествовавшего отчетному года превышает 60 млн рублей.</w:t>
      </w:r>
    </w:p>
  </w:footnote>
  <w:footnote w:id="21">
    <w:p w14:paraId="1216E5D7" w14:textId="77777777" w:rsidR="007619F2" w:rsidRPr="007257B8" w:rsidRDefault="007619F2" w:rsidP="004A6CD0">
      <w:pPr>
        <w:pStyle w:val="af"/>
        <w:rPr>
          <w:rFonts w:ascii="Times New Roman" w:hAnsi="Times New Roman" w:cs="Times New Roman"/>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За исключением управляющих компаний акционерных инвестиционных фондов, паевых инвестиционных фондов и негосударственных пенсионных фондов, клиринговых организаций.</w:t>
      </w:r>
    </w:p>
  </w:footnote>
  <w:footnote w:id="22">
    <w:p w14:paraId="137C1D1C" w14:textId="77777777" w:rsidR="007619F2" w:rsidRPr="007257B8" w:rsidRDefault="007619F2" w:rsidP="004A6CD0">
      <w:pPr>
        <w:pStyle w:val="af"/>
        <w:rPr>
          <w:sz w:val="15"/>
          <w:szCs w:val="15"/>
        </w:rPr>
      </w:pPr>
      <w:r w:rsidRPr="007257B8">
        <w:rPr>
          <w:rStyle w:val="af1"/>
          <w:rFonts w:ascii="Times New Roman" w:hAnsi="Times New Roman" w:cs="Times New Roman"/>
          <w:sz w:val="15"/>
          <w:szCs w:val="15"/>
        </w:rPr>
        <w:footnoteRef/>
      </w:r>
      <w:r w:rsidRPr="007257B8">
        <w:rPr>
          <w:rFonts w:ascii="Times New Roman" w:hAnsi="Times New Roman" w:cs="Times New Roman"/>
          <w:sz w:val="15"/>
          <w:szCs w:val="15"/>
        </w:rPr>
        <w:t xml:space="preserve"> Благотворительные и иные общественные фонды, источником которых являются добровольные отчисления юридических и физических лиц; внебюджетные фонды, </w:t>
      </w:r>
      <w:proofErr w:type="gramStart"/>
      <w:r w:rsidRPr="007257B8">
        <w:rPr>
          <w:rFonts w:ascii="Times New Roman" w:hAnsi="Times New Roman" w:cs="Times New Roman"/>
          <w:sz w:val="15"/>
          <w:szCs w:val="15"/>
        </w:rPr>
        <w:t>источниками</w:t>
      </w:r>
      <w:proofErr w:type="gramEnd"/>
      <w:r w:rsidRPr="007257B8">
        <w:rPr>
          <w:rFonts w:ascii="Times New Roman" w:hAnsi="Times New Roman" w:cs="Times New Roman"/>
          <w:sz w:val="15"/>
          <w:szCs w:val="15"/>
        </w:rPr>
        <w:t xml:space="preserve"> образования средств которых являются предусмотренные законодательством обязательные отчисления, производимые юридическими и физическими лицами; иные фонды, аккумулирующие средства юридических и физических лиц, и их доверительные управляющие инвестиционными активами.</w:t>
      </w:r>
    </w:p>
  </w:footnote>
  <w:footnote w:id="23">
    <w:p w14:paraId="1B7570E6" w14:textId="77777777" w:rsidR="007619F2" w:rsidRPr="007257B8" w:rsidRDefault="007619F2" w:rsidP="004A6CD0">
      <w:pPr>
        <w:pStyle w:val="af"/>
        <w:jc w:val="both"/>
        <w:rPr>
          <w:rFonts w:ascii="Times New Roman" w:hAnsi="Times New Roman" w:cs="Times New Roman"/>
          <w:sz w:val="16"/>
          <w:szCs w:val="16"/>
        </w:rPr>
      </w:pPr>
      <w:r w:rsidRPr="007257B8">
        <w:rPr>
          <w:rStyle w:val="af1"/>
          <w:rFonts w:ascii="Times New Roman" w:hAnsi="Times New Roman" w:cs="Times New Roman"/>
          <w:i/>
          <w:sz w:val="16"/>
          <w:szCs w:val="16"/>
        </w:rPr>
        <w:footnoteRef/>
      </w:r>
      <w:r w:rsidRPr="007257B8">
        <w:rPr>
          <w:rFonts w:ascii="Times New Roman" w:hAnsi="Times New Roman" w:cs="Times New Roman"/>
          <w:i/>
          <w:sz w:val="16"/>
          <w:szCs w:val="16"/>
        </w:rPr>
        <w:t xml:space="preserve"> </w:t>
      </w:r>
      <w:r w:rsidRPr="007257B8">
        <w:rPr>
          <w:rFonts w:ascii="Times New Roman" w:hAnsi="Times New Roman" w:cs="Times New Roman"/>
          <w:sz w:val="16"/>
          <w:szCs w:val="16"/>
        </w:rPr>
        <w:t>Если по результатам проверки нарушений не установлено, следующая плановая проверка назначается не чаще одного раза в пять календарных лет (включая год, в котором проводилась плановая проверка).</w:t>
      </w:r>
    </w:p>
  </w:footnote>
  <w:footnote w:id="24">
    <w:p w14:paraId="0378E41A" w14:textId="77777777" w:rsidR="007619F2" w:rsidRPr="007257B8" w:rsidRDefault="007619F2" w:rsidP="004A6CD0">
      <w:pPr>
        <w:pStyle w:val="af"/>
        <w:rPr>
          <w:sz w:val="16"/>
          <w:szCs w:val="16"/>
        </w:rPr>
      </w:pPr>
      <w:r w:rsidRPr="007257B8">
        <w:rPr>
          <w:rStyle w:val="af1"/>
          <w:sz w:val="16"/>
          <w:szCs w:val="16"/>
        </w:rPr>
        <w:footnoteRef/>
      </w:r>
      <w:r w:rsidRPr="007257B8">
        <w:rPr>
          <w:sz w:val="16"/>
          <w:szCs w:val="16"/>
        </w:rPr>
        <w:t xml:space="preserve"> </w:t>
      </w:r>
      <w:r w:rsidRPr="007257B8">
        <w:rPr>
          <w:rFonts w:ascii="Times New Roman" w:hAnsi="Times New Roman" w:cs="Times New Roman"/>
          <w:sz w:val="16"/>
          <w:szCs w:val="16"/>
        </w:rPr>
        <w:t>До</w:t>
      </w:r>
      <w:r w:rsidRPr="007257B8">
        <w:rPr>
          <w:rFonts w:ascii="Times New Roman" w:hAnsi="Times New Roman" w:cs="Times New Roman"/>
          <w:b/>
          <w:sz w:val="16"/>
          <w:szCs w:val="16"/>
        </w:rPr>
        <w:t xml:space="preserve"> </w:t>
      </w:r>
      <w:r w:rsidRPr="007257B8">
        <w:rPr>
          <w:rFonts w:ascii="Times New Roman" w:hAnsi="Times New Roman" w:cs="Times New Roman"/>
          <w:sz w:val="16"/>
          <w:szCs w:val="16"/>
          <w:lang w:val="ro-RO"/>
        </w:rPr>
        <w:t>разработки Советом по публичному надзору за аудитом Положени</w:t>
      </w:r>
      <w:r w:rsidRPr="007257B8">
        <w:rPr>
          <w:rFonts w:ascii="Times New Roman" w:hAnsi="Times New Roman" w:cs="Times New Roman"/>
          <w:sz w:val="16"/>
          <w:szCs w:val="16"/>
        </w:rPr>
        <w:t>я</w:t>
      </w:r>
      <w:r w:rsidRPr="007257B8">
        <w:rPr>
          <w:rFonts w:ascii="Times New Roman" w:hAnsi="Times New Roman" w:cs="Times New Roman"/>
          <w:sz w:val="16"/>
          <w:szCs w:val="16"/>
          <w:lang w:val="ro-RO"/>
        </w:rPr>
        <w:t xml:space="preserve"> о внешнем контроле качества аудита</w:t>
      </w:r>
      <w:r w:rsidRPr="007257B8">
        <w:rPr>
          <w:rFonts w:ascii="Times New Roman" w:hAnsi="Times New Roman" w:cs="Times New Roman"/>
          <w:sz w:val="16"/>
          <w:szCs w:val="16"/>
        </w:rPr>
        <w:t>,</w:t>
      </w:r>
      <w:r w:rsidRPr="007257B8">
        <w:rPr>
          <w:rFonts w:ascii="Times New Roman" w:hAnsi="Times New Roman" w:cs="Times New Roman"/>
          <w:sz w:val="16"/>
          <w:szCs w:val="16"/>
          <w:lang w:val="ro-RO"/>
        </w:rPr>
        <w:t xml:space="preserve"> действующ</w:t>
      </w:r>
      <w:r w:rsidRPr="007257B8">
        <w:rPr>
          <w:rFonts w:ascii="Times New Roman" w:hAnsi="Times New Roman" w:cs="Times New Roman"/>
          <w:sz w:val="16"/>
          <w:szCs w:val="16"/>
        </w:rPr>
        <w:t>е</w:t>
      </w:r>
      <w:r w:rsidRPr="007257B8">
        <w:rPr>
          <w:rFonts w:ascii="Times New Roman" w:hAnsi="Times New Roman" w:cs="Times New Roman"/>
          <w:sz w:val="16"/>
          <w:szCs w:val="16"/>
          <w:lang w:val="ro-RO"/>
        </w:rPr>
        <w:t>е Положени</w:t>
      </w:r>
      <w:r w:rsidRPr="007257B8">
        <w:rPr>
          <w:rFonts w:ascii="Times New Roman" w:hAnsi="Times New Roman" w:cs="Times New Roman"/>
          <w:sz w:val="16"/>
          <w:szCs w:val="16"/>
        </w:rPr>
        <w:t>е</w:t>
      </w:r>
      <w:r w:rsidRPr="007257B8">
        <w:rPr>
          <w:rFonts w:ascii="Times New Roman" w:hAnsi="Times New Roman" w:cs="Times New Roman"/>
          <w:sz w:val="16"/>
          <w:szCs w:val="16"/>
          <w:lang w:val="ro-RO"/>
        </w:rPr>
        <w:t xml:space="preserve"> по внешнему контролю качества аудиторских работ </w:t>
      </w:r>
      <w:r w:rsidRPr="007257B8">
        <w:rPr>
          <w:rFonts w:ascii="Times New Roman" w:hAnsi="Times New Roman" w:cs="Times New Roman"/>
          <w:sz w:val="16"/>
          <w:szCs w:val="16"/>
        </w:rPr>
        <w:t>остается в силу.</w:t>
      </w:r>
    </w:p>
  </w:footnote>
  <w:footnote w:id="25">
    <w:p w14:paraId="4FD363EE" w14:textId="77777777" w:rsidR="007619F2" w:rsidRPr="007257B8" w:rsidRDefault="007619F2" w:rsidP="004A6CD0">
      <w:pPr>
        <w:pStyle w:val="af"/>
        <w:jc w:val="both"/>
        <w:rPr>
          <w:rFonts w:ascii="Times New Roman" w:hAnsi="Times New Roman" w:cs="Times New Roman"/>
          <w:sz w:val="16"/>
          <w:szCs w:val="16"/>
        </w:rPr>
      </w:pPr>
      <w:r w:rsidRPr="007257B8">
        <w:rPr>
          <w:rStyle w:val="af1"/>
          <w:rFonts w:ascii="Times New Roman" w:hAnsi="Times New Roman" w:cs="Times New Roman"/>
          <w:sz w:val="16"/>
          <w:szCs w:val="16"/>
        </w:rPr>
        <w:footnoteRef/>
      </w:r>
      <w:r w:rsidRPr="007257B8">
        <w:rPr>
          <w:rFonts w:ascii="Times New Roman" w:hAnsi="Times New Roman" w:cs="Times New Roman"/>
          <w:sz w:val="16"/>
          <w:szCs w:val="16"/>
        </w:rPr>
        <w:t xml:space="preserve"> Плановая внешняя проверка качества работы аудиторской организации, индивидуального аудитора, осуществляемая саморегулируемой организацией аудиторов. </w:t>
      </w:r>
      <w:r w:rsidRPr="007257B8">
        <w:rPr>
          <w:rFonts w:ascii="Times New Roman" w:hAnsi="Times New Roman" w:cs="Times New Roman"/>
          <w:i/>
          <w:sz w:val="16"/>
          <w:szCs w:val="16"/>
        </w:rPr>
        <w:t xml:space="preserve"> </w:t>
      </w:r>
    </w:p>
  </w:footnote>
  <w:footnote w:id="26">
    <w:p w14:paraId="7BAD7AEC" w14:textId="77777777" w:rsidR="007619F2" w:rsidRPr="007257B8" w:rsidRDefault="007619F2" w:rsidP="004A6CD0">
      <w:pPr>
        <w:pStyle w:val="af"/>
        <w:rPr>
          <w:sz w:val="16"/>
          <w:szCs w:val="16"/>
        </w:rPr>
      </w:pPr>
      <w:r w:rsidRPr="007257B8">
        <w:rPr>
          <w:rStyle w:val="af1"/>
          <w:sz w:val="16"/>
          <w:szCs w:val="16"/>
        </w:rPr>
        <w:footnoteRef/>
      </w:r>
      <w:r w:rsidRPr="007257B8">
        <w:rPr>
          <w:sz w:val="16"/>
          <w:szCs w:val="16"/>
        </w:rPr>
        <w:t xml:space="preserve"> </w:t>
      </w:r>
      <w:r w:rsidRPr="007257B8">
        <w:rPr>
          <w:rFonts w:ascii="Times New Roman" w:hAnsi="Times New Roman" w:cs="Times New Roman"/>
          <w:sz w:val="16"/>
          <w:szCs w:val="16"/>
        </w:rPr>
        <w:t>Плановая внешняя проверка качества работы аудиторских организаций, проводящих обязательный аудит отчетности общественно значимых организаций, осуществляемая саморегулируемой организацией аудиторов.</w:t>
      </w:r>
    </w:p>
  </w:footnote>
  <w:footnote w:id="27">
    <w:p w14:paraId="4951AB4A" w14:textId="77777777" w:rsidR="007619F2" w:rsidRPr="007257B8" w:rsidRDefault="007619F2" w:rsidP="004A6CD0">
      <w:pPr>
        <w:pStyle w:val="af"/>
        <w:rPr>
          <w:sz w:val="16"/>
          <w:szCs w:val="16"/>
        </w:rPr>
      </w:pPr>
      <w:r w:rsidRPr="007257B8">
        <w:rPr>
          <w:rStyle w:val="af1"/>
          <w:sz w:val="16"/>
          <w:szCs w:val="16"/>
        </w:rPr>
        <w:footnoteRef/>
      </w:r>
      <w:r w:rsidRPr="007257B8">
        <w:rPr>
          <w:sz w:val="16"/>
          <w:szCs w:val="16"/>
        </w:rPr>
        <w:t xml:space="preserve"> </w:t>
      </w:r>
      <w:r w:rsidRPr="007257B8">
        <w:rPr>
          <w:rFonts w:ascii="Times New Roman" w:hAnsi="Times New Roman" w:cs="Times New Roman"/>
          <w:sz w:val="16"/>
          <w:szCs w:val="16"/>
        </w:rPr>
        <w:t>Плановая внешняя проверка качества работы аудиторских организаций, проводящих обязательный аудит отчетности общественно значимых организаций, осуществляемая Казначейством России.</w:t>
      </w:r>
    </w:p>
  </w:footnote>
  <w:footnote w:id="28">
    <w:p w14:paraId="5D2523F3" w14:textId="780AA23A" w:rsidR="007619F2" w:rsidRPr="00320644" w:rsidRDefault="007619F2" w:rsidP="00170466">
      <w:pPr>
        <w:pStyle w:val="af"/>
        <w:jc w:val="both"/>
        <w:rPr>
          <w:rFonts w:ascii="Times New Roman" w:hAnsi="Times New Roman" w:cs="Times New Roman"/>
          <w:sz w:val="16"/>
          <w:szCs w:val="16"/>
        </w:rPr>
      </w:pPr>
      <w:r w:rsidRPr="00320644">
        <w:rPr>
          <w:rStyle w:val="af1"/>
          <w:rFonts w:ascii="Times New Roman" w:hAnsi="Times New Roman" w:cs="Times New Roman"/>
          <w:sz w:val="16"/>
          <w:szCs w:val="16"/>
        </w:rPr>
        <w:footnoteRef/>
      </w:r>
      <w:r w:rsidRPr="00320644">
        <w:rPr>
          <w:rFonts w:ascii="Times New Roman" w:hAnsi="Times New Roman" w:cs="Times New Roman"/>
          <w:sz w:val="16"/>
          <w:szCs w:val="16"/>
        </w:rPr>
        <w:t xml:space="preserve"> Гражданство Азербайджанской Республики; отсутствие непогашенной или неснятой судимости за совершение преступлений в области финансово-хозяйственных отношений, лишения права занимать определенные должности или заниматься определенным видом деятельности.</w:t>
      </w:r>
    </w:p>
  </w:footnote>
  <w:footnote w:id="29">
    <w:p w14:paraId="74E11AF5" w14:textId="1AE42E5B" w:rsidR="007619F2" w:rsidRPr="00320644" w:rsidRDefault="007619F2" w:rsidP="00170466">
      <w:pPr>
        <w:tabs>
          <w:tab w:val="left" w:pos="6480"/>
        </w:tabs>
        <w:autoSpaceDE w:val="0"/>
        <w:autoSpaceDN w:val="0"/>
        <w:adjustRightInd w:val="0"/>
        <w:spacing w:after="0" w:line="240" w:lineRule="auto"/>
        <w:jc w:val="both"/>
        <w:outlineLvl w:val="1"/>
        <w:rPr>
          <w:sz w:val="16"/>
          <w:szCs w:val="16"/>
        </w:rPr>
      </w:pPr>
      <w:r w:rsidRPr="00320644">
        <w:rPr>
          <w:rStyle w:val="af1"/>
          <w:sz w:val="16"/>
          <w:szCs w:val="16"/>
        </w:rPr>
        <w:footnoteRef/>
      </w:r>
      <w:r w:rsidRPr="00320644">
        <w:rPr>
          <w:sz w:val="16"/>
          <w:szCs w:val="16"/>
        </w:rPr>
        <w:t xml:space="preserve"> </w:t>
      </w:r>
      <w:proofErr w:type="gramStart"/>
      <w:r w:rsidRPr="00320644">
        <w:rPr>
          <w:sz w:val="16"/>
          <w:szCs w:val="16"/>
        </w:rPr>
        <w:t xml:space="preserve">Отсутствие непогашенной или неснятой судимости за совершение преступлений против интересов службы, собственности и порядка осуществления экономической деятельности, а также за совершение иных преступлений, связанных с использованием служебных полномочий; отсутствие нахождения на учете в организациях здравоохранения в связи с психическим расстройством (заболеванием), синдромом зависимости от алкоголя (алкоголизмом), наркотических средств или психотропных веществ (наркоманией), токсикоматических средств (токсикоманией). </w:t>
      </w:r>
      <w:proofErr w:type="gramEnd"/>
    </w:p>
  </w:footnote>
  <w:footnote w:id="30">
    <w:p w14:paraId="7AD4289B" w14:textId="00D4ABA1" w:rsidR="007619F2" w:rsidRPr="00320644" w:rsidRDefault="007619F2" w:rsidP="00170466">
      <w:pPr>
        <w:pStyle w:val="af"/>
        <w:jc w:val="both"/>
        <w:rPr>
          <w:rFonts w:ascii="Times New Roman" w:hAnsi="Times New Roman" w:cs="Times New Roman"/>
          <w:sz w:val="16"/>
          <w:szCs w:val="16"/>
        </w:rPr>
      </w:pPr>
      <w:r w:rsidRPr="00320644">
        <w:rPr>
          <w:rFonts w:ascii="Times New Roman" w:hAnsi="Times New Roman" w:cs="Times New Roman"/>
          <w:sz w:val="16"/>
          <w:szCs w:val="16"/>
          <w:vertAlign w:val="superscript"/>
        </w:rPr>
        <w:footnoteRef/>
      </w:r>
      <w:r w:rsidRPr="00320644">
        <w:rPr>
          <w:rFonts w:ascii="Times New Roman" w:hAnsi="Times New Roman" w:cs="Times New Roman"/>
          <w:sz w:val="16"/>
          <w:szCs w:val="16"/>
        </w:rPr>
        <w:t>Отсутствие судимости и лишения права занимать определенную должность или заниматься определенной</w:t>
      </w:r>
      <w:r w:rsidR="00170466">
        <w:rPr>
          <w:rFonts w:ascii="Times New Roman" w:hAnsi="Times New Roman" w:cs="Times New Roman"/>
          <w:sz w:val="16"/>
          <w:szCs w:val="16"/>
        </w:rPr>
        <w:t xml:space="preserve"> </w:t>
      </w:r>
      <w:r w:rsidRPr="00320644">
        <w:rPr>
          <w:rFonts w:ascii="Times New Roman" w:hAnsi="Times New Roman" w:cs="Times New Roman"/>
          <w:sz w:val="16"/>
          <w:szCs w:val="16"/>
        </w:rPr>
        <w:t>деятельностью.</w:t>
      </w:r>
    </w:p>
  </w:footnote>
  <w:footnote w:id="31">
    <w:p w14:paraId="3826A909" w14:textId="77777777" w:rsidR="007619F2" w:rsidRPr="00320644" w:rsidRDefault="007619F2" w:rsidP="00170466">
      <w:pPr>
        <w:pStyle w:val="af"/>
        <w:jc w:val="both"/>
        <w:rPr>
          <w:rFonts w:ascii="Times New Roman" w:hAnsi="Times New Roman" w:cs="Times New Roman"/>
          <w:sz w:val="16"/>
          <w:szCs w:val="16"/>
        </w:rPr>
      </w:pPr>
      <w:r w:rsidRPr="00320644">
        <w:rPr>
          <w:rStyle w:val="af1"/>
          <w:rFonts w:ascii="Times New Roman" w:hAnsi="Times New Roman" w:cs="Times New Roman"/>
          <w:sz w:val="16"/>
          <w:szCs w:val="16"/>
        </w:rPr>
        <w:footnoteRef/>
      </w:r>
      <w:r w:rsidRPr="00320644">
        <w:rPr>
          <w:rFonts w:ascii="Times New Roman" w:hAnsi="Times New Roman" w:cs="Times New Roman"/>
          <w:sz w:val="16"/>
          <w:szCs w:val="16"/>
        </w:rPr>
        <w:t xml:space="preserve"> Отсутствие судимости, владение государственным языком.</w:t>
      </w:r>
    </w:p>
  </w:footnote>
  <w:footnote w:id="32">
    <w:p w14:paraId="3E2F994F" w14:textId="77777777" w:rsidR="007619F2" w:rsidRPr="00320644" w:rsidRDefault="007619F2" w:rsidP="00170466">
      <w:pPr>
        <w:pStyle w:val="af"/>
        <w:jc w:val="both"/>
        <w:rPr>
          <w:rFonts w:ascii="Times New Roman" w:hAnsi="Times New Roman" w:cs="Times New Roman"/>
          <w:sz w:val="16"/>
          <w:szCs w:val="16"/>
        </w:rPr>
      </w:pPr>
      <w:r w:rsidRPr="00320644">
        <w:rPr>
          <w:rStyle w:val="af1"/>
          <w:rFonts w:ascii="Times New Roman" w:hAnsi="Times New Roman" w:cs="Times New Roman"/>
          <w:sz w:val="16"/>
          <w:szCs w:val="16"/>
        </w:rPr>
        <w:footnoteRef/>
      </w:r>
      <w:r w:rsidRPr="00320644">
        <w:rPr>
          <w:rFonts w:ascii="Times New Roman" w:hAnsi="Times New Roman" w:cs="Times New Roman"/>
          <w:sz w:val="16"/>
          <w:szCs w:val="16"/>
        </w:rPr>
        <w:t xml:space="preserve"> Наличие международного сертификата профессиональных бухгалтеров.</w:t>
      </w:r>
    </w:p>
  </w:footnote>
  <w:footnote w:id="33">
    <w:p w14:paraId="431939C6" w14:textId="42696BDF" w:rsidR="007619F2" w:rsidRPr="00320644" w:rsidRDefault="007619F2" w:rsidP="00170466">
      <w:pPr>
        <w:pStyle w:val="af"/>
        <w:jc w:val="both"/>
        <w:rPr>
          <w:rFonts w:ascii="Times New Roman" w:hAnsi="Times New Roman" w:cs="Times New Roman"/>
          <w:sz w:val="16"/>
          <w:szCs w:val="16"/>
        </w:rPr>
      </w:pPr>
      <w:r w:rsidRPr="00320644">
        <w:rPr>
          <w:rStyle w:val="af1"/>
          <w:rFonts w:ascii="Times New Roman" w:hAnsi="Times New Roman" w:cs="Times New Roman"/>
          <w:sz w:val="16"/>
          <w:szCs w:val="16"/>
        </w:rPr>
        <w:footnoteRef/>
      </w:r>
      <w:r w:rsidRPr="00320644">
        <w:rPr>
          <w:rFonts w:ascii="Times New Roman" w:hAnsi="Times New Roman" w:cs="Times New Roman"/>
          <w:sz w:val="16"/>
          <w:szCs w:val="16"/>
        </w:rPr>
        <w:t xml:space="preserve"> </w:t>
      </w:r>
      <w:r w:rsidRPr="00320644">
        <w:rPr>
          <w:rFonts w:ascii="Times New Roman" w:eastAsia="Times New Roman" w:hAnsi="Times New Roman" w:cs="Times New Roman"/>
          <w:sz w:val="16"/>
          <w:szCs w:val="16"/>
          <w:lang w:eastAsia="ru-RU"/>
        </w:rPr>
        <w:t>Признается частично при сдаче квалификационного экзамена</w:t>
      </w:r>
      <w:r w:rsidR="00170466">
        <w:rPr>
          <w:rFonts w:ascii="Times New Roman" w:eastAsia="Times New Roman" w:hAnsi="Times New Roman" w:cs="Times New Roman"/>
          <w:sz w:val="16"/>
          <w:szCs w:val="16"/>
          <w:lang w:eastAsia="ru-RU"/>
        </w:rPr>
        <w:t>.</w:t>
      </w:r>
    </w:p>
  </w:footnote>
  <w:footnote w:id="34">
    <w:p w14:paraId="39CA451C" w14:textId="0D9230DA" w:rsidR="007619F2" w:rsidRDefault="007619F2" w:rsidP="004A6CD0">
      <w:pPr>
        <w:pStyle w:val="af"/>
      </w:pPr>
      <w:r>
        <w:rPr>
          <w:rStyle w:val="af1"/>
        </w:rPr>
        <w:footnoteRef/>
      </w:r>
      <w:r>
        <w:t xml:space="preserve"> </w:t>
      </w:r>
      <w:r w:rsidRPr="002217F5">
        <w:rPr>
          <w:rFonts w:ascii="Times New Roman" w:eastAsia="Times New Roman" w:hAnsi="Times New Roman" w:cs="Times New Roman"/>
          <w:sz w:val="16"/>
          <w:szCs w:val="16"/>
          <w:lang w:eastAsia="ru-RU"/>
        </w:rPr>
        <w:t>Реорганизована система контроля качества</w:t>
      </w:r>
      <w:r w:rsidR="00470909">
        <w:rPr>
          <w:rFonts w:ascii="Times New Roman" w:eastAsia="Times New Roman" w:hAnsi="Times New Roman" w:cs="Times New Roman"/>
          <w:sz w:val="16"/>
          <w:szCs w:val="16"/>
          <w:lang w:eastAsia="ru-RU"/>
        </w:rPr>
        <w:t>.</w:t>
      </w:r>
    </w:p>
  </w:footnote>
  <w:footnote w:id="35">
    <w:p w14:paraId="1FCA1765" w14:textId="77777777" w:rsidR="007619F2" w:rsidRPr="00306A38" w:rsidRDefault="007619F2" w:rsidP="004A6CD0">
      <w:pPr>
        <w:pStyle w:val="af"/>
        <w:rPr>
          <w:rFonts w:ascii="Times New Roman" w:hAnsi="Times New Roman" w:cs="Times New Roman"/>
          <w:strike/>
          <w:sz w:val="16"/>
          <w:szCs w:val="16"/>
        </w:rPr>
      </w:pPr>
      <w:r w:rsidRPr="00443F3A">
        <w:rPr>
          <w:rStyle w:val="af1"/>
          <w:rFonts w:ascii="Times New Roman" w:hAnsi="Times New Roman" w:cs="Times New Roman"/>
          <w:sz w:val="18"/>
          <w:szCs w:val="18"/>
        </w:rPr>
        <w:footnoteRef/>
      </w:r>
      <w:r w:rsidRPr="00443F3A">
        <w:rPr>
          <w:rFonts w:ascii="Times New Roman" w:hAnsi="Times New Roman" w:cs="Times New Roman"/>
          <w:sz w:val="18"/>
          <w:szCs w:val="18"/>
        </w:rPr>
        <w:t xml:space="preserve"> </w:t>
      </w:r>
      <w:r w:rsidRPr="00306A38">
        <w:rPr>
          <w:rFonts w:ascii="Times New Roman" w:hAnsi="Times New Roman" w:cs="Times New Roman"/>
          <w:sz w:val="16"/>
          <w:szCs w:val="16"/>
        </w:rPr>
        <w:t>Европейская федерация бухгалтеров и аудиторов</w:t>
      </w:r>
      <w:r w:rsidRPr="00306A38">
        <w:rPr>
          <w:rFonts w:ascii="Times New Roman" w:hAnsi="Times New Roman" w:cs="Times New Roman"/>
          <w:strike/>
          <w:sz w:val="16"/>
          <w:szCs w:val="16"/>
        </w:rPr>
        <w:t>.</w:t>
      </w:r>
    </w:p>
  </w:footnote>
  <w:footnote w:id="36">
    <w:p w14:paraId="26F03777" w14:textId="77777777" w:rsidR="007619F2" w:rsidRPr="00306A38" w:rsidRDefault="007619F2" w:rsidP="004A6CD0">
      <w:pPr>
        <w:pStyle w:val="af"/>
        <w:rPr>
          <w:sz w:val="16"/>
          <w:szCs w:val="16"/>
        </w:rPr>
      </w:pPr>
      <w:r w:rsidRPr="00306A38">
        <w:rPr>
          <w:rStyle w:val="af1"/>
          <w:rFonts w:ascii="Times New Roman" w:hAnsi="Times New Roman" w:cs="Times New Roman"/>
          <w:sz w:val="16"/>
          <w:szCs w:val="16"/>
        </w:rPr>
        <w:footnoteRef/>
      </w:r>
      <w:r w:rsidRPr="00306A38">
        <w:rPr>
          <w:rFonts w:ascii="Times New Roman" w:hAnsi="Times New Roman" w:cs="Times New Roman"/>
          <w:sz w:val="16"/>
          <w:szCs w:val="16"/>
        </w:rPr>
        <w:t xml:space="preserve"> Межправительственная рабочая группа экспертов по международным стандартам учета и отчетности ЮНКТАД</w:t>
      </w:r>
    </w:p>
  </w:footnote>
  <w:footnote w:id="37">
    <w:p w14:paraId="688C856D" w14:textId="328DB4B9" w:rsidR="007619F2" w:rsidRPr="00306A38" w:rsidRDefault="007619F2" w:rsidP="004A6CD0">
      <w:pPr>
        <w:pStyle w:val="af"/>
        <w:rPr>
          <w:rFonts w:ascii="Times New Roman" w:hAnsi="Times New Roman" w:cs="Times New Roman"/>
          <w:sz w:val="16"/>
          <w:szCs w:val="16"/>
        </w:rPr>
      </w:pPr>
      <w:r w:rsidRPr="00306A38">
        <w:rPr>
          <w:rStyle w:val="af1"/>
          <w:rFonts w:ascii="Times New Roman" w:hAnsi="Times New Roman" w:cs="Times New Roman"/>
          <w:sz w:val="16"/>
          <w:szCs w:val="16"/>
        </w:rPr>
        <w:footnoteRef/>
      </w:r>
      <w:r w:rsidRPr="00306A38">
        <w:rPr>
          <w:rFonts w:ascii="Times New Roman" w:hAnsi="Times New Roman" w:cs="Times New Roman"/>
          <w:sz w:val="16"/>
          <w:szCs w:val="16"/>
        </w:rPr>
        <w:t xml:space="preserve"> Группа </w:t>
      </w:r>
      <w:r w:rsidR="005D166D">
        <w:rPr>
          <w:rFonts w:ascii="Times New Roman" w:hAnsi="Times New Roman" w:cs="Times New Roman"/>
          <w:sz w:val="16"/>
          <w:szCs w:val="16"/>
        </w:rPr>
        <w:t>р</w:t>
      </w:r>
      <w:r w:rsidRPr="00306A38">
        <w:rPr>
          <w:rFonts w:ascii="Times New Roman" w:hAnsi="Times New Roman" w:cs="Times New Roman"/>
          <w:sz w:val="16"/>
          <w:szCs w:val="16"/>
        </w:rPr>
        <w:t xml:space="preserve">азработчиков стандартов стран Азиатско-Тихоокеанского </w:t>
      </w:r>
      <w:r w:rsidR="005D166D">
        <w:rPr>
          <w:rFonts w:ascii="Times New Roman" w:hAnsi="Times New Roman" w:cs="Times New Roman"/>
          <w:sz w:val="16"/>
          <w:szCs w:val="16"/>
        </w:rPr>
        <w:t>р</w:t>
      </w:r>
      <w:r w:rsidRPr="00306A38">
        <w:rPr>
          <w:rFonts w:ascii="Times New Roman" w:hAnsi="Times New Roman" w:cs="Times New Roman"/>
          <w:sz w:val="16"/>
          <w:szCs w:val="16"/>
        </w:rPr>
        <w:t>егиона.</w:t>
      </w:r>
    </w:p>
  </w:footnote>
  <w:footnote w:id="38">
    <w:p w14:paraId="71E7A573" w14:textId="77777777" w:rsidR="007619F2" w:rsidRPr="00306A38" w:rsidRDefault="007619F2" w:rsidP="004A6CD0">
      <w:pPr>
        <w:pStyle w:val="af"/>
        <w:rPr>
          <w:sz w:val="16"/>
          <w:szCs w:val="16"/>
        </w:rPr>
      </w:pPr>
      <w:r w:rsidRPr="00306A38">
        <w:rPr>
          <w:rStyle w:val="af1"/>
          <w:sz w:val="16"/>
          <w:szCs w:val="16"/>
        </w:rPr>
        <w:footnoteRef/>
      </w:r>
      <w:r w:rsidRPr="00306A38">
        <w:rPr>
          <w:sz w:val="16"/>
          <w:szCs w:val="16"/>
        </w:rPr>
        <w:t xml:space="preserve"> </w:t>
      </w:r>
      <w:r w:rsidRPr="00306A38">
        <w:rPr>
          <w:rFonts w:ascii="Times New Roman" w:hAnsi="Times New Roman" w:cs="Times New Roman"/>
          <w:sz w:val="16"/>
          <w:szCs w:val="16"/>
        </w:rPr>
        <w:t>Международный форум независимых регуляторов аудиторской деятельности (</w:t>
      </w:r>
      <w:r w:rsidRPr="00306A38">
        <w:rPr>
          <w:rFonts w:ascii="Times New Roman" w:hAnsi="Times New Roman" w:cs="Times New Roman"/>
          <w:sz w:val="16"/>
          <w:szCs w:val="16"/>
          <w:lang w:val="en-US"/>
        </w:rPr>
        <w:t>IFIAR</w:t>
      </w:r>
      <w:r w:rsidRPr="00306A38">
        <w:rPr>
          <w:rFonts w:ascii="Times New Roman" w:hAnsi="Times New Roman" w:cs="Times New Roman"/>
          <w:sz w:val="16"/>
          <w:szCs w:val="16"/>
        </w:rPr>
        <w:t>).</w:t>
      </w:r>
    </w:p>
  </w:footnote>
  <w:footnote w:id="39">
    <w:p w14:paraId="5EC31A79" w14:textId="77777777" w:rsidR="007619F2" w:rsidRPr="00306A38" w:rsidRDefault="007619F2" w:rsidP="004A6CD0">
      <w:pPr>
        <w:pStyle w:val="af"/>
        <w:rPr>
          <w:rFonts w:ascii="Times New Roman" w:hAnsi="Times New Roman" w:cs="Times New Roman"/>
          <w:sz w:val="16"/>
          <w:szCs w:val="16"/>
        </w:rPr>
      </w:pPr>
      <w:r w:rsidRPr="00306A38">
        <w:rPr>
          <w:rStyle w:val="af1"/>
          <w:rFonts w:ascii="Times New Roman" w:hAnsi="Times New Roman" w:cs="Times New Roman"/>
          <w:sz w:val="16"/>
          <w:szCs w:val="16"/>
        </w:rPr>
        <w:footnoteRef/>
      </w:r>
      <w:r w:rsidRPr="00306A38">
        <w:rPr>
          <w:rFonts w:ascii="Times New Roman" w:hAnsi="Times New Roman" w:cs="Times New Roman"/>
          <w:sz w:val="16"/>
          <w:szCs w:val="16"/>
        </w:rPr>
        <w:t xml:space="preserve"> Всемирный банк, ЮНКТАД.</w:t>
      </w:r>
    </w:p>
  </w:footnote>
  <w:footnote w:id="40">
    <w:p w14:paraId="7DDB6ACC" w14:textId="77777777" w:rsidR="007619F2" w:rsidRPr="00306A38" w:rsidRDefault="007619F2" w:rsidP="004A6CD0">
      <w:pPr>
        <w:pStyle w:val="af"/>
        <w:rPr>
          <w:sz w:val="16"/>
          <w:szCs w:val="16"/>
        </w:rPr>
      </w:pPr>
      <w:r w:rsidRPr="00306A38">
        <w:rPr>
          <w:rStyle w:val="af1"/>
          <w:rFonts w:ascii="Times New Roman" w:hAnsi="Times New Roman" w:cs="Times New Roman"/>
          <w:sz w:val="16"/>
          <w:szCs w:val="16"/>
        </w:rPr>
        <w:footnoteRef/>
      </w:r>
      <w:r w:rsidRPr="00306A38">
        <w:rPr>
          <w:rFonts w:ascii="Times New Roman" w:hAnsi="Times New Roman" w:cs="Times New Roman"/>
          <w:sz w:val="16"/>
          <w:szCs w:val="16"/>
        </w:rPr>
        <w:t xml:space="preserve"> Институт присяжных бухгалтеров Англ</w:t>
      </w:r>
      <w:proofErr w:type="gramStart"/>
      <w:r w:rsidRPr="00306A38">
        <w:rPr>
          <w:rFonts w:ascii="Times New Roman" w:hAnsi="Times New Roman" w:cs="Times New Roman"/>
          <w:sz w:val="16"/>
          <w:szCs w:val="16"/>
        </w:rPr>
        <w:t>ии и Уэ</w:t>
      </w:r>
      <w:proofErr w:type="gramEnd"/>
      <w:r w:rsidRPr="00306A38">
        <w:rPr>
          <w:rFonts w:ascii="Times New Roman" w:hAnsi="Times New Roman" w:cs="Times New Roman"/>
          <w:sz w:val="16"/>
          <w:szCs w:val="16"/>
        </w:rPr>
        <w:t>льса (ICAEW).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05852"/>
      <w:docPartObj>
        <w:docPartGallery w:val="Page Numbers (Top of Page)"/>
        <w:docPartUnique/>
      </w:docPartObj>
    </w:sdtPr>
    <w:sdtEndPr/>
    <w:sdtContent>
      <w:p w14:paraId="5653628D" w14:textId="791BFA38" w:rsidR="007619F2" w:rsidRDefault="007619F2">
        <w:pPr>
          <w:pStyle w:val="a5"/>
          <w:jc w:val="center"/>
        </w:pPr>
        <w:r>
          <w:fldChar w:fldCharType="begin"/>
        </w:r>
        <w:r>
          <w:instrText>PAGE   \* MERGEFORMAT</w:instrText>
        </w:r>
        <w:r>
          <w:fldChar w:fldCharType="separate"/>
        </w:r>
        <w:r w:rsidR="00EE0074">
          <w:rPr>
            <w:noProof/>
          </w:rPr>
          <w:t>12</w:t>
        </w:r>
        <w:r>
          <w:fldChar w:fldCharType="end"/>
        </w:r>
      </w:p>
    </w:sdtContent>
  </w:sdt>
  <w:p w14:paraId="2611687D" w14:textId="65ADC45F" w:rsidR="007619F2" w:rsidRDefault="007619F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21"/>
    <w:multiLevelType w:val="hybridMultilevel"/>
    <w:tmpl w:val="9ECE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10C5"/>
    <w:multiLevelType w:val="multilevel"/>
    <w:tmpl w:val="FE78C8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01055"/>
    <w:multiLevelType w:val="hybridMultilevel"/>
    <w:tmpl w:val="0D64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C23D1"/>
    <w:multiLevelType w:val="multilevel"/>
    <w:tmpl w:val="919EE4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56D11"/>
    <w:multiLevelType w:val="hybridMultilevel"/>
    <w:tmpl w:val="982ECBC2"/>
    <w:lvl w:ilvl="0" w:tplc="FA3C6D2C">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4E2EC5"/>
    <w:multiLevelType w:val="hybridMultilevel"/>
    <w:tmpl w:val="B7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82547E"/>
    <w:multiLevelType w:val="multilevel"/>
    <w:tmpl w:val="7F6E0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60970"/>
    <w:multiLevelType w:val="multilevel"/>
    <w:tmpl w:val="798A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71F10"/>
    <w:multiLevelType w:val="hybridMultilevel"/>
    <w:tmpl w:val="E9EA7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047B68"/>
    <w:multiLevelType w:val="hybridMultilevel"/>
    <w:tmpl w:val="45F8A26A"/>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8960BB"/>
    <w:multiLevelType w:val="hybridMultilevel"/>
    <w:tmpl w:val="FCD65CC0"/>
    <w:lvl w:ilvl="0" w:tplc="5F7EBC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B0DF5"/>
    <w:multiLevelType w:val="hybridMultilevel"/>
    <w:tmpl w:val="DD08398C"/>
    <w:lvl w:ilvl="0" w:tplc="C2D856FE">
      <w:start w:val="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nsid w:val="1B9E244B"/>
    <w:multiLevelType w:val="hybridMultilevel"/>
    <w:tmpl w:val="0AFA77B8"/>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104F10"/>
    <w:multiLevelType w:val="multilevel"/>
    <w:tmpl w:val="D444C7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D7406D"/>
    <w:multiLevelType w:val="hybridMultilevel"/>
    <w:tmpl w:val="BCCC9558"/>
    <w:lvl w:ilvl="0" w:tplc="ECC013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2C00F9"/>
    <w:multiLevelType w:val="hybridMultilevel"/>
    <w:tmpl w:val="F142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A574F"/>
    <w:multiLevelType w:val="multilevel"/>
    <w:tmpl w:val="627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F64187"/>
    <w:multiLevelType w:val="hybridMultilevel"/>
    <w:tmpl w:val="97F6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7AD"/>
    <w:multiLevelType w:val="hybridMultilevel"/>
    <w:tmpl w:val="BECC3B5C"/>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FF4BAC"/>
    <w:multiLevelType w:val="hybridMultilevel"/>
    <w:tmpl w:val="F1420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01DCD"/>
    <w:multiLevelType w:val="multilevel"/>
    <w:tmpl w:val="D374C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3B72B3"/>
    <w:multiLevelType w:val="hybridMultilevel"/>
    <w:tmpl w:val="F1A2946C"/>
    <w:lvl w:ilvl="0" w:tplc="C27456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33793"/>
    <w:multiLevelType w:val="multilevel"/>
    <w:tmpl w:val="9AFEA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F0FBA"/>
    <w:multiLevelType w:val="multilevel"/>
    <w:tmpl w:val="2844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014799"/>
    <w:multiLevelType w:val="multilevel"/>
    <w:tmpl w:val="12E64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916159"/>
    <w:multiLevelType w:val="hybridMultilevel"/>
    <w:tmpl w:val="05A6E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E1A2C"/>
    <w:multiLevelType w:val="hybridMultilevel"/>
    <w:tmpl w:val="8252016A"/>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E8719C"/>
    <w:multiLevelType w:val="hybridMultilevel"/>
    <w:tmpl w:val="86DAB7D0"/>
    <w:lvl w:ilvl="0" w:tplc="A9F84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012442"/>
    <w:multiLevelType w:val="hybridMultilevel"/>
    <w:tmpl w:val="43A6A0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81EA0"/>
    <w:multiLevelType w:val="hybridMultilevel"/>
    <w:tmpl w:val="161C82FE"/>
    <w:lvl w:ilvl="0" w:tplc="6396E52A">
      <w:start w:val="8"/>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CA3F4C"/>
    <w:multiLevelType w:val="hybridMultilevel"/>
    <w:tmpl w:val="1EAABC5A"/>
    <w:lvl w:ilvl="0" w:tplc="A9F844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473FAC"/>
    <w:multiLevelType w:val="hybridMultilevel"/>
    <w:tmpl w:val="3AB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838E4"/>
    <w:multiLevelType w:val="multilevel"/>
    <w:tmpl w:val="7F2C3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435C15"/>
    <w:multiLevelType w:val="hybridMultilevel"/>
    <w:tmpl w:val="5B6EEDC0"/>
    <w:lvl w:ilvl="0" w:tplc="DFDA286E">
      <w:start w:val="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4">
    <w:nsid w:val="61152683"/>
    <w:multiLevelType w:val="hybridMultilevel"/>
    <w:tmpl w:val="4482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327314"/>
    <w:multiLevelType w:val="multilevel"/>
    <w:tmpl w:val="2D4E91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5A2235"/>
    <w:multiLevelType w:val="hybridMultilevel"/>
    <w:tmpl w:val="6542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37C2E"/>
    <w:multiLevelType w:val="hybridMultilevel"/>
    <w:tmpl w:val="8F72A8EC"/>
    <w:lvl w:ilvl="0" w:tplc="F7668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ED5AA5"/>
    <w:multiLevelType w:val="multilevel"/>
    <w:tmpl w:val="740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3D4B7B"/>
    <w:multiLevelType w:val="multilevel"/>
    <w:tmpl w:val="C88C2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C22516"/>
    <w:multiLevelType w:val="multilevel"/>
    <w:tmpl w:val="ECE83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0A57F3"/>
    <w:multiLevelType w:val="hybridMultilevel"/>
    <w:tmpl w:val="25CC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2"/>
  </w:num>
  <w:num w:numId="3">
    <w:abstractNumId w:val="13"/>
  </w:num>
  <w:num w:numId="4">
    <w:abstractNumId w:val="24"/>
  </w:num>
  <w:num w:numId="5">
    <w:abstractNumId w:val="3"/>
  </w:num>
  <w:num w:numId="6">
    <w:abstractNumId w:val="35"/>
  </w:num>
  <w:num w:numId="7">
    <w:abstractNumId w:val="8"/>
  </w:num>
  <w:num w:numId="8">
    <w:abstractNumId w:val="10"/>
  </w:num>
  <w:num w:numId="9">
    <w:abstractNumId w:val="40"/>
  </w:num>
  <w:num w:numId="10">
    <w:abstractNumId w:val="20"/>
  </w:num>
  <w:num w:numId="11">
    <w:abstractNumId w:val="23"/>
  </w:num>
  <w:num w:numId="12">
    <w:abstractNumId w:val="28"/>
  </w:num>
  <w:num w:numId="13">
    <w:abstractNumId w:val="38"/>
  </w:num>
  <w:num w:numId="14">
    <w:abstractNumId w:val="7"/>
  </w:num>
  <w:num w:numId="15">
    <w:abstractNumId w:val="16"/>
  </w:num>
  <w:num w:numId="16">
    <w:abstractNumId w:val="14"/>
  </w:num>
  <w:num w:numId="17">
    <w:abstractNumId w:val="37"/>
  </w:num>
  <w:num w:numId="18">
    <w:abstractNumId w:val="36"/>
  </w:num>
  <w:num w:numId="19">
    <w:abstractNumId w:val="0"/>
  </w:num>
  <w:num w:numId="20">
    <w:abstractNumId w:val="34"/>
  </w:num>
  <w:num w:numId="21">
    <w:abstractNumId w:val="31"/>
  </w:num>
  <w:num w:numId="22">
    <w:abstractNumId w:val="21"/>
  </w:num>
  <w:num w:numId="23">
    <w:abstractNumId w:val="25"/>
  </w:num>
  <w:num w:numId="24">
    <w:abstractNumId w:val="2"/>
  </w:num>
  <w:num w:numId="25">
    <w:abstractNumId w:val="17"/>
  </w:num>
  <w:num w:numId="26">
    <w:abstractNumId w:val="41"/>
  </w:num>
  <w:num w:numId="27">
    <w:abstractNumId w:val="19"/>
  </w:num>
  <w:num w:numId="28">
    <w:abstractNumId w:val="15"/>
  </w:num>
  <w:num w:numId="29">
    <w:abstractNumId w:val="4"/>
  </w:num>
  <w:num w:numId="30">
    <w:abstractNumId w:val="6"/>
  </w:num>
  <w:num w:numId="31">
    <w:abstractNumId w:val="39"/>
  </w:num>
  <w:num w:numId="32">
    <w:abstractNumId w:val="22"/>
  </w:num>
  <w:num w:numId="33">
    <w:abstractNumId w:val="27"/>
  </w:num>
  <w:num w:numId="34">
    <w:abstractNumId w:val="30"/>
  </w:num>
  <w:num w:numId="35">
    <w:abstractNumId w:val="5"/>
  </w:num>
  <w:num w:numId="36">
    <w:abstractNumId w:val="18"/>
  </w:num>
  <w:num w:numId="37">
    <w:abstractNumId w:val="26"/>
  </w:num>
  <w:num w:numId="38">
    <w:abstractNumId w:val="9"/>
  </w:num>
  <w:num w:numId="39">
    <w:abstractNumId w:val="12"/>
  </w:num>
  <w:num w:numId="40">
    <w:abstractNumId w:val="2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D0"/>
    <w:rsid w:val="00005851"/>
    <w:rsid w:val="00107483"/>
    <w:rsid w:val="00125535"/>
    <w:rsid w:val="00170466"/>
    <w:rsid w:val="00306A38"/>
    <w:rsid w:val="00323870"/>
    <w:rsid w:val="00467855"/>
    <w:rsid w:val="00470909"/>
    <w:rsid w:val="004A6CD0"/>
    <w:rsid w:val="00586097"/>
    <w:rsid w:val="005B188C"/>
    <w:rsid w:val="005D166D"/>
    <w:rsid w:val="0069193A"/>
    <w:rsid w:val="0070052F"/>
    <w:rsid w:val="007257B8"/>
    <w:rsid w:val="007619F2"/>
    <w:rsid w:val="007A4B60"/>
    <w:rsid w:val="007D5150"/>
    <w:rsid w:val="00827EBF"/>
    <w:rsid w:val="00952466"/>
    <w:rsid w:val="00A85B70"/>
    <w:rsid w:val="00A91921"/>
    <w:rsid w:val="00AC2634"/>
    <w:rsid w:val="00B1425B"/>
    <w:rsid w:val="00BB1F7C"/>
    <w:rsid w:val="00BF1F51"/>
    <w:rsid w:val="00D00932"/>
    <w:rsid w:val="00EB25A9"/>
    <w:rsid w:val="00EE00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D0"/>
    <w:pPr>
      <w:spacing w:after="200" w:line="276" w:lineRule="auto"/>
    </w:pPr>
    <w:rPr>
      <w:rFonts w:ascii="Times New Roman" w:eastAsia="Calibri" w:hAnsi="Times New Roman" w:cs="Times New Roman"/>
      <w:sz w:val="28"/>
      <w:szCs w:val="28"/>
    </w:rPr>
  </w:style>
  <w:style w:type="paragraph" w:styleId="1">
    <w:name w:val="heading 1"/>
    <w:basedOn w:val="a"/>
    <w:next w:val="a"/>
    <w:link w:val="10"/>
    <w:autoRedefine/>
    <w:qFormat/>
    <w:rsid w:val="004A6CD0"/>
    <w:pPr>
      <w:keepNext/>
      <w:keepLines/>
      <w:spacing w:after="0" w:line="240" w:lineRule="auto"/>
      <w:jc w:val="center"/>
      <w:outlineLvl w:val="0"/>
    </w:pPr>
    <w:rPr>
      <w:rFonts w:eastAsia="Times New Roman"/>
      <w:b/>
      <w:bCs/>
      <w:smallCaps/>
      <w:kern w:val="32"/>
      <w:lang w:val="x-none" w:eastAsia="ru-RU"/>
    </w:rPr>
  </w:style>
  <w:style w:type="paragraph" w:styleId="2">
    <w:name w:val="heading 2"/>
    <w:basedOn w:val="a"/>
    <w:next w:val="a"/>
    <w:link w:val="20"/>
    <w:autoRedefine/>
    <w:unhideWhenUsed/>
    <w:qFormat/>
    <w:rsid w:val="004A6CD0"/>
    <w:pPr>
      <w:keepNext/>
      <w:keepLines/>
      <w:spacing w:after="0" w:line="240" w:lineRule="auto"/>
      <w:jc w:val="center"/>
      <w:outlineLvl w:val="1"/>
    </w:pPr>
    <w:rPr>
      <w:rFonts w:eastAsia="Times New Roman"/>
      <w:b/>
      <w:szCs w:val="26"/>
      <w:lang w:val="x-none" w:eastAsia="ru-RU"/>
    </w:rPr>
  </w:style>
  <w:style w:type="paragraph" w:styleId="3">
    <w:name w:val="heading 3"/>
    <w:basedOn w:val="a"/>
    <w:next w:val="a"/>
    <w:link w:val="30"/>
    <w:unhideWhenUsed/>
    <w:qFormat/>
    <w:rsid w:val="004A6C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4A6CD0"/>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CD0"/>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4A6CD0"/>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4A6CD0"/>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4A6CD0"/>
    <w:rPr>
      <w:rFonts w:ascii="Times New Roman" w:eastAsia="Times New Roman" w:hAnsi="Times New Roman" w:cs="Times New Roman"/>
      <w:b/>
      <w:bCs/>
      <w:i/>
      <w:iCs/>
      <w:sz w:val="26"/>
      <w:szCs w:val="26"/>
      <w:lang w:eastAsia="ru-RU"/>
    </w:rPr>
  </w:style>
  <w:style w:type="paragraph" w:styleId="a3">
    <w:name w:val="No Spacing"/>
    <w:uiPriority w:val="1"/>
    <w:qFormat/>
    <w:rsid w:val="004A6CD0"/>
    <w:pPr>
      <w:spacing w:after="0" w:line="240" w:lineRule="auto"/>
    </w:pPr>
    <w:rPr>
      <w:lang w:val="en-US"/>
    </w:rPr>
  </w:style>
  <w:style w:type="table" w:styleId="a4">
    <w:name w:val="Table Grid"/>
    <w:basedOn w:val="a1"/>
    <w:uiPriority w:val="39"/>
    <w:rsid w:val="004A6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A6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6CD0"/>
    <w:rPr>
      <w:rFonts w:ascii="Times New Roman" w:eastAsia="Calibri" w:hAnsi="Times New Roman" w:cs="Times New Roman"/>
      <w:sz w:val="28"/>
      <w:szCs w:val="28"/>
    </w:rPr>
  </w:style>
  <w:style w:type="paragraph" w:styleId="a7">
    <w:name w:val="footer"/>
    <w:basedOn w:val="a"/>
    <w:link w:val="a8"/>
    <w:unhideWhenUsed/>
    <w:rsid w:val="004A6CD0"/>
    <w:pPr>
      <w:tabs>
        <w:tab w:val="center" w:pos="4677"/>
        <w:tab w:val="right" w:pos="9355"/>
      </w:tabs>
      <w:spacing w:after="0" w:line="240" w:lineRule="auto"/>
    </w:pPr>
  </w:style>
  <w:style w:type="character" w:customStyle="1" w:styleId="a8">
    <w:name w:val="Нижний колонтитул Знак"/>
    <w:basedOn w:val="a0"/>
    <w:link w:val="a7"/>
    <w:rsid w:val="004A6CD0"/>
    <w:rPr>
      <w:rFonts w:ascii="Times New Roman" w:eastAsia="Calibri" w:hAnsi="Times New Roman" w:cs="Times New Roman"/>
      <w:sz w:val="28"/>
      <w:szCs w:val="28"/>
    </w:rPr>
  </w:style>
  <w:style w:type="paragraph" w:styleId="a9">
    <w:name w:val="Body Text Indent"/>
    <w:basedOn w:val="a"/>
    <w:link w:val="aa"/>
    <w:rsid w:val="004A6CD0"/>
    <w:pPr>
      <w:widowControl w:val="0"/>
      <w:autoSpaceDE w:val="0"/>
      <w:autoSpaceDN w:val="0"/>
      <w:spacing w:after="0" w:line="240" w:lineRule="auto"/>
      <w:ind w:firstLine="720"/>
      <w:jc w:val="both"/>
    </w:pPr>
    <w:rPr>
      <w:rFonts w:eastAsia="Times New Roman"/>
      <w:lang w:val="x-none" w:eastAsia="x-none"/>
    </w:rPr>
  </w:style>
  <w:style w:type="character" w:customStyle="1" w:styleId="aa">
    <w:name w:val="Основной текст с отступом Знак"/>
    <w:basedOn w:val="a0"/>
    <w:link w:val="a9"/>
    <w:rsid w:val="004A6CD0"/>
    <w:rPr>
      <w:rFonts w:ascii="Times New Roman" w:eastAsia="Times New Roman" w:hAnsi="Times New Roman" w:cs="Times New Roman"/>
      <w:sz w:val="28"/>
      <w:szCs w:val="28"/>
      <w:lang w:val="x-none" w:eastAsia="x-none"/>
    </w:rPr>
  </w:style>
  <w:style w:type="table" w:customStyle="1" w:styleId="11">
    <w:name w:val="Сетка таблицы1"/>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c"/>
    <w:uiPriority w:val="99"/>
    <w:qFormat/>
    <w:rsid w:val="004A6CD0"/>
    <w:pPr>
      <w:spacing w:before="100" w:beforeAutospacing="1" w:after="100" w:afterAutospacing="1" w:line="240" w:lineRule="auto"/>
    </w:pPr>
    <w:rPr>
      <w:rFonts w:eastAsia="Times New Roman"/>
      <w:color w:val="000000"/>
      <w:sz w:val="24"/>
      <w:szCs w:val="24"/>
      <w:lang w:eastAsia="ru-RU"/>
    </w:rPr>
  </w:style>
  <w:style w:type="paragraph" w:styleId="ad">
    <w:name w:val="Balloon Text"/>
    <w:basedOn w:val="a"/>
    <w:link w:val="ae"/>
    <w:unhideWhenUsed/>
    <w:rsid w:val="004A6CD0"/>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rsid w:val="004A6CD0"/>
    <w:rPr>
      <w:rFonts w:ascii="Segoe UI" w:hAnsi="Segoe UI" w:cs="Segoe UI"/>
      <w:sz w:val="18"/>
      <w:szCs w:val="18"/>
    </w:rPr>
  </w:style>
  <w:style w:type="table" w:customStyle="1" w:styleId="21">
    <w:name w:val="Сетка таблицы2"/>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nhideWhenUsed/>
    <w:rsid w:val="004A6CD0"/>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rsid w:val="004A6CD0"/>
    <w:rPr>
      <w:sz w:val="20"/>
      <w:szCs w:val="20"/>
    </w:rPr>
  </w:style>
  <w:style w:type="character" w:styleId="af1">
    <w:name w:val="footnote reference"/>
    <w:basedOn w:val="a0"/>
    <w:unhideWhenUsed/>
    <w:rsid w:val="004A6CD0"/>
    <w:rPr>
      <w:vertAlign w:val="superscript"/>
    </w:rPr>
  </w:style>
  <w:style w:type="table" w:customStyle="1" w:styleId="31">
    <w:name w:val="Сетка таблицы3"/>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12"/>
    <w:uiPriority w:val="10"/>
    <w:qFormat/>
    <w:rsid w:val="004A6CD0"/>
    <w:pPr>
      <w:spacing w:after="0" w:line="240" w:lineRule="auto"/>
      <w:contextualSpacing/>
    </w:pPr>
    <w:rPr>
      <w:rFonts w:ascii="Calibri" w:hAnsi="Calibri" w:cs="Calibri"/>
      <w:sz w:val="56"/>
      <w:szCs w:val="56"/>
      <w:lang w:eastAsia="ru-RU"/>
    </w:rPr>
  </w:style>
  <w:style w:type="character" w:customStyle="1" w:styleId="12">
    <w:name w:val="Название Знак1"/>
    <w:basedOn w:val="a0"/>
    <w:link w:val="af2"/>
    <w:uiPriority w:val="10"/>
    <w:rsid w:val="004A6CD0"/>
    <w:rPr>
      <w:rFonts w:ascii="Calibri" w:eastAsia="Calibri" w:hAnsi="Calibri" w:cs="Calibri"/>
      <w:sz w:val="56"/>
      <w:szCs w:val="56"/>
      <w:lang w:eastAsia="ru-RU"/>
    </w:rPr>
  </w:style>
  <w:style w:type="paragraph" w:customStyle="1" w:styleId="13">
    <w:name w:val="Обычный1"/>
    <w:rsid w:val="004A6CD0"/>
    <w:rPr>
      <w:rFonts w:ascii="Calibri" w:eastAsia="Calibri" w:hAnsi="Calibri" w:cs="Calibri"/>
      <w:lang w:eastAsia="ru-RU"/>
    </w:rPr>
  </w:style>
  <w:style w:type="paragraph" w:customStyle="1" w:styleId="22">
    <w:name w:val="Обычный2"/>
    <w:rsid w:val="004A6CD0"/>
    <w:pPr>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1"/>
    <w:basedOn w:val="a0"/>
    <w:rsid w:val="004A6C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basedOn w:val="a0"/>
    <w:link w:val="60"/>
    <w:rsid w:val="004A6CD0"/>
    <w:rPr>
      <w:rFonts w:ascii="Times New Roman" w:eastAsia="Times New Roman" w:hAnsi="Times New Roman" w:cs="Times New Roman"/>
      <w:shd w:val="clear" w:color="auto" w:fill="FFFFFF"/>
    </w:rPr>
  </w:style>
  <w:style w:type="paragraph" w:customStyle="1" w:styleId="60">
    <w:name w:val="Основной текст6"/>
    <w:basedOn w:val="a"/>
    <w:link w:val="af3"/>
    <w:rsid w:val="004A6CD0"/>
    <w:pPr>
      <w:widowControl w:val="0"/>
      <w:shd w:val="clear" w:color="auto" w:fill="FFFFFF"/>
      <w:spacing w:after="780" w:line="274" w:lineRule="exact"/>
    </w:pPr>
    <w:rPr>
      <w:rFonts w:eastAsia="Times New Roman"/>
      <w:sz w:val="22"/>
      <w:szCs w:val="22"/>
    </w:rPr>
  </w:style>
  <w:style w:type="character" w:customStyle="1" w:styleId="FontStyle13">
    <w:name w:val="Font Style13"/>
    <w:uiPriority w:val="99"/>
    <w:rsid w:val="004A6CD0"/>
    <w:rPr>
      <w:rFonts w:ascii="Times New Roman" w:hAnsi="Times New Roman" w:cs="Times New Roman"/>
      <w:color w:val="000000"/>
      <w:sz w:val="26"/>
      <w:szCs w:val="26"/>
    </w:rPr>
  </w:style>
  <w:style w:type="character" w:customStyle="1" w:styleId="FontStyle12">
    <w:name w:val="Font Style12"/>
    <w:uiPriority w:val="99"/>
    <w:rsid w:val="004A6CD0"/>
    <w:rPr>
      <w:rFonts w:ascii="Times New Roman" w:hAnsi="Times New Roman" w:cs="Times New Roman"/>
      <w:b/>
      <w:bCs/>
      <w:color w:val="000000"/>
      <w:sz w:val="26"/>
      <w:szCs w:val="26"/>
    </w:rPr>
  </w:style>
  <w:style w:type="paragraph" w:customStyle="1" w:styleId="Style8">
    <w:name w:val="Style8"/>
    <w:basedOn w:val="a"/>
    <w:uiPriority w:val="99"/>
    <w:rsid w:val="004A6CD0"/>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4">
    <w:name w:val="Style4"/>
    <w:basedOn w:val="a"/>
    <w:uiPriority w:val="99"/>
    <w:rsid w:val="004A6CD0"/>
    <w:pPr>
      <w:widowControl w:val="0"/>
      <w:autoSpaceDE w:val="0"/>
      <w:autoSpaceDN w:val="0"/>
      <w:adjustRightInd w:val="0"/>
      <w:spacing w:after="0" w:line="331" w:lineRule="exact"/>
      <w:ind w:firstLine="706"/>
      <w:jc w:val="both"/>
    </w:pPr>
    <w:rPr>
      <w:rFonts w:eastAsia="Times New Roman"/>
      <w:sz w:val="24"/>
      <w:szCs w:val="24"/>
      <w:lang w:eastAsia="ru-RU"/>
    </w:rPr>
  </w:style>
  <w:style w:type="character" w:customStyle="1" w:styleId="af4">
    <w:name w:val="Основной текст + Курсив"/>
    <w:basedOn w:val="af3"/>
    <w:rsid w:val="004A6CD0"/>
    <w:rPr>
      <w:rFonts w:ascii="Times New Roman" w:eastAsia="Times New Roman" w:hAnsi="Times New Roman" w:cs="Times New Roman"/>
      <w:i/>
      <w:iCs/>
      <w:color w:val="000000"/>
      <w:spacing w:val="0"/>
      <w:w w:val="100"/>
      <w:position w:val="0"/>
      <w:shd w:val="clear" w:color="auto" w:fill="FFFFFF"/>
      <w:lang w:val="ru-RU"/>
    </w:rPr>
  </w:style>
  <w:style w:type="paragraph" w:styleId="af5">
    <w:name w:val="Body Text"/>
    <w:basedOn w:val="a"/>
    <w:link w:val="af6"/>
    <w:unhideWhenUsed/>
    <w:rsid w:val="004A6CD0"/>
    <w:pPr>
      <w:spacing w:after="120"/>
    </w:pPr>
  </w:style>
  <w:style w:type="character" w:customStyle="1" w:styleId="af6">
    <w:name w:val="Основной текст Знак"/>
    <w:basedOn w:val="a0"/>
    <w:link w:val="af5"/>
    <w:rsid w:val="004A6CD0"/>
    <w:rPr>
      <w:rFonts w:ascii="Times New Roman" w:eastAsia="Calibri" w:hAnsi="Times New Roman" w:cs="Times New Roman"/>
      <w:sz w:val="28"/>
      <w:szCs w:val="28"/>
    </w:rPr>
  </w:style>
  <w:style w:type="paragraph" w:styleId="23">
    <w:name w:val="Body Text 2"/>
    <w:basedOn w:val="a"/>
    <w:link w:val="24"/>
    <w:uiPriority w:val="99"/>
    <w:semiHidden/>
    <w:unhideWhenUsed/>
    <w:rsid w:val="004A6CD0"/>
    <w:pPr>
      <w:spacing w:after="120" w:line="480" w:lineRule="auto"/>
    </w:pPr>
  </w:style>
  <w:style w:type="character" w:customStyle="1" w:styleId="24">
    <w:name w:val="Основной текст 2 Знак"/>
    <w:basedOn w:val="a0"/>
    <w:link w:val="23"/>
    <w:uiPriority w:val="99"/>
    <w:semiHidden/>
    <w:rsid w:val="004A6CD0"/>
    <w:rPr>
      <w:rFonts w:ascii="Times New Roman" w:eastAsia="Calibri" w:hAnsi="Times New Roman" w:cs="Times New Roman"/>
      <w:sz w:val="28"/>
      <w:szCs w:val="28"/>
    </w:rPr>
  </w:style>
  <w:style w:type="paragraph" w:styleId="25">
    <w:name w:val="Body Text Indent 2"/>
    <w:basedOn w:val="a"/>
    <w:link w:val="26"/>
    <w:uiPriority w:val="99"/>
    <w:semiHidden/>
    <w:unhideWhenUsed/>
    <w:rsid w:val="004A6CD0"/>
    <w:pPr>
      <w:spacing w:after="120" w:line="480" w:lineRule="auto"/>
      <w:ind w:left="283"/>
    </w:pPr>
  </w:style>
  <w:style w:type="character" w:customStyle="1" w:styleId="26">
    <w:name w:val="Основной текст с отступом 2 Знак"/>
    <w:basedOn w:val="a0"/>
    <w:link w:val="25"/>
    <w:uiPriority w:val="99"/>
    <w:semiHidden/>
    <w:rsid w:val="004A6CD0"/>
    <w:rPr>
      <w:rFonts w:ascii="Times New Roman" w:eastAsia="Calibri" w:hAnsi="Times New Roman" w:cs="Times New Roman"/>
      <w:sz w:val="28"/>
      <w:szCs w:val="28"/>
    </w:rPr>
  </w:style>
  <w:style w:type="paragraph" w:styleId="32">
    <w:name w:val="Body Text Indent 3"/>
    <w:basedOn w:val="a"/>
    <w:link w:val="33"/>
    <w:uiPriority w:val="99"/>
    <w:semiHidden/>
    <w:unhideWhenUsed/>
    <w:rsid w:val="004A6CD0"/>
    <w:pPr>
      <w:spacing w:after="120"/>
      <w:ind w:left="283"/>
    </w:pPr>
    <w:rPr>
      <w:sz w:val="16"/>
      <w:szCs w:val="16"/>
    </w:rPr>
  </w:style>
  <w:style w:type="character" w:customStyle="1" w:styleId="33">
    <w:name w:val="Основной текст с отступом 3 Знак"/>
    <w:basedOn w:val="a0"/>
    <w:link w:val="32"/>
    <w:uiPriority w:val="99"/>
    <w:semiHidden/>
    <w:rsid w:val="004A6CD0"/>
    <w:rPr>
      <w:rFonts w:ascii="Times New Roman" w:eastAsia="Calibri" w:hAnsi="Times New Roman" w:cs="Times New Roman"/>
      <w:sz w:val="16"/>
      <w:szCs w:val="16"/>
    </w:rPr>
  </w:style>
  <w:style w:type="character" w:styleId="af7">
    <w:name w:val="Hyperlink"/>
    <w:uiPriority w:val="99"/>
    <w:rsid w:val="004A6CD0"/>
    <w:rPr>
      <w:color w:val="0000FF"/>
      <w:u w:val="single"/>
    </w:rPr>
  </w:style>
  <w:style w:type="paragraph" w:styleId="15">
    <w:name w:val="toc 1"/>
    <w:basedOn w:val="a"/>
    <w:next w:val="a"/>
    <w:autoRedefine/>
    <w:uiPriority w:val="39"/>
    <w:rsid w:val="004A6CD0"/>
    <w:pPr>
      <w:tabs>
        <w:tab w:val="right" w:pos="9628"/>
      </w:tabs>
      <w:spacing w:before="240" w:after="0" w:line="240" w:lineRule="auto"/>
      <w:ind w:left="284" w:right="567" w:hanging="284"/>
    </w:pPr>
    <w:rPr>
      <w:rFonts w:eastAsia="Times New Roman"/>
      <w:bCs/>
      <w:szCs w:val="20"/>
      <w:lang w:eastAsia="ru-RU"/>
    </w:rPr>
  </w:style>
  <w:style w:type="character" w:customStyle="1" w:styleId="27">
    <w:name w:val="Основной текст (2)_"/>
    <w:link w:val="28"/>
    <w:rsid w:val="004A6CD0"/>
    <w:rPr>
      <w:rFonts w:ascii="Times New Roman" w:eastAsia="Times New Roman" w:hAnsi="Times New Roman" w:cs="Times New Roman"/>
      <w:shd w:val="clear" w:color="auto" w:fill="FFFFFF"/>
    </w:rPr>
  </w:style>
  <w:style w:type="paragraph" w:customStyle="1" w:styleId="28">
    <w:name w:val="Основной текст (2)"/>
    <w:basedOn w:val="a"/>
    <w:link w:val="27"/>
    <w:rsid w:val="004A6CD0"/>
    <w:pPr>
      <w:widowControl w:val="0"/>
      <w:shd w:val="clear" w:color="auto" w:fill="FFFFFF"/>
      <w:spacing w:after="420" w:line="0" w:lineRule="atLeast"/>
      <w:jc w:val="center"/>
    </w:pPr>
    <w:rPr>
      <w:rFonts w:eastAsia="Times New Roman"/>
      <w:sz w:val="22"/>
      <w:szCs w:val="22"/>
    </w:rPr>
  </w:style>
  <w:style w:type="character" w:customStyle="1" w:styleId="s1">
    <w:name w:val="s1"/>
    <w:basedOn w:val="a0"/>
    <w:rsid w:val="004A6CD0"/>
  </w:style>
  <w:style w:type="character" w:customStyle="1" w:styleId="s3">
    <w:name w:val="s3"/>
    <w:basedOn w:val="a0"/>
    <w:rsid w:val="004A6CD0"/>
  </w:style>
  <w:style w:type="character" w:customStyle="1" w:styleId="s9">
    <w:name w:val="s9"/>
    <w:basedOn w:val="a0"/>
    <w:rsid w:val="004A6CD0"/>
  </w:style>
  <w:style w:type="paragraph" w:styleId="29">
    <w:name w:val="toc 2"/>
    <w:basedOn w:val="a"/>
    <w:next w:val="a"/>
    <w:autoRedefine/>
    <w:uiPriority w:val="39"/>
    <w:unhideWhenUsed/>
    <w:rsid w:val="004A6CD0"/>
    <w:pPr>
      <w:spacing w:before="120" w:after="0" w:line="240" w:lineRule="auto"/>
      <w:ind w:left="567" w:right="567"/>
    </w:pPr>
    <w:rPr>
      <w:rFonts w:eastAsia="Times New Roman"/>
      <w:iCs/>
      <w:szCs w:val="20"/>
      <w:lang w:eastAsia="ru-RU"/>
    </w:rPr>
  </w:style>
  <w:style w:type="paragraph" w:customStyle="1" w:styleId="Style1">
    <w:name w:val="Style1"/>
    <w:basedOn w:val="a"/>
    <w:uiPriority w:val="99"/>
    <w:rsid w:val="004A6CD0"/>
    <w:pPr>
      <w:widowControl w:val="0"/>
      <w:autoSpaceDE w:val="0"/>
      <w:autoSpaceDN w:val="0"/>
      <w:adjustRightInd w:val="0"/>
      <w:spacing w:after="0" w:line="320" w:lineRule="exact"/>
      <w:jc w:val="center"/>
    </w:pPr>
    <w:rPr>
      <w:rFonts w:eastAsia="Times New Roman"/>
      <w:sz w:val="24"/>
      <w:szCs w:val="24"/>
      <w:lang w:eastAsia="ru-RU"/>
    </w:rPr>
  </w:style>
  <w:style w:type="character" w:customStyle="1" w:styleId="tocnumber">
    <w:name w:val="tocnumber"/>
    <w:basedOn w:val="a0"/>
    <w:rsid w:val="004A6CD0"/>
  </w:style>
  <w:style w:type="character" w:customStyle="1" w:styleId="toctext">
    <w:name w:val="toctext"/>
    <w:basedOn w:val="a0"/>
    <w:rsid w:val="004A6CD0"/>
  </w:style>
  <w:style w:type="character" w:styleId="af8">
    <w:name w:val="Strong"/>
    <w:basedOn w:val="a0"/>
    <w:uiPriority w:val="22"/>
    <w:qFormat/>
    <w:rsid w:val="004A6CD0"/>
    <w:rPr>
      <w:b/>
      <w:bCs/>
    </w:rPr>
  </w:style>
  <w:style w:type="character" w:customStyle="1" w:styleId="iw">
    <w:name w:val="iw"/>
    <w:basedOn w:val="a0"/>
    <w:rsid w:val="004A6CD0"/>
  </w:style>
  <w:style w:type="character" w:customStyle="1" w:styleId="iwtooltip">
    <w:name w:val="iw__tooltip"/>
    <w:basedOn w:val="a0"/>
    <w:rsid w:val="004A6CD0"/>
  </w:style>
  <w:style w:type="paragraph" w:customStyle="1" w:styleId="psection">
    <w:name w:val="psection"/>
    <w:basedOn w:val="a"/>
    <w:rsid w:val="004A6CD0"/>
    <w:pPr>
      <w:spacing w:before="100" w:beforeAutospacing="1" w:after="100" w:afterAutospacing="1" w:line="240" w:lineRule="auto"/>
    </w:pPr>
    <w:rPr>
      <w:rFonts w:eastAsia="Times New Roman"/>
      <w:sz w:val="24"/>
      <w:szCs w:val="24"/>
      <w:lang w:val="en-US"/>
    </w:rPr>
  </w:style>
  <w:style w:type="paragraph" w:styleId="af9">
    <w:name w:val="List Paragraph"/>
    <w:basedOn w:val="a"/>
    <w:uiPriority w:val="34"/>
    <w:qFormat/>
    <w:rsid w:val="004A6CD0"/>
    <w:pPr>
      <w:ind w:left="720"/>
      <w:contextualSpacing/>
    </w:pPr>
    <w:rPr>
      <w:rFonts w:asciiTheme="minorHAnsi" w:eastAsiaTheme="minorHAnsi" w:hAnsiTheme="minorHAnsi" w:cstheme="minorBidi"/>
      <w:sz w:val="22"/>
      <w:szCs w:val="22"/>
    </w:rPr>
  </w:style>
  <w:style w:type="character" w:customStyle="1" w:styleId="mw-headline">
    <w:name w:val="mw-headline"/>
    <w:basedOn w:val="a0"/>
    <w:rsid w:val="004A6CD0"/>
  </w:style>
  <w:style w:type="character" w:customStyle="1" w:styleId="mw-editsection">
    <w:name w:val="mw-editsection"/>
    <w:basedOn w:val="a0"/>
    <w:rsid w:val="004A6CD0"/>
  </w:style>
  <w:style w:type="character" w:customStyle="1" w:styleId="mw-editsection-bracket">
    <w:name w:val="mw-editsection-bracket"/>
    <w:basedOn w:val="a0"/>
    <w:rsid w:val="004A6CD0"/>
  </w:style>
  <w:style w:type="character" w:customStyle="1" w:styleId="mw-editsection-divider">
    <w:name w:val="mw-editsection-divider"/>
    <w:basedOn w:val="a0"/>
    <w:rsid w:val="004A6CD0"/>
  </w:style>
  <w:style w:type="character" w:customStyle="1" w:styleId="afa">
    <w:name w:val="Название Знак"/>
    <w:rsid w:val="004A6CD0"/>
    <w:rPr>
      <w:rFonts w:ascii="Times New Roman" w:eastAsia="Times New Roman" w:hAnsi="Times New Roman" w:cs="Times New Roman"/>
      <w:b/>
      <w:sz w:val="32"/>
      <w:szCs w:val="24"/>
      <w:lang w:eastAsia="ru-RU"/>
    </w:rPr>
  </w:style>
  <w:style w:type="paragraph" w:customStyle="1" w:styleId="mecelle">
    <w:name w:val="mecelle"/>
    <w:basedOn w:val="a"/>
    <w:rsid w:val="004A6CD0"/>
    <w:pPr>
      <w:spacing w:before="100" w:beforeAutospacing="1" w:after="100" w:afterAutospacing="1" w:line="240" w:lineRule="auto"/>
    </w:pPr>
    <w:rPr>
      <w:rFonts w:eastAsia="Times New Roman"/>
      <w:sz w:val="24"/>
      <w:szCs w:val="24"/>
      <w:lang w:val="en-US"/>
    </w:rPr>
  </w:style>
  <w:style w:type="character" w:customStyle="1" w:styleId="9">
    <w:name w:val="Основной текст (9)_"/>
    <w:basedOn w:val="a0"/>
    <w:link w:val="90"/>
    <w:rsid w:val="004A6CD0"/>
    <w:rPr>
      <w:rFonts w:ascii="Times New Roman" w:eastAsia="Times New Roman" w:hAnsi="Times New Roman" w:cs="Times New Roman"/>
      <w:shd w:val="clear" w:color="auto" w:fill="FFFFFF"/>
    </w:rPr>
  </w:style>
  <w:style w:type="paragraph" w:customStyle="1" w:styleId="90">
    <w:name w:val="Основной текст (9)"/>
    <w:basedOn w:val="a"/>
    <w:link w:val="9"/>
    <w:rsid w:val="004A6CD0"/>
    <w:pPr>
      <w:shd w:val="clear" w:color="auto" w:fill="FFFFFF"/>
      <w:spacing w:before="60" w:after="0" w:line="0" w:lineRule="atLeast"/>
    </w:pPr>
    <w:rPr>
      <w:rFonts w:eastAsia="Times New Roman"/>
      <w:sz w:val="22"/>
      <w:szCs w:val="22"/>
    </w:rPr>
  </w:style>
  <w:style w:type="character" w:customStyle="1" w:styleId="afb">
    <w:name w:val="Основной текст + Полужирный"/>
    <w:basedOn w:val="af3"/>
    <w:rsid w:val="004A6CD0"/>
    <w:rPr>
      <w:rFonts w:ascii="Times New Roman" w:eastAsia="Times New Roman" w:hAnsi="Times New Roman" w:cs="Times New Roman"/>
      <w:b/>
      <w:bCs/>
      <w:sz w:val="26"/>
      <w:szCs w:val="26"/>
      <w:shd w:val="clear" w:color="auto" w:fill="FFFFFF"/>
    </w:rPr>
  </w:style>
  <w:style w:type="character" w:customStyle="1" w:styleId="afc">
    <w:name w:val="Основной текст + Полужирный;Курсив"/>
    <w:basedOn w:val="af3"/>
    <w:rsid w:val="004A6CD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4A6CD0"/>
    <w:pPr>
      <w:spacing w:after="60"/>
      <w:ind w:firstLine="567"/>
      <w:jc w:val="both"/>
    </w:pPr>
    <w:rPr>
      <w:rFonts w:ascii="Arial" w:eastAsiaTheme="minorEastAsia" w:hAnsi="Arial" w:cs="Arial"/>
      <w:sz w:val="20"/>
      <w:szCs w:val="20"/>
      <w:lang w:eastAsia="ru-RU"/>
    </w:rPr>
  </w:style>
  <w:style w:type="paragraph" w:customStyle="1" w:styleId="ConsPlusNormal">
    <w:name w:val="ConsPlusNormal"/>
    <w:rsid w:val="004A6CD0"/>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4A6CD0"/>
  </w:style>
  <w:style w:type="paragraph" w:styleId="afd">
    <w:name w:val="endnote text"/>
    <w:basedOn w:val="a"/>
    <w:link w:val="afe"/>
    <w:semiHidden/>
    <w:unhideWhenUsed/>
    <w:rsid w:val="004A6CD0"/>
    <w:pPr>
      <w:spacing w:after="0" w:line="240" w:lineRule="auto"/>
    </w:pPr>
    <w:rPr>
      <w:sz w:val="20"/>
      <w:szCs w:val="20"/>
    </w:rPr>
  </w:style>
  <w:style w:type="character" w:customStyle="1" w:styleId="afe">
    <w:name w:val="Текст концевой сноски Знак"/>
    <w:basedOn w:val="a0"/>
    <w:link w:val="afd"/>
    <w:semiHidden/>
    <w:rsid w:val="004A6CD0"/>
    <w:rPr>
      <w:rFonts w:ascii="Times New Roman" w:eastAsia="Calibri" w:hAnsi="Times New Roman" w:cs="Times New Roman"/>
      <w:sz w:val="20"/>
      <w:szCs w:val="20"/>
    </w:rPr>
  </w:style>
  <w:style w:type="character" w:styleId="aff">
    <w:name w:val="endnote reference"/>
    <w:basedOn w:val="a0"/>
    <w:semiHidden/>
    <w:unhideWhenUsed/>
    <w:rsid w:val="004A6CD0"/>
    <w:rPr>
      <w:vertAlign w:val="superscript"/>
    </w:rPr>
  </w:style>
  <w:style w:type="paragraph" w:customStyle="1" w:styleId="2a">
    <w:name w:val="Основной текст2"/>
    <w:basedOn w:val="a"/>
    <w:rsid w:val="004A6CD0"/>
    <w:pPr>
      <w:widowControl w:val="0"/>
      <w:shd w:val="clear" w:color="auto" w:fill="FFFFFF"/>
      <w:spacing w:after="60" w:line="0" w:lineRule="atLeast"/>
      <w:jc w:val="center"/>
    </w:pPr>
    <w:rPr>
      <w:rFonts w:eastAsia="Times New Roman"/>
      <w:b/>
      <w:bCs/>
      <w:sz w:val="26"/>
      <w:szCs w:val="26"/>
    </w:rPr>
  </w:style>
  <w:style w:type="paragraph" w:customStyle="1" w:styleId="16">
    <w:name w:val="Знак1"/>
    <w:basedOn w:val="a"/>
    <w:rsid w:val="004A6CD0"/>
    <w:pPr>
      <w:spacing w:before="100" w:beforeAutospacing="1" w:after="100" w:afterAutospacing="1" w:line="240" w:lineRule="auto"/>
    </w:pPr>
    <w:rPr>
      <w:rFonts w:ascii="Tahoma" w:eastAsia="Times New Roman" w:hAnsi="Tahoma"/>
      <w:sz w:val="20"/>
      <w:szCs w:val="20"/>
      <w:lang w:val="en-US"/>
    </w:rPr>
  </w:style>
  <w:style w:type="paragraph" w:customStyle="1" w:styleId="aff0">
    <w:name w:val="без отступа"/>
    <w:rsid w:val="004A6CD0"/>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4A6CD0"/>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styleId="aff1">
    <w:name w:val="Document Map"/>
    <w:basedOn w:val="a"/>
    <w:link w:val="aff2"/>
    <w:semiHidden/>
    <w:rsid w:val="004A6CD0"/>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0"/>
    <w:link w:val="aff1"/>
    <w:semiHidden/>
    <w:rsid w:val="004A6CD0"/>
    <w:rPr>
      <w:rFonts w:ascii="Tahoma" w:eastAsia="Times New Roman" w:hAnsi="Tahoma" w:cs="Tahoma"/>
      <w:sz w:val="20"/>
      <w:szCs w:val="20"/>
      <w:shd w:val="clear" w:color="auto" w:fill="000080"/>
      <w:lang w:eastAsia="ru-RU"/>
    </w:rPr>
  </w:style>
  <w:style w:type="character" w:styleId="aff3">
    <w:name w:val="page number"/>
    <w:basedOn w:val="a0"/>
    <w:rsid w:val="004A6CD0"/>
  </w:style>
  <w:style w:type="paragraph" w:customStyle="1" w:styleId="aff4">
    <w:name w:val="Знак Знак Знак Знак Знак Знак Знак"/>
    <w:basedOn w:val="a"/>
    <w:rsid w:val="004A6CD0"/>
    <w:pPr>
      <w:tabs>
        <w:tab w:val="num" w:pos="960"/>
      </w:tabs>
      <w:spacing w:after="160" w:line="240" w:lineRule="exact"/>
      <w:ind w:left="960" w:hanging="600"/>
      <w:jc w:val="both"/>
    </w:pPr>
    <w:rPr>
      <w:rFonts w:ascii="Verdana" w:eastAsia="Times New Roman" w:hAnsi="Verdana" w:cs="Verdana"/>
      <w:sz w:val="20"/>
      <w:szCs w:val="20"/>
      <w:lang w:val="en-US"/>
    </w:rPr>
  </w:style>
  <w:style w:type="paragraph" w:customStyle="1" w:styleId="17">
    <w:name w:val="Абзац списка1"/>
    <w:basedOn w:val="a"/>
    <w:rsid w:val="004A6CD0"/>
    <w:pPr>
      <w:spacing w:after="0" w:line="240" w:lineRule="auto"/>
      <w:ind w:left="720"/>
      <w:contextualSpacing/>
    </w:pPr>
    <w:rPr>
      <w:sz w:val="24"/>
      <w:szCs w:val="24"/>
      <w:lang w:eastAsia="ru-RU"/>
    </w:rPr>
  </w:style>
  <w:style w:type="paragraph" w:customStyle="1" w:styleId="consplusnormal0">
    <w:name w:val="consplusnormal"/>
    <w:basedOn w:val="a"/>
    <w:rsid w:val="004A6CD0"/>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4A6CD0"/>
    <w:pPr>
      <w:overflowPunct w:val="0"/>
      <w:autoSpaceDE w:val="0"/>
      <w:autoSpaceDN w:val="0"/>
      <w:adjustRightInd w:val="0"/>
      <w:spacing w:after="0" w:line="240" w:lineRule="auto"/>
      <w:ind w:firstLine="709"/>
      <w:jc w:val="both"/>
      <w:textAlignment w:val="baseline"/>
    </w:pPr>
    <w:rPr>
      <w:szCs w:val="20"/>
      <w:lang w:eastAsia="ru-RU"/>
    </w:rPr>
  </w:style>
  <w:style w:type="character" w:customStyle="1" w:styleId="ac">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b"/>
    <w:uiPriority w:val="99"/>
    <w:locked/>
    <w:rsid w:val="004A6CD0"/>
    <w:rPr>
      <w:rFonts w:ascii="Times New Roman" w:eastAsia="Times New Roman" w:hAnsi="Times New Roman" w:cs="Times New Roman"/>
      <w:color w:val="000000"/>
      <w:sz w:val="24"/>
      <w:szCs w:val="24"/>
      <w:lang w:eastAsia="ru-RU"/>
    </w:rPr>
  </w:style>
  <w:style w:type="paragraph" w:customStyle="1" w:styleId="140">
    <w:name w:val="Стиль Основной + 14 пт"/>
    <w:basedOn w:val="a"/>
    <w:rsid w:val="004A6CD0"/>
    <w:pPr>
      <w:widowControl w:val="0"/>
      <w:spacing w:after="0" w:line="360" w:lineRule="auto"/>
      <w:ind w:firstLine="709"/>
      <w:jc w:val="both"/>
    </w:pPr>
    <w:rPr>
      <w:rFonts w:eastAsia="Times New Roman"/>
      <w:szCs w:val="20"/>
      <w:lang w:eastAsia="ru-RU"/>
    </w:rPr>
  </w:style>
  <w:style w:type="character" w:styleId="HTML">
    <w:name w:val="HTML Cite"/>
    <w:basedOn w:val="a0"/>
    <w:uiPriority w:val="99"/>
    <w:semiHidden/>
    <w:unhideWhenUsed/>
    <w:rsid w:val="004A6C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D0"/>
    <w:pPr>
      <w:spacing w:after="200" w:line="276" w:lineRule="auto"/>
    </w:pPr>
    <w:rPr>
      <w:rFonts w:ascii="Times New Roman" w:eastAsia="Calibri" w:hAnsi="Times New Roman" w:cs="Times New Roman"/>
      <w:sz w:val="28"/>
      <w:szCs w:val="28"/>
    </w:rPr>
  </w:style>
  <w:style w:type="paragraph" w:styleId="1">
    <w:name w:val="heading 1"/>
    <w:basedOn w:val="a"/>
    <w:next w:val="a"/>
    <w:link w:val="10"/>
    <w:autoRedefine/>
    <w:qFormat/>
    <w:rsid w:val="004A6CD0"/>
    <w:pPr>
      <w:keepNext/>
      <w:keepLines/>
      <w:spacing w:after="0" w:line="240" w:lineRule="auto"/>
      <w:jc w:val="center"/>
      <w:outlineLvl w:val="0"/>
    </w:pPr>
    <w:rPr>
      <w:rFonts w:eastAsia="Times New Roman"/>
      <w:b/>
      <w:bCs/>
      <w:smallCaps/>
      <w:kern w:val="32"/>
      <w:lang w:val="x-none" w:eastAsia="ru-RU"/>
    </w:rPr>
  </w:style>
  <w:style w:type="paragraph" w:styleId="2">
    <w:name w:val="heading 2"/>
    <w:basedOn w:val="a"/>
    <w:next w:val="a"/>
    <w:link w:val="20"/>
    <w:autoRedefine/>
    <w:unhideWhenUsed/>
    <w:qFormat/>
    <w:rsid w:val="004A6CD0"/>
    <w:pPr>
      <w:keepNext/>
      <w:keepLines/>
      <w:spacing w:after="0" w:line="240" w:lineRule="auto"/>
      <w:jc w:val="center"/>
      <w:outlineLvl w:val="1"/>
    </w:pPr>
    <w:rPr>
      <w:rFonts w:eastAsia="Times New Roman"/>
      <w:b/>
      <w:szCs w:val="26"/>
      <w:lang w:val="x-none" w:eastAsia="ru-RU"/>
    </w:rPr>
  </w:style>
  <w:style w:type="paragraph" w:styleId="3">
    <w:name w:val="heading 3"/>
    <w:basedOn w:val="a"/>
    <w:next w:val="a"/>
    <w:link w:val="30"/>
    <w:unhideWhenUsed/>
    <w:qFormat/>
    <w:rsid w:val="004A6C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4A6CD0"/>
    <w:pPr>
      <w:spacing w:before="240" w:after="60" w:line="240"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CD0"/>
    <w:rPr>
      <w:rFonts w:ascii="Times New Roman" w:eastAsia="Times New Roman" w:hAnsi="Times New Roman" w:cs="Times New Roman"/>
      <w:b/>
      <w:bCs/>
      <w:smallCaps/>
      <w:kern w:val="32"/>
      <w:sz w:val="28"/>
      <w:szCs w:val="28"/>
      <w:lang w:val="x-none" w:eastAsia="ru-RU"/>
    </w:rPr>
  </w:style>
  <w:style w:type="character" w:customStyle="1" w:styleId="20">
    <w:name w:val="Заголовок 2 Знак"/>
    <w:basedOn w:val="a0"/>
    <w:link w:val="2"/>
    <w:rsid w:val="004A6CD0"/>
    <w:rPr>
      <w:rFonts w:ascii="Times New Roman" w:eastAsia="Times New Roman" w:hAnsi="Times New Roman" w:cs="Times New Roman"/>
      <w:b/>
      <w:sz w:val="28"/>
      <w:szCs w:val="26"/>
      <w:lang w:val="x-none" w:eastAsia="ru-RU"/>
    </w:rPr>
  </w:style>
  <w:style w:type="character" w:customStyle="1" w:styleId="30">
    <w:name w:val="Заголовок 3 Знак"/>
    <w:basedOn w:val="a0"/>
    <w:link w:val="3"/>
    <w:rsid w:val="004A6CD0"/>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rsid w:val="004A6CD0"/>
    <w:rPr>
      <w:rFonts w:ascii="Times New Roman" w:eastAsia="Times New Roman" w:hAnsi="Times New Roman" w:cs="Times New Roman"/>
      <w:b/>
      <w:bCs/>
      <w:i/>
      <w:iCs/>
      <w:sz w:val="26"/>
      <w:szCs w:val="26"/>
      <w:lang w:eastAsia="ru-RU"/>
    </w:rPr>
  </w:style>
  <w:style w:type="paragraph" w:styleId="a3">
    <w:name w:val="No Spacing"/>
    <w:uiPriority w:val="1"/>
    <w:qFormat/>
    <w:rsid w:val="004A6CD0"/>
    <w:pPr>
      <w:spacing w:after="0" w:line="240" w:lineRule="auto"/>
    </w:pPr>
    <w:rPr>
      <w:lang w:val="en-US"/>
    </w:rPr>
  </w:style>
  <w:style w:type="table" w:styleId="a4">
    <w:name w:val="Table Grid"/>
    <w:basedOn w:val="a1"/>
    <w:uiPriority w:val="39"/>
    <w:rsid w:val="004A6C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A6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6CD0"/>
    <w:rPr>
      <w:rFonts w:ascii="Times New Roman" w:eastAsia="Calibri" w:hAnsi="Times New Roman" w:cs="Times New Roman"/>
      <w:sz w:val="28"/>
      <w:szCs w:val="28"/>
    </w:rPr>
  </w:style>
  <w:style w:type="paragraph" w:styleId="a7">
    <w:name w:val="footer"/>
    <w:basedOn w:val="a"/>
    <w:link w:val="a8"/>
    <w:unhideWhenUsed/>
    <w:rsid w:val="004A6CD0"/>
    <w:pPr>
      <w:tabs>
        <w:tab w:val="center" w:pos="4677"/>
        <w:tab w:val="right" w:pos="9355"/>
      </w:tabs>
      <w:spacing w:after="0" w:line="240" w:lineRule="auto"/>
    </w:pPr>
  </w:style>
  <w:style w:type="character" w:customStyle="1" w:styleId="a8">
    <w:name w:val="Нижний колонтитул Знак"/>
    <w:basedOn w:val="a0"/>
    <w:link w:val="a7"/>
    <w:rsid w:val="004A6CD0"/>
    <w:rPr>
      <w:rFonts w:ascii="Times New Roman" w:eastAsia="Calibri" w:hAnsi="Times New Roman" w:cs="Times New Roman"/>
      <w:sz w:val="28"/>
      <w:szCs w:val="28"/>
    </w:rPr>
  </w:style>
  <w:style w:type="paragraph" w:styleId="a9">
    <w:name w:val="Body Text Indent"/>
    <w:basedOn w:val="a"/>
    <w:link w:val="aa"/>
    <w:rsid w:val="004A6CD0"/>
    <w:pPr>
      <w:widowControl w:val="0"/>
      <w:autoSpaceDE w:val="0"/>
      <w:autoSpaceDN w:val="0"/>
      <w:spacing w:after="0" w:line="240" w:lineRule="auto"/>
      <w:ind w:firstLine="720"/>
      <w:jc w:val="both"/>
    </w:pPr>
    <w:rPr>
      <w:rFonts w:eastAsia="Times New Roman"/>
      <w:lang w:val="x-none" w:eastAsia="x-none"/>
    </w:rPr>
  </w:style>
  <w:style w:type="character" w:customStyle="1" w:styleId="aa">
    <w:name w:val="Основной текст с отступом Знак"/>
    <w:basedOn w:val="a0"/>
    <w:link w:val="a9"/>
    <w:rsid w:val="004A6CD0"/>
    <w:rPr>
      <w:rFonts w:ascii="Times New Roman" w:eastAsia="Times New Roman" w:hAnsi="Times New Roman" w:cs="Times New Roman"/>
      <w:sz w:val="28"/>
      <w:szCs w:val="28"/>
      <w:lang w:val="x-none" w:eastAsia="x-none"/>
    </w:rPr>
  </w:style>
  <w:style w:type="table" w:customStyle="1" w:styleId="11">
    <w:name w:val="Сетка таблицы1"/>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webb,Normal (Web)1,Normal (Web)3,webb Char Char Char,Normal (Web)11,webb Char Char Char Char,webb Char Char,Обычный (веб) Char Char Char Char Char Char,Обычный (веб) Char Char Char Char Char,Обычный (веб) Cha,Ch,C,C Знак Зна"/>
    <w:basedOn w:val="a"/>
    <w:link w:val="ac"/>
    <w:uiPriority w:val="99"/>
    <w:qFormat/>
    <w:rsid w:val="004A6CD0"/>
    <w:pPr>
      <w:spacing w:before="100" w:beforeAutospacing="1" w:after="100" w:afterAutospacing="1" w:line="240" w:lineRule="auto"/>
    </w:pPr>
    <w:rPr>
      <w:rFonts w:eastAsia="Times New Roman"/>
      <w:color w:val="000000"/>
      <w:sz w:val="24"/>
      <w:szCs w:val="24"/>
      <w:lang w:eastAsia="ru-RU"/>
    </w:rPr>
  </w:style>
  <w:style w:type="paragraph" w:styleId="ad">
    <w:name w:val="Balloon Text"/>
    <w:basedOn w:val="a"/>
    <w:link w:val="ae"/>
    <w:unhideWhenUsed/>
    <w:rsid w:val="004A6CD0"/>
    <w:pPr>
      <w:spacing w:after="0" w:line="240" w:lineRule="auto"/>
    </w:pPr>
    <w:rPr>
      <w:rFonts w:ascii="Segoe UI" w:eastAsiaTheme="minorHAnsi" w:hAnsi="Segoe UI" w:cs="Segoe UI"/>
      <w:sz w:val="18"/>
      <w:szCs w:val="18"/>
    </w:rPr>
  </w:style>
  <w:style w:type="character" w:customStyle="1" w:styleId="ae">
    <w:name w:val="Текст выноски Знак"/>
    <w:basedOn w:val="a0"/>
    <w:link w:val="ad"/>
    <w:rsid w:val="004A6CD0"/>
    <w:rPr>
      <w:rFonts w:ascii="Segoe UI" w:hAnsi="Segoe UI" w:cs="Segoe UI"/>
      <w:sz w:val="18"/>
      <w:szCs w:val="18"/>
    </w:rPr>
  </w:style>
  <w:style w:type="table" w:customStyle="1" w:styleId="21">
    <w:name w:val="Сетка таблицы2"/>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nhideWhenUsed/>
    <w:rsid w:val="004A6CD0"/>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rsid w:val="004A6CD0"/>
    <w:rPr>
      <w:sz w:val="20"/>
      <w:szCs w:val="20"/>
    </w:rPr>
  </w:style>
  <w:style w:type="character" w:styleId="af1">
    <w:name w:val="footnote reference"/>
    <w:basedOn w:val="a0"/>
    <w:unhideWhenUsed/>
    <w:rsid w:val="004A6CD0"/>
    <w:rPr>
      <w:vertAlign w:val="superscript"/>
    </w:rPr>
  </w:style>
  <w:style w:type="table" w:customStyle="1" w:styleId="31">
    <w:name w:val="Сетка таблицы3"/>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4A6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12"/>
    <w:uiPriority w:val="10"/>
    <w:qFormat/>
    <w:rsid w:val="004A6CD0"/>
    <w:pPr>
      <w:spacing w:after="0" w:line="240" w:lineRule="auto"/>
      <w:contextualSpacing/>
    </w:pPr>
    <w:rPr>
      <w:rFonts w:ascii="Calibri" w:hAnsi="Calibri" w:cs="Calibri"/>
      <w:sz w:val="56"/>
      <w:szCs w:val="56"/>
      <w:lang w:eastAsia="ru-RU"/>
    </w:rPr>
  </w:style>
  <w:style w:type="character" w:customStyle="1" w:styleId="12">
    <w:name w:val="Название Знак1"/>
    <w:basedOn w:val="a0"/>
    <w:link w:val="af2"/>
    <w:uiPriority w:val="10"/>
    <w:rsid w:val="004A6CD0"/>
    <w:rPr>
      <w:rFonts w:ascii="Calibri" w:eastAsia="Calibri" w:hAnsi="Calibri" w:cs="Calibri"/>
      <w:sz w:val="56"/>
      <w:szCs w:val="56"/>
      <w:lang w:eastAsia="ru-RU"/>
    </w:rPr>
  </w:style>
  <w:style w:type="paragraph" w:customStyle="1" w:styleId="13">
    <w:name w:val="Обычный1"/>
    <w:rsid w:val="004A6CD0"/>
    <w:rPr>
      <w:rFonts w:ascii="Calibri" w:eastAsia="Calibri" w:hAnsi="Calibri" w:cs="Calibri"/>
      <w:lang w:eastAsia="ru-RU"/>
    </w:rPr>
  </w:style>
  <w:style w:type="paragraph" w:customStyle="1" w:styleId="22">
    <w:name w:val="Обычный2"/>
    <w:rsid w:val="004A6CD0"/>
    <w:pPr>
      <w:spacing w:after="0" w:line="240" w:lineRule="auto"/>
    </w:pPr>
    <w:rPr>
      <w:rFonts w:ascii="Times New Roman" w:eastAsia="Times New Roman" w:hAnsi="Times New Roman" w:cs="Times New Roman"/>
      <w:sz w:val="20"/>
      <w:szCs w:val="20"/>
      <w:lang w:eastAsia="ru-RU"/>
    </w:rPr>
  </w:style>
  <w:style w:type="character" w:customStyle="1" w:styleId="14">
    <w:name w:val="Основной текст1"/>
    <w:basedOn w:val="a0"/>
    <w:rsid w:val="004A6CD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_"/>
    <w:basedOn w:val="a0"/>
    <w:link w:val="60"/>
    <w:rsid w:val="004A6CD0"/>
    <w:rPr>
      <w:rFonts w:ascii="Times New Roman" w:eastAsia="Times New Roman" w:hAnsi="Times New Roman" w:cs="Times New Roman"/>
      <w:shd w:val="clear" w:color="auto" w:fill="FFFFFF"/>
    </w:rPr>
  </w:style>
  <w:style w:type="paragraph" w:customStyle="1" w:styleId="60">
    <w:name w:val="Основной текст6"/>
    <w:basedOn w:val="a"/>
    <w:link w:val="af3"/>
    <w:rsid w:val="004A6CD0"/>
    <w:pPr>
      <w:widowControl w:val="0"/>
      <w:shd w:val="clear" w:color="auto" w:fill="FFFFFF"/>
      <w:spacing w:after="780" w:line="274" w:lineRule="exact"/>
    </w:pPr>
    <w:rPr>
      <w:rFonts w:eastAsia="Times New Roman"/>
      <w:sz w:val="22"/>
      <w:szCs w:val="22"/>
    </w:rPr>
  </w:style>
  <w:style w:type="character" w:customStyle="1" w:styleId="FontStyle13">
    <w:name w:val="Font Style13"/>
    <w:uiPriority w:val="99"/>
    <w:rsid w:val="004A6CD0"/>
    <w:rPr>
      <w:rFonts w:ascii="Times New Roman" w:hAnsi="Times New Roman" w:cs="Times New Roman"/>
      <w:color w:val="000000"/>
      <w:sz w:val="26"/>
      <w:szCs w:val="26"/>
    </w:rPr>
  </w:style>
  <w:style w:type="character" w:customStyle="1" w:styleId="FontStyle12">
    <w:name w:val="Font Style12"/>
    <w:uiPriority w:val="99"/>
    <w:rsid w:val="004A6CD0"/>
    <w:rPr>
      <w:rFonts w:ascii="Times New Roman" w:hAnsi="Times New Roman" w:cs="Times New Roman"/>
      <w:b/>
      <w:bCs/>
      <w:color w:val="000000"/>
      <w:sz w:val="26"/>
      <w:szCs w:val="26"/>
    </w:rPr>
  </w:style>
  <w:style w:type="paragraph" w:customStyle="1" w:styleId="Style8">
    <w:name w:val="Style8"/>
    <w:basedOn w:val="a"/>
    <w:uiPriority w:val="99"/>
    <w:rsid w:val="004A6CD0"/>
    <w:pPr>
      <w:widowControl w:val="0"/>
      <w:autoSpaceDE w:val="0"/>
      <w:autoSpaceDN w:val="0"/>
      <w:adjustRightInd w:val="0"/>
      <w:spacing w:after="0" w:line="240" w:lineRule="auto"/>
      <w:jc w:val="right"/>
    </w:pPr>
    <w:rPr>
      <w:rFonts w:eastAsia="Times New Roman"/>
      <w:sz w:val="24"/>
      <w:szCs w:val="24"/>
      <w:lang w:eastAsia="ru-RU"/>
    </w:rPr>
  </w:style>
  <w:style w:type="paragraph" w:customStyle="1" w:styleId="Style4">
    <w:name w:val="Style4"/>
    <w:basedOn w:val="a"/>
    <w:uiPriority w:val="99"/>
    <w:rsid w:val="004A6CD0"/>
    <w:pPr>
      <w:widowControl w:val="0"/>
      <w:autoSpaceDE w:val="0"/>
      <w:autoSpaceDN w:val="0"/>
      <w:adjustRightInd w:val="0"/>
      <w:spacing w:after="0" w:line="331" w:lineRule="exact"/>
      <w:ind w:firstLine="706"/>
      <w:jc w:val="both"/>
    </w:pPr>
    <w:rPr>
      <w:rFonts w:eastAsia="Times New Roman"/>
      <w:sz w:val="24"/>
      <w:szCs w:val="24"/>
      <w:lang w:eastAsia="ru-RU"/>
    </w:rPr>
  </w:style>
  <w:style w:type="character" w:customStyle="1" w:styleId="af4">
    <w:name w:val="Основной текст + Курсив"/>
    <w:basedOn w:val="af3"/>
    <w:rsid w:val="004A6CD0"/>
    <w:rPr>
      <w:rFonts w:ascii="Times New Roman" w:eastAsia="Times New Roman" w:hAnsi="Times New Roman" w:cs="Times New Roman"/>
      <w:i/>
      <w:iCs/>
      <w:color w:val="000000"/>
      <w:spacing w:val="0"/>
      <w:w w:val="100"/>
      <w:position w:val="0"/>
      <w:shd w:val="clear" w:color="auto" w:fill="FFFFFF"/>
      <w:lang w:val="ru-RU"/>
    </w:rPr>
  </w:style>
  <w:style w:type="paragraph" w:styleId="af5">
    <w:name w:val="Body Text"/>
    <w:basedOn w:val="a"/>
    <w:link w:val="af6"/>
    <w:unhideWhenUsed/>
    <w:rsid w:val="004A6CD0"/>
    <w:pPr>
      <w:spacing w:after="120"/>
    </w:pPr>
  </w:style>
  <w:style w:type="character" w:customStyle="1" w:styleId="af6">
    <w:name w:val="Основной текст Знак"/>
    <w:basedOn w:val="a0"/>
    <w:link w:val="af5"/>
    <w:rsid w:val="004A6CD0"/>
    <w:rPr>
      <w:rFonts w:ascii="Times New Roman" w:eastAsia="Calibri" w:hAnsi="Times New Roman" w:cs="Times New Roman"/>
      <w:sz w:val="28"/>
      <w:szCs w:val="28"/>
    </w:rPr>
  </w:style>
  <w:style w:type="paragraph" w:styleId="23">
    <w:name w:val="Body Text 2"/>
    <w:basedOn w:val="a"/>
    <w:link w:val="24"/>
    <w:uiPriority w:val="99"/>
    <w:semiHidden/>
    <w:unhideWhenUsed/>
    <w:rsid w:val="004A6CD0"/>
    <w:pPr>
      <w:spacing w:after="120" w:line="480" w:lineRule="auto"/>
    </w:pPr>
  </w:style>
  <w:style w:type="character" w:customStyle="1" w:styleId="24">
    <w:name w:val="Основной текст 2 Знак"/>
    <w:basedOn w:val="a0"/>
    <w:link w:val="23"/>
    <w:uiPriority w:val="99"/>
    <w:semiHidden/>
    <w:rsid w:val="004A6CD0"/>
    <w:rPr>
      <w:rFonts w:ascii="Times New Roman" w:eastAsia="Calibri" w:hAnsi="Times New Roman" w:cs="Times New Roman"/>
      <w:sz w:val="28"/>
      <w:szCs w:val="28"/>
    </w:rPr>
  </w:style>
  <w:style w:type="paragraph" w:styleId="25">
    <w:name w:val="Body Text Indent 2"/>
    <w:basedOn w:val="a"/>
    <w:link w:val="26"/>
    <w:uiPriority w:val="99"/>
    <w:semiHidden/>
    <w:unhideWhenUsed/>
    <w:rsid w:val="004A6CD0"/>
    <w:pPr>
      <w:spacing w:after="120" w:line="480" w:lineRule="auto"/>
      <w:ind w:left="283"/>
    </w:pPr>
  </w:style>
  <w:style w:type="character" w:customStyle="1" w:styleId="26">
    <w:name w:val="Основной текст с отступом 2 Знак"/>
    <w:basedOn w:val="a0"/>
    <w:link w:val="25"/>
    <w:uiPriority w:val="99"/>
    <w:semiHidden/>
    <w:rsid w:val="004A6CD0"/>
    <w:rPr>
      <w:rFonts w:ascii="Times New Roman" w:eastAsia="Calibri" w:hAnsi="Times New Roman" w:cs="Times New Roman"/>
      <w:sz w:val="28"/>
      <w:szCs w:val="28"/>
    </w:rPr>
  </w:style>
  <w:style w:type="paragraph" w:styleId="32">
    <w:name w:val="Body Text Indent 3"/>
    <w:basedOn w:val="a"/>
    <w:link w:val="33"/>
    <w:uiPriority w:val="99"/>
    <w:semiHidden/>
    <w:unhideWhenUsed/>
    <w:rsid w:val="004A6CD0"/>
    <w:pPr>
      <w:spacing w:after="120"/>
      <w:ind w:left="283"/>
    </w:pPr>
    <w:rPr>
      <w:sz w:val="16"/>
      <w:szCs w:val="16"/>
    </w:rPr>
  </w:style>
  <w:style w:type="character" w:customStyle="1" w:styleId="33">
    <w:name w:val="Основной текст с отступом 3 Знак"/>
    <w:basedOn w:val="a0"/>
    <w:link w:val="32"/>
    <w:uiPriority w:val="99"/>
    <w:semiHidden/>
    <w:rsid w:val="004A6CD0"/>
    <w:rPr>
      <w:rFonts w:ascii="Times New Roman" w:eastAsia="Calibri" w:hAnsi="Times New Roman" w:cs="Times New Roman"/>
      <w:sz w:val="16"/>
      <w:szCs w:val="16"/>
    </w:rPr>
  </w:style>
  <w:style w:type="character" w:styleId="af7">
    <w:name w:val="Hyperlink"/>
    <w:uiPriority w:val="99"/>
    <w:rsid w:val="004A6CD0"/>
    <w:rPr>
      <w:color w:val="0000FF"/>
      <w:u w:val="single"/>
    </w:rPr>
  </w:style>
  <w:style w:type="paragraph" w:styleId="15">
    <w:name w:val="toc 1"/>
    <w:basedOn w:val="a"/>
    <w:next w:val="a"/>
    <w:autoRedefine/>
    <w:uiPriority w:val="39"/>
    <w:rsid w:val="004A6CD0"/>
    <w:pPr>
      <w:tabs>
        <w:tab w:val="right" w:pos="9628"/>
      </w:tabs>
      <w:spacing w:before="240" w:after="0" w:line="240" w:lineRule="auto"/>
      <w:ind w:left="284" w:right="567" w:hanging="284"/>
    </w:pPr>
    <w:rPr>
      <w:rFonts w:eastAsia="Times New Roman"/>
      <w:bCs/>
      <w:szCs w:val="20"/>
      <w:lang w:eastAsia="ru-RU"/>
    </w:rPr>
  </w:style>
  <w:style w:type="character" w:customStyle="1" w:styleId="27">
    <w:name w:val="Основной текст (2)_"/>
    <w:link w:val="28"/>
    <w:rsid w:val="004A6CD0"/>
    <w:rPr>
      <w:rFonts w:ascii="Times New Roman" w:eastAsia="Times New Roman" w:hAnsi="Times New Roman" w:cs="Times New Roman"/>
      <w:shd w:val="clear" w:color="auto" w:fill="FFFFFF"/>
    </w:rPr>
  </w:style>
  <w:style w:type="paragraph" w:customStyle="1" w:styleId="28">
    <w:name w:val="Основной текст (2)"/>
    <w:basedOn w:val="a"/>
    <w:link w:val="27"/>
    <w:rsid w:val="004A6CD0"/>
    <w:pPr>
      <w:widowControl w:val="0"/>
      <w:shd w:val="clear" w:color="auto" w:fill="FFFFFF"/>
      <w:spacing w:after="420" w:line="0" w:lineRule="atLeast"/>
      <w:jc w:val="center"/>
    </w:pPr>
    <w:rPr>
      <w:rFonts w:eastAsia="Times New Roman"/>
      <w:sz w:val="22"/>
      <w:szCs w:val="22"/>
    </w:rPr>
  </w:style>
  <w:style w:type="character" w:customStyle="1" w:styleId="s1">
    <w:name w:val="s1"/>
    <w:basedOn w:val="a0"/>
    <w:rsid w:val="004A6CD0"/>
  </w:style>
  <w:style w:type="character" w:customStyle="1" w:styleId="s3">
    <w:name w:val="s3"/>
    <w:basedOn w:val="a0"/>
    <w:rsid w:val="004A6CD0"/>
  </w:style>
  <w:style w:type="character" w:customStyle="1" w:styleId="s9">
    <w:name w:val="s9"/>
    <w:basedOn w:val="a0"/>
    <w:rsid w:val="004A6CD0"/>
  </w:style>
  <w:style w:type="paragraph" w:styleId="29">
    <w:name w:val="toc 2"/>
    <w:basedOn w:val="a"/>
    <w:next w:val="a"/>
    <w:autoRedefine/>
    <w:uiPriority w:val="39"/>
    <w:unhideWhenUsed/>
    <w:rsid w:val="004A6CD0"/>
    <w:pPr>
      <w:spacing w:before="120" w:after="0" w:line="240" w:lineRule="auto"/>
      <w:ind w:left="567" w:right="567"/>
    </w:pPr>
    <w:rPr>
      <w:rFonts w:eastAsia="Times New Roman"/>
      <w:iCs/>
      <w:szCs w:val="20"/>
      <w:lang w:eastAsia="ru-RU"/>
    </w:rPr>
  </w:style>
  <w:style w:type="paragraph" w:customStyle="1" w:styleId="Style1">
    <w:name w:val="Style1"/>
    <w:basedOn w:val="a"/>
    <w:uiPriority w:val="99"/>
    <w:rsid w:val="004A6CD0"/>
    <w:pPr>
      <w:widowControl w:val="0"/>
      <w:autoSpaceDE w:val="0"/>
      <w:autoSpaceDN w:val="0"/>
      <w:adjustRightInd w:val="0"/>
      <w:spacing w:after="0" w:line="320" w:lineRule="exact"/>
      <w:jc w:val="center"/>
    </w:pPr>
    <w:rPr>
      <w:rFonts w:eastAsia="Times New Roman"/>
      <w:sz w:val="24"/>
      <w:szCs w:val="24"/>
      <w:lang w:eastAsia="ru-RU"/>
    </w:rPr>
  </w:style>
  <w:style w:type="character" w:customStyle="1" w:styleId="tocnumber">
    <w:name w:val="tocnumber"/>
    <w:basedOn w:val="a0"/>
    <w:rsid w:val="004A6CD0"/>
  </w:style>
  <w:style w:type="character" w:customStyle="1" w:styleId="toctext">
    <w:name w:val="toctext"/>
    <w:basedOn w:val="a0"/>
    <w:rsid w:val="004A6CD0"/>
  </w:style>
  <w:style w:type="character" w:styleId="af8">
    <w:name w:val="Strong"/>
    <w:basedOn w:val="a0"/>
    <w:uiPriority w:val="22"/>
    <w:qFormat/>
    <w:rsid w:val="004A6CD0"/>
    <w:rPr>
      <w:b/>
      <w:bCs/>
    </w:rPr>
  </w:style>
  <w:style w:type="character" w:customStyle="1" w:styleId="iw">
    <w:name w:val="iw"/>
    <w:basedOn w:val="a0"/>
    <w:rsid w:val="004A6CD0"/>
  </w:style>
  <w:style w:type="character" w:customStyle="1" w:styleId="iwtooltip">
    <w:name w:val="iw__tooltip"/>
    <w:basedOn w:val="a0"/>
    <w:rsid w:val="004A6CD0"/>
  </w:style>
  <w:style w:type="paragraph" w:customStyle="1" w:styleId="psection">
    <w:name w:val="psection"/>
    <w:basedOn w:val="a"/>
    <w:rsid w:val="004A6CD0"/>
    <w:pPr>
      <w:spacing w:before="100" w:beforeAutospacing="1" w:after="100" w:afterAutospacing="1" w:line="240" w:lineRule="auto"/>
    </w:pPr>
    <w:rPr>
      <w:rFonts w:eastAsia="Times New Roman"/>
      <w:sz w:val="24"/>
      <w:szCs w:val="24"/>
      <w:lang w:val="en-US"/>
    </w:rPr>
  </w:style>
  <w:style w:type="paragraph" w:styleId="af9">
    <w:name w:val="List Paragraph"/>
    <w:basedOn w:val="a"/>
    <w:uiPriority w:val="34"/>
    <w:qFormat/>
    <w:rsid w:val="004A6CD0"/>
    <w:pPr>
      <w:ind w:left="720"/>
      <w:contextualSpacing/>
    </w:pPr>
    <w:rPr>
      <w:rFonts w:asciiTheme="minorHAnsi" w:eastAsiaTheme="minorHAnsi" w:hAnsiTheme="minorHAnsi" w:cstheme="minorBidi"/>
      <w:sz w:val="22"/>
      <w:szCs w:val="22"/>
    </w:rPr>
  </w:style>
  <w:style w:type="character" w:customStyle="1" w:styleId="mw-headline">
    <w:name w:val="mw-headline"/>
    <w:basedOn w:val="a0"/>
    <w:rsid w:val="004A6CD0"/>
  </w:style>
  <w:style w:type="character" w:customStyle="1" w:styleId="mw-editsection">
    <w:name w:val="mw-editsection"/>
    <w:basedOn w:val="a0"/>
    <w:rsid w:val="004A6CD0"/>
  </w:style>
  <w:style w:type="character" w:customStyle="1" w:styleId="mw-editsection-bracket">
    <w:name w:val="mw-editsection-bracket"/>
    <w:basedOn w:val="a0"/>
    <w:rsid w:val="004A6CD0"/>
  </w:style>
  <w:style w:type="character" w:customStyle="1" w:styleId="mw-editsection-divider">
    <w:name w:val="mw-editsection-divider"/>
    <w:basedOn w:val="a0"/>
    <w:rsid w:val="004A6CD0"/>
  </w:style>
  <w:style w:type="character" w:customStyle="1" w:styleId="afa">
    <w:name w:val="Название Знак"/>
    <w:rsid w:val="004A6CD0"/>
    <w:rPr>
      <w:rFonts w:ascii="Times New Roman" w:eastAsia="Times New Roman" w:hAnsi="Times New Roman" w:cs="Times New Roman"/>
      <w:b/>
      <w:sz w:val="32"/>
      <w:szCs w:val="24"/>
      <w:lang w:eastAsia="ru-RU"/>
    </w:rPr>
  </w:style>
  <w:style w:type="paragraph" w:customStyle="1" w:styleId="mecelle">
    <w:name w:val="mecelle"/>
    <w:basedOn w:val="a"/>
    <w:rsid w:val="004A6CD0"/>
    <w:pPr>
      <w:spacing w:before="100" w:beforeAutospacing="1" w:after="100" w:afterAutospacing="1" w:line="240" w:lineRule="auto"/>
    </w:pPr>
    <w:rPr>
      <w:rFonts w:eastAsia="Times New Roman"/>
      <w:sz w:val="24"/>
      <w:szCs w:val="24"/>
      <w:lang w:val="en-US"/>
    </w:rPr>
  </w:style>
  <w:style w:type="character" w:customStyle="1" w:styleId="9">
    <w:name w:val="Основной текст (9)_"/>
    <w:basedOn w:val="a0"/>
    <w:link w:val="90"/>
    <w:rsid w:val="004A6CD0"/>
    <w:rPr>
      <w:rFonts w:ascii="Times New Roman" w:eastAsia="Times New Roman" w:hAnsi="Times New Roman" w:cs="Times New Roman"/>
      <w:shd w:val="clear" w:color="auto" w:fill="FFFFFF"/>
    </w:rPr>
  </w:style>
  <w:style w:type="paragraph" w:customStyle="1" w:styleId="90">
    <w:name w:val="Основной текст (9)"/>
    <w:basedOn w:val="a"/>
    <w:link w:val="9"/>
    <w:rsid w:val="004A6CD0"/>
    <w:pPr>
      <w:shd w:val="clear" w:color="auto" w:fill="FFFFFF"/>
      <w:spacing w:before="60" w:after="0" w:line="0" w:lineRule="atLeast"/>
    </w:pPr>
    <w:rPr>
      <w:rFonts w:eastAsia="Times New Roman"/>
      <w:sz w:val="22"/>
      <w:szCs w:val="22"/>
    </w:rPr>
  </w:style>
  <w:style w:type="character" w:customStyle="1" w:styleId="afb">
    <w:name w:val="Основной текст + Полужирный"/>
    <w:basedOn w:val="af3"/>
    <w:rsid w:val="004A6CD0"/>
    <w:rPr>
      <w:rFonts w:ascii="Times New Roman" w:eastAsia="Times New Roman" w:hAnsi="Times New Roman" w:cs="Times New Roman"/>
      <w:b/>
      <w:bCs/>
      <w:sz w:val="26"/>
      <w:szCs w:val="26"/>
      <w:shd w:val="clear" w:color="auto" w:fill="FFFFFF"/>
    </w:rPr>
  </w:style>
  <w:style w:type="character" w:customStyle="1" w:styleId="afc">
    <w:name w:val="Основной текст + Полужирный;Курсив"/>
    <w:basedOn w:val="af3"/>
    <w:rsid w:val="004A6CD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tkTekst">
    <w:name w:val="_Текст обычный (tkTekst)"/>
    <w:basedOn w:val="a"/>
    <w:rsid w:val="004A6CD0"/>
    <w:pPr>
      <w:spacing w:after="60"/>
      <w:ind w:firstLine="567"/>
      <w:jc w:val="both"/>
    </w:pPr>
    <w:rPr>
      <w:rFonts w:ascii="Arial" w:eastAsiaTheme="minorEastAsia" w:hAnsi="Arial" w:cs="Arial"/>
      <w:sz w:val="20"/>
      <w:szCs w:val="20"/>
      <w:lang w:eastAsia="ru-RU"/>
    </w:rPr>
  </w:style>
  <w:style w:type="paragraph" w:customStyle="1" w:styleId="ConsPlusNormal">
    <w:name w:val="ConsPlusNormal"/>
    <w:rsid w:val="004A6CD0"/>
    <w:pPr>
      <w:widowControl w:val="0"/>
      <w:autoSpaceDE w:val="0"/>
      <w:autoSpaceDN w:val="0"/>
      <w:spacing w:after="0" w:line="240" w:lineRule="auto"/>
    </w:pPr>
    <w:rPr>
      <w:rFonts w:ascii="Calibri" w:eastAsia="Times New Roman" w:hAnsi="Calibri" w:cs="Calibri"/>
      <w:szCs w:val="20"/>
      <w:lang w:eastAsia="ru-RU"/>
    </w:rPr>
  </w:style>
  <w:style w:type="character" w:customStyle="1" w:styleId="tlid-translation">
    <w:name w:val="tlid-translation"/>
    <w:basedOn w:val="a0"/>
    <w:rsid w:val="004A6CD0"/>
  </w:style>
  <w:style w:type="paragraph" w:styleId="afd">
    <w:name w:val="endnote text"/>
    <w:basedOn w:val="a"/>
    <w:link w:val="afe"/>
    <w:semiHidden/>
    <w:unhideWhenUsed/>
    <w:rsid w:val="004A6CD0"/>
    <w:pPr>
      <w:spacing w:after="0" w:line="240" w:lineRule="auto"/>
    </w:pPr>
    <w:rPr>
      <w:sz w:val="20"/>
      <w:szCs w:val="20"/>
    </w:rPr>
  </w:style>
  <w:style w:type="character" w:customStyle="1" w:styleId="afe">
    <w:name w:val="Текст концевой сноски Знак"/>
    <w:basedOn w:val="a0"/>
    <w:link w:val="afd"/>
    <w:semiHidden/>
    <w:rsid w:val="004A6CD0"/>
    <w:rPr>
      <w:rFonts w:ascii="Times New Roman" w:eastAsia="Calibri" w:hAnsi="Times New Roman" w:cs="Times New Roman"/>
      <w:sz w:val="20"/>
      <w:szCs w:val="20"/>
    </w:rPr>
  </w:style>
  <w:style w:type="character" w:styleId="aff">
    <w:name w:val="endnote reference"/>
    <w:basedOn w:val="a0"/>
    <w:semiHidden/>
    <w:unhideWhenUsed/>
    <w:rsid w:val="004A6CD0"/>
    <w:rPr>
      <w:vertAlign w:val="superscript"/>
    </w:rPr>
  </w:style>
  <w:style w:type="paragraph" w:customStyle="1" w:styleId="2a">
    <w:name w:val="Основной текст2"/>
    <w:basedOn w:val="a"/>
    <w:rsid w:val="004A6CD0"/>
    <w:pPr>
      <w:widowControl w:val="0"/>
      <w:shd w:val="clear" w:color="auto" w:fill="FFFFFF"/>
      <w:spacing w:after="60" w:line="0" w:lineRule="atLeast"/>
      <w:jc w:val="center"/>
    </w:pPr>
    <w:rPr>
      <w:rFonts w:eastAsia="Times New Roman"/>
      <w:b/>
      <w:bCs/>
      <w:sz w:val="26"/>
      <w:szCs w:val="26"/>
    </w:rPr>
  </w:style>
  <w:style w:type="paragraph" w:customStyle="1" w:styleId="16">
    <w:name w:val="Знак1"/>
    <w:basedOn w:val="a"/>
    <w:rsid w:val="004A6CD0"/>
    <w:pPr>
      <w:spacing w:before="100" w:beforeAutospacing="1" w:after="100" w:afterAutospacing="1" w:line="240" w:lineRule="auto"/>
    </w:pPr>
    <w:rPr>
      <w:rFonts w:ascii="Tahoma" w:eastAsia="Times New Roman" w:hAnsi="Tahoma"/>
      <w:sz w:val="20"/>
      <w:szCs w:val="20"/>
      <w:lang w:val="en-US"/>
    </w:rPr>
  </w:style>
  <w:style w:type="paragraph" w:customStyle="1" w:styleId="aff0">
    <w:name w:val="без отступа"/>
    <w:rsid w:val="004A6CD0"/>
    <w:pPr>
      <w:spacing w:after="0" w:line="360" w:lineRule="exact"/>
      <w:jc w:val="both"/>
    </w:pPr>
    <w:rPr>
      <w:rFonts w:ascii="Times New Roman" w:eastAsia="Times New Roman" w:hAnsi="Times New Roman" w:cs="Times New Roman"/>
      <w:sz w:val="26"/>
      <w:szCs w:val="20"/>
      <w:lang w:eastAsia="ru-RU"/>
    </w:rPr>
  </w:style>
  <w:style w:type="paragraph" w:customStyle="1" w:styleId="Style3">
    <w:name w:val="Style3"/>
    <w:basedOn w:val="a"/>
    <w:uiPriority w:val="99"/>
    <w:rsid w:val="004A6CD0"/>
    <w:pPr>
      <w:widowControl w:val="0"/>
      <w:autoSpaceDE w:val="0"/>
      <w:autoSpaceDN w:val="0"/>
      <w:adjustRightInd w:val="0"/>
      <w:spacing w:after="0" w:line="325" w:lineRule="exact"/>
      <w:ind w:firstLine="696"/>
      <w:jc w:val="both"/>
    </w:pPr>
    <w:rPr>
      <w:rFonts w:eastAsia="Times New Roman"/>
      <w:sz w:val="24"/>
      <w:szCs w:val="24"/>
      <w:lang w:eastAsia="ru-RU"/>
    </w:rPr>
  </w:style>
  <w:style w:type="paragraph" w:styleId="aff1">
    <w:name w:val="Document Map"/>
    <w:basedOn w:val="a"/>
    <w:link w:val="aff2"/>
    <w:semiHidden/>
    <w:rsid w:val="004A6CD0"/>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0"/>
    <w:link w:val="aff1"/>
    <w:semiHidden/>
    <w:rsid w:val="004A6CD0"/>
    <w:rPr>
      <w:rFonts w:ascii="Tahoma" w:eastAsia="Times New Roman" w:hAnsi="Tahoma" w:cs="Tahoma"/>
      <w:sz w:val="20"/>
      <w:szCs w:val="20"/>
      <w:shd w:val="clear" w:color="auto" w:fill="000080"/>
      <w:lang w:eastAsia="ru-RU"/>
    </w:rPr>
  </w:style>
  <w:style w:type="character" w:styleId="aff3">
    <w:name w:val="page number"/>
    <w:basedOn w:val="a0"/>
    <w:rsid w:val="004A6CD0"/>
  </w:style>
  <w:style w:type="paragraph" w:customStyle="1" w:styleId="aff4">
    <w:name w:val="Знак Знак Знак Знак Знак Знак Знак"/>
    <w:basedOn w:val="a"/>
    <w:rsid w:val="004A6CD0"/>
    <w:pPr>
      <w:tabs>
        <w:tab w:val="num" w:pos="960"/>
      </w:tabs>
      <w:spacing w:after="160" w:line="240" w:lineRule="exact"/>
      <w:ind w:left="960" w:hanging="600"/>
      <w:jc w:val="both"/>
    </w:pPr>
    <w:rPr>
      <w:rFonts w:ascii="Verdana" w:eastAsia="Times New Roman" w:hAnsi="Verdana" w:cs="Verdana"/>
      <w:sz w:val="20"/>
      <w:szCs w:val="20"/>
      <w:lang w:val="en-US"/>
    </w:rPr>
  </w:style>
  <w:style w:type="paragraph" w:customStyle="1" w:styleId="17">
    <w:name w:val="Абзац списка1"/>
    <w:basedOn w:val="a"/>
    <w:rsid w:val="004A6CD0"/>
    <w:pPr>
      <w:spacing w:after="0" w:line="240" w:lineRule="auto"/>
      <w:ind w:left="720"/>
      <w:contextualSpacing/>
    </w:pPr>
    <w:rPr>
      <w:sz w:val="24"/>
      <w:szCs w:val="24"/>
      <w:lang w:eastAsia="ru-RU"/>
    </w:rPr>
  </w:style>
  <w:style w:type="paragraph" w:customStyle="1" w:styleId="consplusnormal0">
    <w:name w:val="consplusnormal"/>
    <w:basedOn w:val="a"/>
    <w:rsid w:val="004A6CD0"/>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4A6CD0"/>
    <w:pPr>
      <w:overflowPunct w:val="0"/>
      <w:autoSpaceDE w:val="0"/>
      <w:autoSpaceDN w:val="0"/>
      <w:adjustRightInd w:val="0"/>
      <w:spacing w:after="0" w:line="240" w:lineRule="auto"/>
      <w:ind w:firstLine="709"/>
      <w:jc w:val="both"/>
      <w:textAlignment w:val="baseline"/>
    </w:pPr>
    <w:rPr>
      <w:szCs w:val="20"/>
      <w:lang w:eastAsia="ru-RU"/>
    </w:rPr>
  </w:style>
  <w:style w:type="character" w:customStyle="1" w:styleId="ac">
    <w:name w:val="Обычный (веб) Знак"/>
    <w:aliases w:val="Обычный (Web) Знак,webb Знак,Normal (Web)1 Знак,Normal (Web)3 Знак,webb Char Char Char Знак,Normal (Web)11 Знак,webb Char Char Char Char Знак,webb Char Char Знак,Обычный (веб) Char Char Char Char Char Char Знак,Обычный (веб) Cha Знак"/>
    <w:link w:val="ab"/>
    <w:uiPriority w:val="99"/>
    <w:locked/>
    <w:rsid w:val="004A6CD0"/>
    <w:rPr>
      <w:rFonts w:ascii="Times New Roman" w:eastAsia="Times New Roman" w:hAnsi="Times New Roman" w:cs="Times New Roman"/>
      <w:color w:val="000000"/>
      <w:sz w:val="24"/>
      <w:szCs w:val="24"/>
      <w:lang w:eastAsia="ru-RU"/>
    </w:rPr>
  </w:style>
  <w:style w:type="paragraph" w:customStyle="1" w:styleId="140">
    <w:name w:val="Стиль Основной + 14 пт"/>
    <w:basedOn w:val="a"/>
    <w:rsid w:val="004A6CD0"/>
    <w:pPr>
      <w:widowControl w:val="0"/>
      <w:spacing w:after="0" w:line="360" w:lineRule="auto"/>
      <w:ind w:firstLine="709"/>
      <w:jc w:val="both"/>
    </w:pPr>
    <w:rPr>
      <w:rFonts w:eastAsia="Times New Roman"/>
      <w:szCs w:val="20"/>
      <w:lang w:eastAsia="ru-RU"/>
    </w:rPr>
  </w:style>
  <w:style w:type="character" w:styleId="HTML">
    <w:name w:val="HTML Cite"/>
    <w:basedOn w:val="a0"/>
    <w:uiPriority w:val="99"/>
    <w:semiHidden/>
    <w:unhideWhenUsed/>
    <w:rsid w:val="004A6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7486-52BD-4C44-B03D-F5AB219F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Firuze Abdullayeva</dc:creator>
  <cp:keywords/>
  <dc:description/>
  <cp:lastModifiedBy>Мошкова</cp:lastModifiedBy>
  <cp:revision>13</cp:revision>
  <dcterms:created xsi:type="dcterms:W3CDTF">2019-11-28T14:35:00Z</dcterms:created>
  <dcterms:modified xsi:type="dcterms:W3CDTF">2019-12-12T12:12:00Z</dcterms:modified>
</cp:coreProperties>
</file>