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7" w:rsidRPr="00370E87" w:rsidRDefault="00122D07" w:rsidP="00122D0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8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22D07" w:rsidRPr="00370E87" w:rsidRDefault="00122D07" w:rsidP="00370E8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87">
        <w:rPr>
          <w:rFonts w:ascii="Times New Roman" w:hAnsi="Times New Roman" w:cs="Times New Roman"/>
          <w:b/>
          <w:sz w:val="24"/>
          <w:szCs w:val="24"/>
        </w:rPr>
        <w:t>министерств образования/просвещения (и науки) государств – участник</w:t>
      </w:r>
      <w:r w:rsidR="006A360E" w:rsidRPr="00370E87">
        <w:rPr>
          <w:rFonts w:ascii="Times New Roman" w:hAnsi="Times New Roman" w:cs="Times New Roman"/>
          <w:b/>
          <w:sz w:val="24"/>
          <w:szCs w:val="24"/>
        </w:rPr>
        <w:t>ов</w:t>
      </w:r>
      <w:r w:rsidRPr="00370E87">
        <w:rPr>
          <w:rFonts w:ascii="Times New Roman" w:hAnsi="Times New Roman" w:cs="Times New Roman"/>
          <w:b/>
          <w:sz w:val="24"/>
          <w:szCs w:val="24"/>
        </w:rPr>
        <w:t xml:space="preserve"> СНГ</w:t>
      </w:r>
      <w:r w:rsidR="00370E87" w:rsidRPr="00370E87">
        <w:rPr>
          <w:rFonts w:ascii="Times New Roman" w:hAnsi="Times New Roman" w:cs="Times New Roman"/>
          <w:b/>
          <w:sz w:val="24"/>
          <w:szCs w:val="24"/>
        </w:rPr>
        <w:t xml:space="preserve">, Министерства труда, миграции и </w:t>
      </w:r>
      <w:bookmarkStart w:id="0" w:name="_GoBack"/>
      <w:bookmarkEnd w:id="0"/>
      <w:r w:rsidR="00370E87" w:rsidRPr="00370E87">
        <w:rPr>
          <w:rFonts w:ascii="Times New Roman" w:hAnsi="Times New Roman" w:cs="Times New Roman"/>
          <w:b/>
          <w:sz w:val="24"/>
          <w:szCs w:val="24"/>
        </w:rPr>
        <w:t xml:space="preserve">занятости населения Республики Таджикистан </w:t>
      </w:r>
      <w:r w:rsidRPr="00370E87">
        <w:rPr>
          <w:rFonts w:ascii="Times New Roman" w:hAnsi="Times New Roman" w:cs="Times New Roman"/>
          <w:b/>
          <w:sz w:val="24"/>
          <w:szCs w:val="24"/>
        </w:rPr>
        <w:t>к вопросу о перспективах развития образовательного пространства Содружества Независимых Государств в области подготовки квалифицированных рабочих и специалистов</w:t>
      </w:r>
    </w:p>
    <w:p w:rsidR="003C70D4" w:rsidRPr="007E214F" w:rsidRDefault="003C70D4" w:rsidP="003C7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567"/>
        <w:gridCol w:w="15168"/>
      </w:tblGrid>
      <w:tr w:rsidR="006A360E" w:rsidRPr="003648B7" w:rsidTr="00D922D6">
        <w:tc>
          <w:tcPr>
            <w:tcW w:w="567" w:type="dxa"/>
          </w:tcPr>
          <w:p w:rsidR="006A360E" w:rsidRPr="003648B7" w:rsidRDefault="006A360E" w:rsidP="0061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60E" w:rsidRPr="003648B7" w:rsidRDefault="006A360E" w:rsidP="0061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168" w:type="dxa"/>
          </w:tcPr>
          <w:p w:rsidR="006A360E" w:rsidRPr="003648B7" w:rsidRDefault="006A360E" w:rsidP="0065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7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3648B7">
              <w:rPr>
                <w:rFonts w:ascii="Times New Roman" w:hAnsi="Times New Roman" w:cs="Times New Roman"/>
                <w:sz w:val="24"/>
                <w:szCs w:val="24"/>
              </w:rPr>
              <w:t>нформация государств – участник</w:t>
            </w:r>
            <w:r w:rsidR="006515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48B7">
              <w:rPr>
                <w:rFonts w:ascii="Times New Roman" w:hAnsi="Times New Roman" w:cs="Times New Roman"/>
                <w:sz w:val="24"/>
                <w:szCs w:val="24"/>
              </w:rPr>
              <w:t xml:space="preserve"> СНГ</w:t>
            </w:r>
          </w:p>
        </w:tc>
      </w:tr>
      <w:tr w:rsidR="006A360E" w:rsidRPr="003648B7" w:rsidTr="00D922D6">
        <w:tc>
          <w:tcPr>
            <w:tcW w:w="567" w:type="dxa"/>
          </w:tcPr>
          <w:p w:rsidR="006A360E" w:rsidRPr="00800E1F" w:rsidRDefault="006A360E" w:rsidP="00800E1F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6A360E" w:rsidRPr="001B0681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стране системы непрерывного профессионального обучения молодежи и взрослого населения по профессиям рабочих (включая программы переподготовки по рабочим профессиям) для удовлетворения потребностей рынка труда в квалифицированных рабочих и специалистах </w:t>
            </w:r>
          </w:p>
          <w:p w:rsidR="006A360E" w:rsidRPr="001B0681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60E" w:rsidRPr="006A360E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</w:p>
          <w:p w:rsidR="001B0681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4 мая 2022 года был принят Закон Республики Армения «О внесении дополнений и изменений в Закон Республики Армении «Об образовании»», в результате чего статья 26 закона была дополнена новыми подпунктами, в которых подчеркивается важность Национального реестра Обучения. </w:t>
            </w:r>
          </w:p>
          <w:p w:rsidR="006A360E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В результате этих</w:t>
            </w:r>
            <w:r w:rsidR="001B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изменений дополнительные образовательные программы организовываются и реализуются по централизованному механизму координации, приводя к результатам обучения, гарантированным и методически оцениваемым в соответствии с потребностями участников и рынка труда. Постепенно будет внедрена система оценки и признания результатов неформального и формального образования, давая возможность каждому гражданину официально подтвердить полученные различными формами обучения фактические знания, умения и навыки, что станет гарантией выхода на рынок труда квалифицированных специалистов, соответствующих требованиям на рынке труда</w:t>
            </w:r>
            <w:r w:rsidR="001B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60E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Беларусь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профессионального обучения молодежи и взрослого населения по профессиям рабочих (включая программы переподготовки по рабочим профессиям) определена Кодексом Республики Беларусь «Об образовании»</w:t>
            </w:r>
            <w:r w:rsidR="001B0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Совета Министров Республики Беларусь «О вопросах дополнительного образования взрослых».</w:t>
            </w:r>
          </w:p>
          <w:p w:rsidR="006A360E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Определен следующий перечень образовательных программ дополнительного образования взрослых по профессиям рабочих:</w:t>
            </w:r>
            <w:r w:rsidR="00D8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повышения квалификации рабочих (служащих);</w:t>
            </w:r>
            <w:r w:rsidR="00D8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переподготовки рабочих (служащих);</w:t>
            </w:r>
            <w:r w:rsidR="00D8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рабочих (служащих).</w:t>
            </w:r>
          </w:p>
          <w:p w:rsidR="006A360E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Казахстан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Республики Казахстан от 8 июля 2021 года № 471 утверждена Концепция обучения в течение всей жизни (непрерывное образование).</w:t>
            </w:r>
            <w:r w:rsidR="003E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В республике в соответствии с действующим законодательством в сфере образования одним из принципов государственной политики в области образования является «непрерывность процесса образования, обеспечивающая преемственность его уровней», который означает последовательный переход от одного уровня образования к другому и выражается в сохранении, последовательном изменении и признании результатов обучения.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течение всей жизни (непрерывное образование) затрагивает все население, независимо от возраста, и включает формальное, неформальное и </w:t>
            </w:r>
            <w:proofErr w:type="spellStart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информальное</w:t>
            </w:r>
            <w:proofErr w:type="spellEnd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 (самообразование) образование.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Формальное образование осуществляется в рамках цикла «школа-колледж-вуз» путем определения интеграции содержания предметов, в частности, общеобразовательных дисциплин, а также сквозную стандартизацию, планирование и организацию учебно-воспитательного процесса.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Неформальное образование включает организованные виды обучения, которые не являются частью программ формального образования. В частности, программы повышения квалификации, профессиональной переподготовки, профессионального обучения, курсы, лекции, семинары и тренинги, проводимые в том числе и онлайн. Признание результатов неформального образования осуществляется организациями образования как возможность формирования индивидуальной траектории обучения.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Информальное</w:t>
            </w:r>
            <w:proofErr w:type="spellEnd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– это обучение, которое осуществляется человеком самостоятельно, при этом не выдается документ, отражающий результат обучения.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В рамках Концепции непрерывного образования будет проведена работа, направленная на обеспечение вертикальной интеграции ступеней образования и горизонтальной координации образовательных структур путем сохранения содержательной преемственности.</w:t>
            </w:r>
          </w:p>
          <w:p w:rsidR="006A360E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интеграция предоставляет возможность человеку обучаться по образовательной траектории «вверх», продвигая его по ступеням и уровням профессионального образования по схеме: квалифицированный рабочий специалист среднего звена – бакалавр (прикладной </w:t>
            </w:r>
            <w:proofErr w:type="spellStart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) – бакалавр – магистр и доктор </w:t>
            </w:r>
            <w:proofErr w:type="spellStart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D9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A5F" w:rsidRDefault="001E6A5F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1621" w:rsidRDefault="001E6A5F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  <w:p w:rsidR="00A2655A" w:rsidRDefault="00A2655A" w:rsidP="00A26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начального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на протяжении многих лет организована работа по обучению и переобучению взрослого населения. На базе учебных заведений организованы курсы различной продолжительности по профессиям, а также по предоставлению необходимых в работе навыков, например, языковые курсы, основы предпринимательства и т.д.</w:t>
            </w:r>
          </w:p>
          <w:p w:rsidR="001E6A5F" w:rsidRDefault="00A2655A" w:rsidP="00A2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Азиатского банка развития в настоящее время реализуется пилот по интегрированному обучению начального профессионального образования с переходом на программы среднего профессионального образования.</w:t>
            </w:r>
          </w:p>
          <w:p w:rsidR="001E6A5F" w:rsidRDefault="001E6A5F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48" w:rsidRDefault="004522C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4522C1" w:rsidRDefault="004522C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29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      </w:r>
          </w:p>
          <w:p w:rsidR="004522C1" w:rsidRDefault="004522C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2D1BE4" w:rsidRPr="0023047D" w:rsidRDefault="0023047D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>ействует Концепция непрерывного образования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Таджикистан на 2017-2023 годы, утвержденная 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Республики Таджикистан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CE69AC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E69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 xml:space="preserve"> по ее реализации</w:t>
            </w:r>
            <w:r w:rsidR="002D1BE4" w:rsidRPr="0023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621" w:rsidRPr="00D91621" w:rsidRDefault="00D91621" w:rsidP="00D9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>В настоящее время функционирует 62 учреждения начального профессионального образования (профессионально</w:t>
            </w:r>
            <w:r w:rsidR="00230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>технические лице</w:t>
            </w:r>
            <w:r w:rsidR="00230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>), а также Центры образования взрослых Министерства труда, миграции и занятости населения в 28</w:t>
            </w:r>
            <w:r w:rsidRPr="00D91621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 страны</w:t>
            </w:r>
            <w:r w:rsidR="0023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60E" w:rsidRPr="003648B7" w:rsidRDefault="006A360E" w:rsidP="0080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06" w:rsidRPr="003648B7" w:rsidTr="00D922D6">
        <w:tc>
          <w:tcPr>
            <w:tcW w:w="567" w:type="dxa"/>
          </w:tcPr>
          <w:p w:rsidR="00592D06" w:rsidRPr="00800E1F" w:rsidRDefault="00592D06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592D06" w:rsidRPr="00592D06" w:rsidRDefault="00592D06" w:rsidP="00297A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топ-10 перспективных профессий и должностей, востребованных на рынке труда </w:t>
            </w:r>
          </w:p>
          <w:p w:rsidR="005618FC" w:rsidRDefault="005618FC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</w:p>
          <w:p w:rsidR="005618FC" w:rsidRPr="005618FC" w:rsidRDefault="005618FC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C">
              <w:rPr>
                <w:rFonts w:ascii="Times New Roman" w:hAnsi="Times New Roman" w:cs="Times New Roman"/>
                <w:sz w:val="24"/>
                <w:szCs w:val="24"/>
              </w:rPr>
              <w:t>В компетенции Министерства труда и социальных вопросов и Министерства экономики Республики Армения.</w:t>
            </w:r>
          </w:p>
          <w:p w:rsidR="005618FC" w:rsidRDefault="005618FC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2D06" w:rsidRDefault="00592D06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92D06" w:rsidRDefault="00592D06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специалист по биотехнологи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строительству </w:t>
            </w:r>
            <w:proofErr w:type="spellStart"/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92D0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2D0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87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EA" w:rsidRPr="00592D06" w:rsidRDefault="00F953EA" w:rsidP="00592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85" w:rsidRPr="00346285" w:rsidRDefault="00346285" w:rsidP="0099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Казахстан</w:t>
            </w:r>
          </w:p>
          <w:p w:rsidR="00346285" w:rsidRDefault="00346285" w:rsidP="0099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6285">
              <w:rPr>
                <w:rFonts w:ascii="Times New Roman" w:hAnsi="Times New Roman" w:cs="Times New Roman"/>
                <w:sz w:val="24"/>
                <w:szCs w:val="24"/>
              </w:rPr>
              <w:t>Прогнозная потребность на рынке труда определяется Министерством труда и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92D06" w:rsidRDefault="00346285" w:rsidP="0099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85">
              <w:rPr>
                <w:rFonts w:ascii="Times New Roman" w:hAnsi="Times New Roman" w:cs="Times New Roman"/>
                <w:sz w:val="24"/>
                <w:szCs w:val="24"/>
              </w:rPr>
              <w:t>строители, машиностроители, металлурги, энергетики, специалисты в области нефти и газа, транспорта, горного дела, теплоэнергетики), IT (программисты, разработчики компьютерного обеспечения, веб¬ дизайнеры), биотехнология (в сельском хозяйстве, биофармацевтических производствах), специальности,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85">
              <w:rPr>
                <w:rFonts w:ascii="Times New Roman" w:hAnsi="Times New Roman" w:cs="Times New Roman"/>
                <w:sz w:val="24"/>
                <w:szCs w:val="24"/>
              </w:rPr>
              <w:t xml:space="preserve">сервисом, медицинские специальности, логистика, химия, экология, пищевая промышленность, </w:t>
            </w:r>
            <w:proofErr w:type="spellStart"/>
            <w:r w:rsidRPr="00346285">
              <w:rPr>
                <w:rFonts w:ascii="Times New Roman" w:hAnsi="Times New Roman" w:cs="Times New Roman"/>
                <w:sz w:val="24"/>
                <w:szCs w:val="24"/>
              </w:rPr>
              <w:t>градоустройство</w:t>
            </w:r>
            <w:proofErr w:type="spellEnd"/>
            <w:r w:rsidR="0087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D0F" w:rsidRDefault="00873D0F" w:rsidP="0099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0F" w:rsidRDefault="00873D0F" w:rsidP="00873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  <w:p w:rsidR="0045798F" w:rsidRDefault="0045798F" w:rsidP="004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прогнозом уполномоченного государственного органа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сфере занятости приоритетными специальностями являются отрасли промышленности, в том числе легкой промышленности, информационных технологий, энергетики, сельского хозяйства, транспорта и связи, здравоохранения, строительства, образования, естественной науки и государственного управления.</w:t>
            </w:r>
          </w:p>
          <w:p w:rsidR="00873D0F" w:rsidRDefault="00873D0F" w:rsidP="0099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C1" w:rsidRDefault="004522C1" w:rsidP="00452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4522C1" w:rsidRDefault="00792E33" w:rsidP="0045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труда и социальной защиты Российской Федерации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№ 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22C1" w:rsidRPr="00670493">
              <w:rPr>
                <w:rFonts w:ascii="Times New Roman" w:hAnsi="Times New Roman" w:cs="Times New Roman"/>
                <w:sz w:val="24"/>
                <w:szCs w:val="24"/>
              </w:rPr>
              <w:t>писок 50 наиболее востребованных на рынке труда, новых и перспективных профессий, требующих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2C1"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73" w:rsidRDefault="004522C1" w:rsidP="0045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уровень занятости выпускников по следующим профессиям и специальностям среднего профессионального образования: Технология и техника разведки месторождений полезных ископаемых, Теория музыки, Управление движением воздушного транспорта, Хоровое </w:t>
            </w:r>
            <w:proofErr w:type="spellStart"/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квалификаций хормейстер, преподаватель, Сольное и хоровое народное пение, Искусство балета, Коррекционная педагогика в начальном образовании, Лабораторная диагностика, Аналитический контроль качества химических соединений, Актерское искусство (по данным мониторинга профессиональной</w:t>
            </w:r>
            <w:r w:rsidR="0079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и иной деятельности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IV квартал 2021года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по выпускникам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522C1" w:rsidRDefault="004522C1" w:rsidP="00452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73" w:rsidRDefault="00F30F73" w:rsidP="00F3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F30F73" w:rsidRDefault="00F30F73" w:rsidP="00F3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7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F7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F73">
              <w:rPr>
                <w:rFonts w:ascii="Times New Roman" w:hAnsi="Times New Roman" w:cs="Times New Roman"/>
                <w:sz w:val="24"/>
                <w:szCs w:val="24"/>
              </w:rPr>
              <w:t>р по ремонту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бслуживания электрооборудования,</w:t>
            </w:r>
            <w:r w:rsidRPr="00F30F73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слесарь-сантехник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F73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  <w:proofErr w:type="spellEnd"/>
            <w:r w:rsidR="00AC618A">
              <w:rPr>
                <w:rFonts w:ascii="Times New Roman" w:hAnsi="Times New Roman" w:cs="Times New Roman"/>
                <w:sz w:val="24"/>
                <w:szCs w:val="24"/>
              </w:rPr>
              <w:t xml:space="preserve"> (по информации </w:t>
            </w:r>
            <w:r w:rsidR="00AC618A" w:rsidRPr="0023047D">
              <w:rPr>
                <w:rFonts w:ascii="Times New Roman" w:hAnsi="Times New Roman" w:cs="Times New Roman"/>
                <w:sz w:val="24"/>
                <w:szCs w:val="24"/>
              </w:rPr>
              <w:t>Министерства труда, миграции и занятости населения</w:t>
            </w:r>
            <w:r w:rsidR="00AC6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927" w:rsidRDefault="00AC618A" w:rsidP="00CD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по ремонту холодильного оборудования и кондиционеров, машинист башенного крана, машинист компрессорных установок, крановщик, сборщик мебели, ювелир-монтировщик, лифтер, мастер по ремонту мобильных телефонов, водители категории В и С, тракторист сельскохозяйственного производства (дополнено Министерством образования и науки)</w:t>
            </w:r>
            <w:r w:rsidR="0087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21" w:rsidRPr="003648B7" w:rsidRDefault="00CD1B21" w:rsidP="00CD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72" w:rsidRPr="003648B7" w:rsidTr="00D922D6">
        <w:tc>
          <w:tcPr>
            <w:tcW w:w="567" w:type="dxa"/>
          </w:tcPr>
          <w:p w:rsidR="00FC4E72" w:rsidRPr="00800E1F" w:rsidRDefault="00FC4E72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FC4E72" w:rsidRDefault="00FC4E72" w:rsidP="00D46F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топ-10 специальностей, востребованных у абитуриентов </w:t>
            </w:r>
          </w:p>
          <w:p w:rsidR="00FC4E72" w:rsidRDefault="00FC4E72" w:rsidP="00FC4E72">
            <w:pPr>
              <w:spacing w:after="0" w:line="240" w:lineRule="auto"/>
              <w:jc w:val="both"/>
              <w:rPr>
                <w:i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FC4E72">
              <w:rPr>
                <w:i/>
              </w:rPr>
              <w:t xml:space="preserve"> </w:t>
            </w:r>
          </w:p>
          <w:p w:rsidR="00FC4E72" w:rsidRDefault="006B5666" w:rsidP="006B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вычислительных и автоматизированных систем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компьютерные сети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туристических услуг с углубленным знанием иностранного языка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Моделирование и дизайн одежды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Кулинарная работа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автомобилей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Живопись, изобразительное искусство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гостиницах и туристических комплексах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Стоматологическое техническое дело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Медицинская косметология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Акушерский дело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Сестринский дело</w:t>
            </w:r>
            <w:r w:rsidR="00D0525F" w:rsidRPr="00D05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25F">
              <w:rPr>
                <w:rFonts w:ascii="Times New Roman" w:hAnsi="Times New Roman" w:cs="Times New Roman"/>
                <w:sz w:val="24"/>
                <w:szCs w:val="24"/>
              </w:rPr>
              <w:t>Фармацевтическое дело</w:t>
            </w:r>
            <w:r w:rsidR="00E4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25F" w:rsidRPr="00D0525F" w:rsidRDefault="00D0525F" w:rsidP="006B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E72" w:rsidRDefault="00FC4E72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Беларусь </w:t>
            </w:r>
          </w:p>
          <w:p w:rsidR="00FC4E72" w:rsidRPr="003D39A3" w:rsidRDefault="003D39A3" w:rsidP="003D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 xml:space="preserve"> Дизайн (по направлениям)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и декоративная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авиационного оборудования (радиоэлектронное оборудование)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 (по направлениям)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воздушных судов и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9A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 механических транспортных средств</w:t>
            </w:r>
            <w:r w:rsidR="00E4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E72" w:rsidRDefault="00FC4E72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E72" w:rsidRDefault="00FC4E72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FC4E72" w:rsidRDefault="00F93AD4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4">
              <w:rPr>
                <w:rFonts w:ascii="Times New Roman" w:hAnsi="Times New Roman" w:cs="Times New Roman"/>
                <w:sz w:val="24"/>
                <w:szCs w:val="24"/>
              </w:rPr>
              <w:t>Ежегодно при поступлении в колледжи абитуриентами наблюдается высокий конкурс на специальности медицина, IT, педагогика, бизнес и управление, сервис, металлургия и машиностроение, производство, монтаж, эксплуатация и ремонт (по отраслям), сельское хозяйство, ветеринария</w:t>
            </w:r>
            <w:r w:rsidR="00E4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A9" w:rsidRPr="00F93AD4" w:rsidRDefault="00E475A9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23" w:rsidRDefault="00E475A9" w:rsidP="001A5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  <w:p w:rsidR="00F953EA" w:rsidRDefault="001A5023" w:rsidP="001A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направление. Информационные технологии. Медицина. Экономика. Государственное управление. Юриспруденция. Строительство. Энергетика, промышленность. Сельское хозяйство. Сфера обслуживания.</w:t>
            </w:r>
          </w:p>
          <w:p w:rsidR="00694D00" w:rsidRDefault="00694D00" w:rsidP="00694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4D00" w:rsidRDefault="00694D00" w:rsidP="00694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1A5023" w:rsidRDefault="00694D00" w:rsidP="00694D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D8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дело.</w:t>
            </w:r>
          </w:p>
          <w:p w:rsidR="00DC39D7" w:rsidRDefault="00DC39D7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E72" w:rsidRDefault="00FC4E72" w:rsidP="00FC4E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Республика Таджикистан</w:t>
            </w:r>
          </w:p>
          <w:p w:rsidR="00F64BDF" w:rsidRDefault="00F64BDF" w:rsidP="00F64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р по ремонту и обслуживания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слесарь-сантехник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 xml:space="preserve"> швея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шинист сельскохоз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йственной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бухгалтер, повар-кондитер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 xml:space="preserve"> фермер-предприниматель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оборудований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егазовых скважин, 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BDF">
              <w:rPr>
                <w:rFonts w:ascii="Times New Roman" w:hAnsi="Times New Roman" w:cs="Times New Roman"/>
                <w:sz w:val="24"/>
                <w:szCs w:val="24"/>
              </w:rPr>
              <w:t>газовых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информации </w:t>
            </w:r>
            <w:r w:rsidRPr="0023047D">
              <w:rPr>
                <w:rFonts w:ascii="Times New Roman" w:hAnsi="Times New Roman" w:cs="Times New Roman"/>
                <w:sz w:val="24"/>
                <w:szCs w:val="24"/>
              </w:rPr>
              <w:t>Министерства труда, миграции и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391" w:rsidRDefault="007C1F8B" w:rsidP="00CD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sz w:val="24"/>
                <w:szCs w:val="24"/>
              </w:rPr>
              <w:t>мастер по ремонту холодильного оборудования и кондиционеров, машинист башенного крана, машинист компрессорных установок, крановщик, сборщик мебели, ювелир-монтировщик, лифтер, мастер по ремонту мобильных телефонов, водители категории В и С, тракторист сельскохозяйственного производства (дополнено Министерством образования и науки)</w:t>
            </w:r>
            <w:r w:rsidR="00E4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21" w:rsidRPr="00FC4E72" w:rsidRDefault="00CD1B21" w:rsidP="00CD1B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F8B" w:rsidRPr="003648B7" w:rsidTr="00D922D6">
        <w:tc>
          <w:tcPr>
            <w:tcW w:w="567" w:type="dxa"/>
          </w:tcPr>
          <w:p w:rsidR="007C1F8B" w:rsidRPr="003648B7" w:rsidRDefault="007C1F8B" w:rsidP="00800E1F">
            <w:pPr>
              <w:pStyle w:val="a8"/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168" w:type="dxa"/>
          </w:tcPr>
          <w:p w:rsidR="007C1F8B" w:rsidRPr="007C1F8B" w:rsidRDefault="007C1F8B" w:rsidP="00800E1F">
            <w:pPr>
              <w:pStyle w:val="a8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7C1F8B">
              <w:rPr>
                <w:b/>
                <w:sz w:val="24"/>
                <w:szCs w:val="24"/>
              </w:rPr>
              <w:t>Наличие нормативной правой базы для обучения граждан других государств – участников СНГ в учреждениях профессионального образования (указать для граждан каких государств распространяется вышеуказанная нормативная база)</w:t>
            </w:r>
          </w:p>
          <w:p w:rsidR="007C1F8B" w:rsidRPr="007C1F8B" w:rsidRDefault="007C1F8B" w:rsidP="00800E1F">
            <w:pPr>
              <w:pStyle w:val="a8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7C1F8B" w:rsidRDefault="007C1F8B" w:rsidP="007C1F8B">
            <w:pPr>
              <w:spacing w:after="0" w:line="240" w:lineRule="auto"/>
              <w:jc w:val="both"/>
              <w:rPr>
                <w:i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FC4E72">
              <w:rPr>
                <w:i/>
              </w:rPr>
              <w:t xml:space="preserve"> </w:t>
            </w:r>
          </w:p>
          <w:p w:rsidR="000A5AA5" w:rsidRDefault="000A5AA5" w:rsidP="000A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A5">
              <w:rPr>
                <w:rFonts w:ascii="Times New Roman" w:hAnsi="Times New Roman" w:cs="Times New Roman"/>
                <w:sz w:val="24"/>
                <w:szCs w:val="24"/>
              </w:rPr>
              <w:t>Порядок приема в начальные профессиональные (ремесленные), средние профессиональные и высшие учебные заведения Республики Армения осуществляется согласно постановлению Правительства Республики Армения №700-Н от 28 апреля 2011 года «Об утверждении порядка приема в высшие учебные заведения Республики Армения иностранных граждан, а также членов семей дипломатических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A5">
              <w:rPr>
                <w:rFonts w:ascii="Times New Roman" w:hAnsi="Times New Roman" w:cs="Times New Roman"/>
                <w:sz w:val="24"/>
                <w:szCs w:val="24"/>
              </w:rPr>
              <w:t>осуществляющих служебную деятельность в дипломатических представительствах Республики Армения за рубежом», и решения Правительства Республики Армения № 1295-Н от 25 августа 2011 года «Об утверждении порядка приема иностранных граждан в начальные профессиональные (ремесленные) и средние профессиональные учебные заведения Республики Армения».</w:t>
            </w:r>
          </w:p>
          <w:p w:rsidR="000A5AA5" w:rsidRPr="000A5AA5" w:rsidRDefault="000A5AA5" w:rsidP="000A5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8B" w:rsidRDefault="007C1F8B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Беларусь </w:t>
            </w:r>
          </w:p>
          <w:p w:rsidR="00DC40DD" w:rsidRPr="00DC40DD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лиц для получения среднего специального образования, утвержденные Указом Президента Республики Беларусь от 27.01.2022 № 23. (регламентируют прием всех иностранных граждан, граждане Российской Федерации, Республики Казахстан, </w:t>
            </w:r>
            <w:proofErr w:type="spellStart"/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DC40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Республики Таджикистан вправе участвовать в конкурсе на получение среднего специального образования в государственных УССО за счет бюджета);</w:t>
            </w:r>
          </w:p>
          <w:p w:rsidR="00DC40DD" w:rsidRPr="00DC40DD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грантах на обучение» от 12.06.2018 №232;</w:t>
            </w:r>
          </w:p>
          <w:p w:rsidR="00DC40DD" w:rsidRPr="00DC40DD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 отбора иностранных граждан и лиц без гражданства, постоянно проживающих за пределами Республики Беларусь, для обучения за счет грантов в государственных учреждениях высшего и среднего специального образования Республики Беларусь, утвержденным постановлением Совета Министров Республики Беларусь от 7 сентября 2018 г. № 64;</w:t>
            </w:r>
          </w:p>
          <w:p w:rsidR="00DC40DD" w:rsidRPr="00DC40DD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от 13.01.2011 № 243-3 (ред. от 14.01.2022) "Кодекс Республики Беларусь об образовании" (с изм. и доп., вступающими в силу с 01.09.2022);</w:t>
            </w:r>
          </w:p>
          <w:p w:rsidR="00DC40DD" w:rsidRPr="00DC40DD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Республики Беларусь от 29.06.2022 № 497 «О вопросах профессионально-технического образования» (Правила приема лиц для получения профессионально-технического образования);</w:t>
            </w:r>
          </w:p>
          <w:p w:rsidR="00F67CD3" w:rsidRDefault="00DC40DD" w:rsidP="00DC4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D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здравоохранения Республики Беларусь от 25 апреля 2015 г. № 61 «Об установлении перечня медицинских противопоказаний к обучению иностранных граждан и лиц без гражданства, прибывающих на обучение в Республику Беларусь» и др.</w:t>
            </w:r>
          </w:p>
          <w:p w:rsidR="00BA519F" w:rsidRDefault="007C1F8B" w:rsidP="00BA5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Республика Казахстан </w:t>
            </w:r>
          </w:p>
          <w:p w:rsidR="00BA519F" w:rsidRPr="00BA519F" w:rsidRDefault="00BA519F" w:rsidP="00BA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Согласно статьи 8 Закона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Казахстан </w:t>
            </w:r>
            <w:r w:rsidRPr="00BA519F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образовании»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      </w:r>
            <w:proofErr w:type="spellStart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, начального, основного среднего и общего среднего образования в порядке, установленном уполномоченным органом в области образования.</w:t>
            </w:r>
          </w:p>
          <w:p w:rsidR="00BA519F" w:rsidRPr="00BA519F" w:rsidRDefault="00BA519F" w:rsidP="00BA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9F">
              <w:rPr>
                <w:rFonts w:ascii="Times New Roman" w:hAnsi="Times New Roman" w:cs="Times New Roman"/>
                <w:sz w:val="24"/>
                <w:szCs w:val="24"/>
              </w:rPr>
      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      </w:r>
            <w:proofErr w:type="spellStart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      </w:r>
          </w:p>
          <w:p w:rsidR="007C1F8B" w:rsidRPr="00BA519F" w:rsidRDefault="00BA519F" w:rsidP="00BA5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9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      </w:r>
            <w:proofErr w:type="spellStart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BA519F">
              <w:rPr>
                <w:rFonts w:ascii="Times New Roman" w:hAnsi="Times New Roman" w:cs="Times New Roman"/>
                <w:sz w:val="24"/>
                <w:szCs w:val="24"/>
              </w:rPr>
              <w:t>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      </w:r>
          </w:p>
          <w:p w:rsidR="000D4391" w:rsidRDefault="000D4391" w:rsidP="000D4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30D" w:rsidRDefault="000D4391" w:rsidP="00DC3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91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</w:p>
          <w:p w:rsidR="004035C7" w:rsidRDefault="00EE430D" w:rsidP="00403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3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Согласно статье 52 Конституции </w:t>
            </w:r>
            <w:proofErr w:type="spellStart"/>
            <w:r w:rsidRPr="00EE430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EE430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иностранные граждане и лица без гражданства имеют права и обязанности наравне с гражданами </w:t>
            </w:r>
            <w:proofErr w:type="spellStart"/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Кыргызской</w:t>
            </w:r>
            <w:proofErr w:type="spellEnd"/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Республики, кроме случаев, установленных законами или вступившими в силу в установленном законодательством порядке международными договорами, участницей которых является </w:t>
            </w:r>
            <w:proofErr w:type="spellStart"/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Кыргызская</w:t>
            </w:r>
            <w:proofErr w:type="spellEnd"/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Республика. Также действу</w:t>
            </w:r>
            <w:r w:rsidR="00624037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ю</w:t>
            </w:r>
            <w:r w:rsidRPr="00EE430D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т </w:t>
            </w:r>
            <w:r w:rsidRPr="00EE430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EE430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EE430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«Об образовании»</w:t>
            </w:r>
            <w:r w:rsidR="00624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3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43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одписанные и вступившие в установленном порядке в силу межправительственные и межведомственные </w:t>
            </w:r>
            <w:r w:rsidR="006240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EE43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оглашения в области образования и науки, иные нормативно правовые акты.</w:t>
            </w:r>
            <w:r w:rsidR="004035C7" w:rsidRPr="00403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35C7" w:rsidRDefault="004035C7" w:rsidP="00403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4035C7" w:rsidRPr="004035C7" w:rsidRDefault="004035C7" w:rsidP="00403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03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Российская Федерация</w:t>
            </w:r>
          </w:p>
          <w:p w:rsidR="004035C7" w:rsidRPr="00670493" w:rsidRDefault="004035C7" w:rsidP="0040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частями 3-6 статьи 78 </w:t>
            </w:r>
            <w:r w:rsidR="000955C0" w:rsidRPr="0067049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0955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5C0"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95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5C0"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</w:t>
            </w:r>
            <w:r w:rsidR="000955C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955C0"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09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C0"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Российской Федерации»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имеют право на получение среднего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– квота), а также за счет средств физических лиц и юридических лиц в соответствии с договорами об оказании платных образовательных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граждане, являющиеся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отечественниками, проживающими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за рубежом, имеют право на получение среднего профессионального образования наравне с гражданами Российской Федерации при условии соблюдения ими требований, предусмотренных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17 Федерального закона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мая 1999года № 99-ФЗ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политике Российской Федерации в отношении соотечественников за рубежом».</w:t>
            </w:r>
          </w:p>
          <w:p w:rsidR="00A242BE" w:rsidRPr="00A242BE" w:rsidRDefault="00A242BE" w:rsidP="00A2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</w:t>
            </w:r>
            <w:r w:rsidRPr="00A2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успехов в учебе) и предоставлением им жилых помещений в общежитиях </w:t>
            </w:r>
            <w:r w:rsidRPr="00A242BE">
              <w:rPr>
                <w:rFonts w:ascii="Times New Roman" w:hAnsi="Times New Roman" w:cs="Times New Roman"/>
                <w:sz w:val="24"/>
                <w:szCs w:val="24"/>
              </w:rPr>
              <w:br/>
              <w:t>на условиях, установленных для граждан Российской Федерации, обучающихся за счет бюджетных ассигнований федерального бюджета.</w:t>
            </w:r>
          </w:p>
          <w:p w:rsidR="00F67CD3" w:rsidRPr="00A242BE" w:rsidRDefault="00A242BE" w:rsidP="00A2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2BE">
              <w:rPr>
                <w:rFonts w:ascii="Times New Roman" w:hAnsi="Times New Roman" w:cs="Times New Roman"/>
                <w:sz w:val="24"/>
                <w:szCs w:val="24"/>
              </w:rPr>
              <w:t>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      </w:r>
          </w:p>
          <w:p w:rsidR="007C1F8B" w:rsidRDefault="007C1F8B" w:rsidP="00CD1B2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7C1F8B" w:rsidRDefault="00B40250" w:rsidP="00800E1F">
            <w:pPr>
              <w:pStyle w:val="a8"/>
              <w:widowControl/>
              <w:ind w:firstLine="0"/>
              <w:jc w:val="both"/>
              <w:rPr>
                <w:sz w:val="24"/>
                <w:szCs w:val="24"/>
              </w:rPr>
            </w:pPr>
            <w:r w:rsidRPr="00B40250">
              <w:rPr>
                <w:sz w:val="24"/>
                <w:szCs w:val="24"/>
              </w:rPr>
              <w:t xml:space="preserve">Законодательство Республики Таджикистан </w:t>
            </w:r>
            <w:r>
              <w:rPr>
                <w:sz w:val="24"/>
                <w:szCs w:val="24"/>
              </w:rPr>
              <w:t xml:space="preserve">в </w:t>
            </w:r>
            <w:r w:rsidRPr="00B40250">
              <w:rPr>
                <w:sz w:val="24"/>
                <w:szCs w:val="24"/>
              </w:rPr>
              <w:t>области образования не ограничивает обучение иностранных граждан в учебных заведениях страны. При этом, следует отметить, что образование для иностранных граждан осуществляется на договорной основе</w:t>
            </w:r>
            <w:r>
              <w:rPr>
                <w:sz w:val="24"/>
                <w:szCs w:val="24"/>
              </w:rPr>
              <w:t>.</w:t>
            </w:r>
          </w:p>
          <w:p w:rsidR="007C1F8B" w:rsidRDefault="00B40250" w:rsidP="00CD1B21">
            <w:pPr>
              <w:pStyle w:val="a8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уровне профессионального образования действуют по решению Совета Министерства образования и науки Республики Таджикистан от 29 апреля 2022 года № 7/18 Правила приема абитуриентов – иностранных граждан и лиц без гражданства (далее – иностранные граждане) в профессиональные учебные заведения Республики Таджикистан, на основании которых иностранные граждане могут обучаться в </w:t>
            </w:r>
            <w:r w:rsidRPr="00B40250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>х</w:t>
            </w:r>
            <w:r w:rsidRPr="00B40250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B40250">
              <w:rPr>
                <w:sz w:val="24"/>
                <w:szCs w:val="24"/>
              </w:rPr>
              <w:t xml:space="preserve"> заведения</w:t>
            </w:r>
            <w:r>
              <w:rPr>
                <w:sz w:val="24"/>
                <w:szCs w:val="24"/>
              </w:rPr>
              <w:t>х</w:t>
            </w:r>
            <w:r w:rsidRPr="00B40250">
              <w:rPr>
                <w:sz w:val="24"/>
                <w:szCs w:val="24"/>
              </w:rPr>
              <w:t xml:space="preserve"> </w:t>
            </w:r>
            <w:r w:rsidR="007104CF">
              <w:rPr>
                <w:sz w:val="24"/>
                <w:szCs w:val="24"/>
              </w:rPr>
              <w:t>страны</w:t>
            </w:r>
            <w:r>
              <w:rPr>
                <w:sz w:val="24"/>
                <w:szCs w:val="24"/>
              </w:rPr>
              <w:t>.</w:t>
            </w:r>
          </w:p>
          <w:p w:rsidR="00CD1B21" w:rsidRPr="003648B7" w:rsidRDefault="00CD1B21" w:rsidP="00CD1B21">
            <w:pPr>
              <w:pStyle w:val="a8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06D1D" w:rsidRPr="003648B7" w:rsidTr="00D922D6">
        <w:tc>
          <w:tcPr>
            <w:tcW w:w="567" w:type="dxa"/>
          </w:tcPr>
          <w:p w:rsidR="00406D1D" w:rsidRPr="00800E1F" w:rsidRDefault="00406D1D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406D1D" w:rsidRPr="00124FB2" w:rsidRDefault="00406D1D" w:rsidP="00B15D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государств – участников СНГ, граждане которых получали профессиональную подготовку (или образование НПО/ПТО и СПО/ССО) в течение последних 5 лет</w:t>
            </w:r>
          </w:p>
          <w:p w:rsidR="00406D1D" w:rsidRDefault="00406D1D" w:rsidP="00406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7C1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6D1D" w:rsidRPr="00406D1D" w:rsidRDefault="00406D1D" w:rsidP="0040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1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Российская Федерация, Туркменистан, Республика Узбекистан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6D1D">
              <w:rPr>
                <w:rFonts w:ascii="Times New Roman" w:hAnsi="Times New Roman" w:cs="Times New Roman"/>
                <w:sz w:val="24"/>
                <w:szCs w:val="24"/>
              </w:rPr>
              <w:t xml:space="preserve"> Украина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927" w:rsidRDefault="003E5927" w:rsidP="000C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D1D" w:rsidRDefault="00406D1D" w:rsidP="000C3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Беларусь</w:t>
            </w:r>
          </w:p>
          <w:p w:rsidR="001C5051" w:rsidRPr="001C5051" w:rsidRDefault="001C5051" w:rsidP="000C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профессионально-технического</w:t>
            </w:r>
            <w:r w:rsidRPr="001C5051">
              <w:t xml:space="preserve"> </w:t>
            </w: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8009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>граждане Республики Армения, Республики Казахстан, Республики Молдова, Российской Федерации, Республики Таджикистан</w:t>
            </w:r>
            <w:r w:rsidR="004524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Узбекистан</w:t>
            </w:r>
            <w:r w:rsidR="0045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51" w:rsidRPr="001C5051" w:rsidRDefault="001C5051" w:rsidP="001C50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среднего специального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Азербайджанской Республики. Республики Армения, </w:t>
            </w:r>
            <w:proofErr w:type="spellStart"/>
            <w:r w:rsidRPr="001C5051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Республики Казахстан, Республики Молдова, Российской Федерации, Республики Таджикистан, Туркменистана</w:t>
            </w:r>
            <w:r w:rsidR="004524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50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Узбекистан</w:t>
            </w:r>
            <w:r w:rsidR="0045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961" w:rsidRDefault="00406D1D" w:rsidP="00800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800961" w:rsidRPr="00800961" w:rsidRDefault="00800961" w:rsidP="0080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Армения, Республика Беларусь, </w:t>
            </w:r>
            <w:proofErr w:type="spellStart"/>
            <w:r w:rsidRPr="00800961">
              <w:rPr>
                <w:rFonts w:ascii="Times New Roman" w:hAnsi="Times New Roman" w:cs="Times New Roman"/>
                <w:sz w:val="24"/>
                <w:szCs w:val="24"/>
              </w:rPr>
              <w:t>Кыргызс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8009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Российская Федерация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09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Таджикистан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22F" w:rsidRDefault="00C05890" w:rsidP="0077322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</w:t>
            </w:r>
          </w:p>
          <w:p w:rsidR="0077322F" w:rsidRDefault="0077322F" w:rsidP="0077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2F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2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2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22F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22F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21" w:rsidRDefault="00CD1B21" w:rsidP="0077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74" w:rsidRDefault="00061C74" w:rsidP="00061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1C74" w:rsidRPr="00061C74" w:rsidRDefault="00061C74" w:rsidP="00061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Российская Федерация</w:t>
            </w:r>
          </w:p>
          <w:p w:rsidR="00061C74" w:rsidRPr="0077322F" w:rsidRDefault="00171F39" w:rsidP="0077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По данным федерального статистического наблюдения по форме № СПО-1 по профессиям и специальностям среднего профессионального образования обучаются граждане Азербайджанск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Армения,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Казахстан, </w:t>
            </w:r>
            <w:proofErr w:type="spellStart"/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Молдова,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493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Таджикистан,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Узбекистан.</w:t>
            </w:r>
          </w:p>
          <w:p w:rsidR="00406D1D" w:rsidRPr="007C1F8B" w:rsidRDefault="00406D1D" w:rsidP="0077322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406D1D" w:rsidRDefault="000C3A79" w:rsidP="000C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7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0F68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A79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3A79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</w:t>
            </w:r>
            <w:r w:rsidR="0077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79" w:rsidRPr="003648B7" w:rsidRDefault="000C3A79" w:rsidP="000C3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3E" w:rsidRPr="003648B7" w:rsidTr="00D922D6">
        <w:tc>
          <w:tcPr>
            <w:tcW w:w="567" w:type="dxa"/>
          </w:tcPr>
          <w:p w:rsidR="005D103E" w:rsidRPr="00800E1F" w:rsidRDefault="005D103E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5D103E" w:rsidRPr="00124FB2" w:rsidRDefault="005D103E" w:rsidP="00C151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B2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направлениям подготовки квалифицированных рабочих и специалистов в учреждениях профессионального образования невозможно обучение граждан других государств – участников СНГ (если таковые имеются)</w:t>
            </w:r>
          </w:p>
          <w:p w:rsidR="005D103E" w:rsidRDefault="005D103E" w:rsidP="005D10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7C1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103E" w:rsidRPr="005D103E" w:rsidRDefault="005D103E" w:rsidP="005D1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E">
              <w:rPr>
                <w:rFonts w:ascii="Times New Roman" w:hAnsi="Times New Roman" w:cs="Times New Roman"/>
                <w:sz w:val="24"/>
                <w:szCs w:val="24"/>
              </w:rPr>
              <w:t>Ограничений не имеется</w:t>
            </w:r>
            <w:r w:rsidR="00CB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E6D" w:rsidRDefault="00142E6D" w:rsidP="00142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5927" w:rsidRPr="007C1F8B" w:rsidRDefault="005D103E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Беларусь </w:t>
            </w:r>
            <w:r w:rsidR="003E5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="003E5927"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142E6D" w:rsidRPr="00142E6D" w:rsidRDefault="00142E6D" w:rsidP="0014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6D">
              <w:rPr>
                <w:rFonts w:ascii="Times New Roman" w:hAnsi="Times New Roman" w:cs="Times New Roman"/>
                <w:sz w:val="24"/>
                <w:szCs w:val="24"/>
              </w:rPr>
              <w:t>Подготовка возможна по всем направлениям</w:t>
            </w:r>
            <w:r w:rsidR="00CB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E6D" w:rsidRDefault="00142E6D" w:rsidP="00142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03E" w:rsidRDefault="005D103E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В статье 3 Закона Республики Казахстан «О ратификации Конвенции о борьбе с дискриминацией в области образования» предусмотрена следующая норма: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предоставлять иностранным гражданам, проживающим на их территории, такой же доступ к образованию, что и своим гражданам.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Также, в соответствии Типовыми правилами приема на обучение в организации образования, реализующие образовательные программы технического и профессионального,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утвержденным Приказом Министра образования и науки Республики Казахстан от 18 октября 2018 года № 578 ограничений для приема в организации технического и профессионального,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иностранных граждан, в том числе по государственному образовательному заказу не предусмотрено.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стандарту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документов в колледжи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услугополучатели</w:t>
            </w:r>
            <w:proofErr w:type="spellEnd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 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1) иностранец – вид на жительство иностранца в Республике Казахстан; 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2) лицо без гражданства – удостоверение лица без гражданства; 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3) беженец – удостоверение беженца; </w:t>
            </w:r>
          </w:p>
          <w:p w:rsidR="00A91BF0" w:rsidRPr="00A91BF0" w:rsidRDefault="00A91BF0" w:rsidP="00A9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4) лицо, ищущее убежище – свидетельство лица, ищущего убежище </w:t>
            </w:r>
          </w:p>
          <w:p w:rsidR="00AC1BAD" w:rsidRDefault="00A91BF0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кандас</w:t>
            </w:r>
            <w:proofErr w:type="spellEnd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 xml:space="preserve"> – удостоверение </w:t>
            </w:r>
            <w:proofErr w:type="spellStart"/>
            <w:r w:rsidRPr="00A91BF0">
              <w:rPr>
                <w:rFonts w:ascii="Times New Roman" w:hAnsi="Times New Roman" w:cs="Times New Roman"/>
                <w:sz w:val="24"/>
                <w:szCs w:val="24"/>
              </w:rPr>
              <w:t>кандаса</w:t>
            </w:r>
            <w:proofErr w:type="spellEnd"/>
            <w:r w:rsidR="00CB7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C4E" w:rsidRDefault="00CB7C4E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4E" w:rsidRDefault="00CB7C4E" w:rsidP="00CB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4E" w:rsidRPr="00CB7C4E" w:rsidRDefault="00CB7C4E" w:rsidP="00CB7C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C4E">
              <w:rPr>
                <w:rFonts w:ascii="Times New Roman" w:hAnsi="Times New Roman" w:cs="Times New Roman"/>
                <w:sz w:val="24"/>
                <w:szCs w:val="24"/>
              </w:rPr>
              <w:t>Невозможно обучение по направлениям безопасности, обороны и внутренних дел.</w:t>
            </w:r>
          </w:p>
          <w:p w:rsidR="00ED46CF" w:rsidRPr="00ED46CF" w:rsidRDefault="00ED46CF" w:rsidP="00ED4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Российская Федерация</w:t>
            </w:r>
          </w:p>
          <w:p w:rsidR="00CB7C4E" w:rsidRPr="00CB7C4E" w:rsidRDefault="00ED46CF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C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Порядка приема на обучение по образовательным программам среднего профессионального образования, утвержденного Приказом </w:t>
            </w:r>
            <w:proofErr w:type="spellStart"/>
            <w:r w:rsidRPr="00ED46C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D46C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 сентября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D46CF">
              <w:rPr>
                <w:rFonts w:ascii="Times New Roman" w:hAnsi="Times New Roman" w:cs="Times New Roman"/>
                <w:sz w:val="24"/>
                <w:szCs w:val="24"/>
              </w:rPr>
              <w:t xml:space="preserve"> № 457,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 (УГПС 57.00.00 Обеспечение государственной безопасности).</w:t>
            </w:r>
          </w:p>
          <w:p w:rsidR="00CB7C4E" w:rsidRPr="003648B7" w:rsidRDefault="00CB7C4E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AD" w:rsidRPr="003648B7" w:rsidTr="00D922D6">
        <w:tc>
          <w:tcPr>
            <w:tcW w:w="567" w:type="dxa"/>
          </w:tcPr>
          <w:p w:rsidR="00AC1BAD" w:rsidRPr="00800E1F" w:rsidRDefault="00AC1BAD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AC1BAD" w:rsidRPr="00AC1BAD" w:rsidRDefault="00AC1BAD" w:rsidP="00800E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Что, на ваш взгляд, необходимо урегулировать на законодательном уровне в части расширения возможностей для подготовки квалифицированных рабочих и специалистов граждан государств – участников СНГ в странах Содружества </w:t>
            </w:r>
          </w:p>
          <w:p w:rsidR="00AC1BAD" w:rsidRDefault="00AC1BAD" w:rsidP="007C1F8B">
            <w:pPr>
              <w:spacing w:after="0" w:line="240" w:lineRule="auto"/>
              <w:jc w:val="both"/>
              <w:rPr>
                <w:i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FC4E72">
              <w:rPr>
                <w:i/>
              </w:rPr>
              <w:t xml:space="preserve"> </w:t>
            </w:r>
          </w:p>
          <w:p w:rsidR="002D5D34" w:rsidRPr="002D5D34" w:rsidRDefault="002D5D34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34">
              <w:rPr>
                <w:rFonts w:ascii="Times New Roman" w:hAnsi="Times New Roman" w:cs="Times New Roman"/>
                <w:sz w:val="24"/>
                <w:szCs w:val="24"/>
              </w:rPr>
              <w:t>На законодательном уровне предложений не имеется. Целесообразна выработка общих подходов по определению основных компетенций для подготовки квалифицированных рабочих и специалистов – граждан государств – участников СНГ в соответствии с потребностями на рынке труда</w:t>
            </w:r>
            <w:r w:rsidR="00DD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BAD" w:rsidRDefault="00AC1BAD" w:rsidP="007C1F8B">
            <w:pPr>
              <w:spacing w:after="0" w:line="240" w:lineRule="auto"/>
              <w:jc w:val="both"/>
              <w:rPr>
                <w:i/>
              </w:rPr>
            </w:pPr>
          </w:p>
          <w:p w:rsidR="00D93DDD" w:rsidRDefault="00AC1BAD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Беларусь </w:t>
            </w:r>
          </w:p>
          <w:p w:rsidR="00AC1BAD" w:rsidRPr="00D93DDD" w:rsidRDefault="00D93DDD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DD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законодательства в реализации образовательных программ среднего специального образования в условиях сетевой формы взаимодействия между учреждениями профессионального образования</w:t>
            </w:r>
            <w:r w:rsidR="00DD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BAD" w:rsidRPr="00D93DDD" w:rsidRDefault="00AC1BAD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BAD" w:rsidRDefault="00AC1BAD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AC1BAD" w:rsidRDefault="00E23258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8">
              <w:rPr>
                <w:rFonts w:ascii="Times New Roman" w:hAnsi="Times New Roman" w:cs="Times New Roman"/>
                <w:sz w:val="24"/>
                <w:szCs w:val="24"/>
              </w:rPr>
              <w:t>Разработать Концепцию по подготовке квалифициро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рабочих и специалистов – </w:t>
            </w:r>
            <w:r w:rsidRPr="00E23258">
              <w:rPr>
                <w:rFonts w:ascii="Times New Roman" w:hAnsi="Times New Roman" w:cs="Times New Roman"/>
                <w:sz w:val="24"/>
                <w:szCs w:val="24"/>
              </w:rPr>
              <w:t>граждан государств –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СНГ в странах Содружества</w:t>
            </w:r>
            <w:r w:rsidR="00DD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2C" w:rsidRDefault="00DD7E2C" w:rsidP="00DD7E2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37E" w:rsidRDefault="00DD7E2C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законодательном уровне необходимо урегулировать вопросы признания документов государств – участников СНГ по направлениям начального профессионального образования.</w:t>
            </w:r>
            <w:r w:rsidR="0075137E" w:rsidRPr="00ED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5137E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137E" w:rsidRPr="00ED46CF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E23258" w:rsidRPr="00E23258" w:rsidRDefault="0075137E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7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5137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предлагает содействие повышению уровня среднего профессионального образования в странах СНГ посредством передачи российского опыта внедрения демонстрационного экзамена в систему аттестации студентов с целью апробации возможности его применения в качестве международного инструмента измерения уровня практической подготовки выпускников колледжей и их готовности к выходу на рынок труда.</w:t>
            </w:r>
          </w:p>
          <w:p w:rsidR="00AC1BAD" w:rsidRDefault="00AC1BAD" w:rsidP="00DD7E2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AC1BAD" w:rsidRPr="003648B7" w:rsidRDefault="00487E4F" w:rsidP="00673B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D5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возможность обмена опытом</w:t>
            </w:r>
            <w:r w:rsidR="00673BD5" w:rsidRPr="00673BD5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вопросе, </w:t>
            </w:r>
            <w:r w:rsidRPr="00673BD5">
              <w:rPr>
                <w:rFonts w:ascii="Times New Roman" w:hAnsi="Times New Roman" w:cs="Times New Roman"/>
                <w:sz w:val="24"/>
                <w:szCs w:val="24"/>
              </w:rPr>
              <w:t>дать возможность получить рабочую квалифика</w:t>
            </w:r>
            <w:r w:rsidR="00673BD5" w:rsidRPr="00673BD5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73BD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 государств</w:t>
            </w:r>
            <w:r w:rsidR="00673BD5" w:rsidRPr="00673B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3B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СНГ всем желающим гражданам СНГ </w:t>
            </w:r>
            <w:proofErr w:type="gramStart"/>
            <w:r w:rsidRPr="00673BD5">
              <w:rPr>
                <w:rFonts w:ascii="Times New Roman" w:hAnsi="Times New Roman" w:cs="Times New Roman"/>
                <w:sz w:val="24"/>
                <w:szCs w:val="24"/>
              </w:rPr>
              <w:t>на бюджетном основе</w:t>
            </w:r>
            <w:proofErr w:type="gramEnd"/>
            <w:r w:rsidR="00DD7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3C4" w:rsidRPr="003648B7" w:rsidTr="00D922D6">
        <w:tc>
          <w:tcPr>
            <w:tcW w:w="567" w:type="dxa"/>
          </w:tcPr>
          <w:p w:rsidR="001703C4" w:rsidRPr="00800E1F" w:rsidRDefault="001703C4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1703C4" w:rsidRPr="001703C4" w:rsidRDefault="001703C4" w:rsidP="00F85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Внедрена ли система независимой сертификации квалификаций? </w:t>
            </w:r>
          </w:p>
          <w:p w:rsidR="001703C4" w:rsidRPr="001703C4" w:rsidRDefault="001703C4" w:rsidP="00F85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Если «да», то:</w:t>
            </w:r>
          </w:p>
          <w:p w:rsidR="001703C4" w:rsidRPr="001703C4" w:rsidRDefault="001703C4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- Разработана ли нормативная правая база для проведения независимой сертификации квалификаций в полном объеме?</w:t>
            </w:r>
          </w:p>
          <w:p w:rsidR="001703C4" w:rsidRPr="001703C4" w:rsidRDefault="001703C4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- Какой орган осуществляет независимую оценку и сертификацию квалификаций, полученных формальным и неформальным путем?</w:t>
            </w:r>
          </w:p>
          <w:p w:rsidR="001703C4" w:rsidRPr="001703C4" w:rsidRDefault="001703C4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- Признается ли документ о прохождении независимой оценки и сертификации квалификаций на рынке труда?</w:t>
            </w:r>
          </w:p>
          <w:p w:rsidR="001703C4" w:rsidRPr="001703C4" w:rsidRDefault="001703C4" w:rsidP="00A63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- Признается ли на рынке труда документ о прохождении независимой оценки и сертификации квалификаций гражданина другой страны из числа государств – участников СНГ?</w:t>
            </w:r>
          </w:p>
          <w:p w:rsidR="001703C4" w:rsidRPr="001703C4" w:rsidRDefault="001703C4" w:rsidP="00F71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Если «нет», то</w:t>
            </w:r>
            <w:r w:rsidR="003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1703C4">
              <w:rPr>
                <w:rFonts w:ascii="Times New Roman" w:hAnsi="Times New Roman" w:cs="Times New Roman"/>
                <w:b/>
                <w:sz w:val="24"/>
                <w:szCs w:val="24"/>
              </w:rPr>
              <w:t>ланируется ли внедрение системы независимой квалификации в Вашей стране?</w:t>
            </w:r>
          </w:p>
          <w:p w:rsidR="001703C4" w:rsidRDefault="001703C4" w:rsidP="00F7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7" w:rsidRPr="007C1F8B" w:rsidRDefault="001703C4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7C1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927" w:rsidRPr="003E5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="003E5927"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Таджикистан</w:t>
            </w:r>
          </w:p>
          <w:p w:rsidR="001703C4" w:rsidRDefault="001703C4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3EA" w:rsidRPr="003E5927" w:rsidRDefault="00F953EA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C4" w:rsidRDefault="001703C4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Беларусь </w:t>
            </w:r>
          </w:p>
          <w:p w:rsid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независимой сертификации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фикаций планируется в 2025 году</w:t>
            </w:r>
            <w:r w:rsidR="004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21" w:rsidRPr="001703C4" w:rsidRDefault="00CD1B21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C4" w:rsidRDefault="001703C4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системы признания квалификации в республике осуществляется отдельными законодательными и подзаконными актами, включая законодательство о разрешениях и уведомлениях, подзаконные акты, определяющие порядок и условия лицензирования, аттестации, сертификации и уведомления.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Между тем, сертификация используется как способ признания квалификации в отношении отдельных профессий, которые регулируются государством (к примеру, профессиональные бухгалтера и работники в сфере здравоохранения).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Наряду с этим, Национальная палата предпринимателей Республики Казахстан «</w:t>
            </w:r>
            <w:proofErr w:type="spellStart"/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» (далее – Н1111) осуществляет независимую сертификацию квалификации специалистов технического и профессионального образования.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В реализацию указанной функции НИИ ведет Реестр центров сертификации специалистов.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03C4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1703C4">
              <w:rPr>
                <w:rFonts w:ascii="Times New Roman" w:hAnsi="Times New Roman" w:cs="Times New Roman"/>
                <w:i/>
                <w:sz w:val="24"/>
                <w:szCs w:val="24"/>
              </w:rPr>
              <w:t>: Центр сертификации специалистов – подразделение при юридическом лице или отраслевой ассоциации (союзе), индивидуальный предприниматель или юридическое лицо, которое определяет степень соответствия уровня квалификации (способности) специалистов к выполнению работы в рамках соответствующего вида профессиональной деятельности.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i/>
                <w:sz w:val="24"/>
                <w:szCs w:val="24"/>
              </w:rPr>
              <w:t>Вместе с тем, на сегодняшний день отсутствует нормативная правовая база, регламентирующая единый порядок проведения признания квалификации в отношении видов профессиональной деятельности, не подпадающих под обязательное регулирование государственных органов.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В настоящее время Министерством труда и социальной защиты населения Республики Казахстан совместно с заинтересованными госорганами разработан законопроект «О профессиональных квалификациях» (далее – Законопроект), который направлен на установление порядка признания профессиональных квалификаций работников (специалистов).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Разработка законопроекта является логическим завершением работы по совершенствованию Национальной системы квалификаций.</w:t>
            </w:r>
          </w:p>
          <w:p w:rsidR="001703C4" w:rsidRPr="001703C4" w:rsidRDefault="001703C4" w:rsidP="0017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данного законопроекта определяются два способа признания профессиональных квалификаций: осуществляемая на обязательной (устанавливается на уровне Законов РК и осуществляется отраслевыми государственными органами) и добровольной основах (проводится аккредитованными центрами признания профессиональных квалификаций).</w:t>
            </w:r>
          </w:p>
          <w:p w:rsidR="001703C4" w:rsidRDefault="001703C4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4">
              <w:rPr>
                <w:rFonts w:ascii="Times New Roman" w:hAnsi="Times New Roman" w:cs="Times New Roman"/>
                <w:sz w:val="24"/>
                <w:szCs w:val="24"/>
              </w:rPr>
              <w:t>Министерством труда и социальной защиты в рамках синхронизации квалификаций, ЕАК ведется работа с представителями Российской Федерации о прохождении независимой оценки и сертификации квалификаций гражданина другой страны из числа государств – участников СНГ</w:t>
            </w:r>
            <w:r w:rsidR="004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21" w:rsidRDefault="00CD1B21" w:rsidP="006B0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052F" w:rsidRDefault="006B052F" w:rsidP="006B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системе начального профессионального образования разработано Положение об утверждении порядка проведения выпускных квалификационных экзаменов с элементами независимой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Министерства образования и науки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06.04.2022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558/1).</w:t>
            </w:r>
          </w:p>
          <w:p w:rsid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GIZ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созданы два центра независимой сертификации по общественному питанию и индустрии красоты, на базе которых также проводится частично работа по реализации независимой сертификации.</w:t>
            </w:r>
          </w:p>
          <w:p w:rsid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Признаваемым на рынке труда, в том числе в странах СНГ, является документ государственного образования о начальном профессиональном образовании (диплом, сертификат).</w:t>
            </w:r>
          </w:p>
          <w:p w:rsidR="00431BD0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настоящее время ведется разработка материалов по вопросам независимой сертификации в рамках проектов, рассматривается вопрос закрепления данного направления в нормативных документах.</w:t>
            </w:r>
          </w:p>
          <w:p w:rsidR="00F953EA" w:rsidRDefault="00431BD0" w:rsidP="0043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признания документов, выданных в других странах, на местном рынке труда рассматривается и принимается решение непосредственно работодателями.</w:t>
            </w:r>
          </w:p>
          <w:p w:rsidR="00CD1B21" w:rsidRDefault="00CD1B21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137E" w:rsidRPr="00ED46CF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75137E" w:rsidRPr="0075137E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E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существует система независимой оценки квалификаций. Органы, осуществляющие независимую оценку квалификаций – Центры оценки квалификаций (статья 8 Федерального закона от 3 июля 2016 г. № 238-ФЗ «О независимой оценке квалификации»). Данный вопрос не относится к компетенции </w:t>
            </w:r>
            <w:proofErr w:type="spellStart"/>
            <w:r w:rsidRPr="0075137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5137E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F953EA" w:rsidRPr="003648B7" w:rsidRDefault="00F953EA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E1" w:rsidRPr="003648B7" w:rsidTr="00D922D6">
        <w:tc>
          <w:tcPr>
            <w:tcW w:w="567" w:type="dxa"/>
          </w:tcPr>
          <w:p w:rsidR="008E7BE1" w:rsidRPr="00800E1F" w:rsidRDefault="008E7BE1" w:rsidP="00800E1F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</w:tcPr>
          <w:p w:rsidR="008E7BE1" w:rsidRPr="00B06BFB" w:rsidRDefault="008E7BE1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ли законодательно понятие «частичная квалификация»? </w:t>
            </w:r>
          </w:p>
          <w:p w:rsidR="008E7BE1" w:rsidRPr="00B06BFB" w:rsidRDefault="008E7BE1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Если «да», то:</w:t>
            </w:r>
          </w:p>
          <w:p w:rsidR="008E7BE1" w:rsidRPr="00B06BFB" w:rsidRDefault="008E7BE1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- В каком нормативном правовом документе закреплено данное понятие?</w:t>
            </w:r>
          </w:p>
          <w:p w:rsidR="008E7BE1" w:rsidRPr="00B06BFB" w:rsidRDefault="008E7BE1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- Какой орган выдает документ о частичной квалификации?</w:t>
            </w:r>
          </w:p>
          <w:p w:rsidR="008E7BE1" w:rsidRPr="00B06BFB" w:rsidRDefault="008E7BE1" w:rsidP="00F85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- Признается ли документ о частичной квалификации на рынке труда Вашей страны?</w:t>
            </w:r>
          </w:p>
          <w:p w:rsidR="008E7BE1" w:rsidRPr="00B06BFB" w:rsidRDefault="008E7BE1" w:rsidP="00DD7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- Признается ли документ о частичной квалификации гражданина другого государства – участника СНГ на рынке труда Вашей страны?</w:t>
            </w:r>
          </w:p>
          <w:p w:rsidR="008E7BE1" w:rsidRPr="00B06BFB" w:rsidRDefault="008E7BE1" w:rsidP="00F71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Если «нет»,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B06BFB">
              <w:rPr>
                <w:rFonts w:ascii="Times New Roman" w:hAnsi="Times New Roman" w:cs="Times New Roman"/>
                <w:b/>
                <w:sz w:val="24"/>
                <w:szCs w:val="24"/>
              </w:rPr>
              <w:t>ланируется ли внедрение понятия «частичная квалификация» в Вашей стране?</w:t>
            </w:r>
          </w:p>
          <w:p w:rsidR="008E7BE1" w:rsidRDefault="008E7BE1" w:rsidP="00F7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E1" w:rsidRDefault="008E7BE1" w:rsidP="003E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 Армения</w:t>
            </w:r>
            <w:r w:rsidRPr="00FC4E72">
              <w:rPr>
                <w:i/>
              </w:rPr>
              <w:t xml:space="preserve"> </w:t>
            </w:r>
            <w:r w:rsidRPr="003E5927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3E5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</w:t>
            </w: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Таджикистан</w:t>
            </w:r>
          </w:p>
          <w:p w:rsidR="008E7BE1" w:rsidRDefault="008E7BE1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BFB">
              <w:rPr>
                <w:rFonts w:ascii="Times New Roman" w:hAnsi="Times New Roman" w:cs="Times New Roman"/>
              </w:rPr>
              <w:t>Нет</w:t>
            </w:r>
            <w:r w:rsidR="00B25407">
              <w:rPr>
                <w:rFonts w:ascii="Times New Roman" w:hAnsi="Times New Roman" w:cs="Times New Roman"/>
              </w:rPr>
              <w:t>.</w:t>
            </w:r>
          </w:p>
          <w:p w:rsidR="008E7BE1" w:rsidRPr="00B06BFB" w:rsidRDefault="008E7BE1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7BE1" w:rsidRDefault="008E7BE1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Республика Беларусь </w:t>
            </w:r>
          </w:p>
          <w:p w:rsidR="008E7BE1" w:rsidRPr="00B06BFB" w:rsidRDefault="008E7BE1" w:rsidP="00B06B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sz w:val="24"/>
                <w:szCs w:val="24"/>
              </w:rPr>
              <w:t>Внедрение понятия «частичная квалификация» не введено. В Трудовой кодекс Республики Беларусь внесены изменения в понятие «квалификация», дополнив его уточнением, что отдельные виды работ могут быть подтверждены установленными законодательством видами документов, j которые предоставят право нанимателю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 работу работников</w:t>
            </w:r>
            <w:r w:rsidRPr="00B06BFB">
              <w:rPr>
                <w:rFonts w:ascii="Times New Roman" w:hAnsi="Times New Roman" w:cs="Times New Roman"/>
                <w:sz w:val="24"/>
                <w:szCs w:val="24"/>
              </w:rPr>
              <w:t xml:space="preserve">; освоивших </w:t>
            </w:r>
            <w:r w:rsidRPr="00B06BFB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отдельные виды работ.</w:t>
            </w:r>
          </w:p>
          <w:p w:rsidR="008E7BE1" w:rsidRPr="00B06BFB" w:rsidRDefault="008E7BE1" w:rsidP="00B06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B">
              <w:rPr>
                <w:rFonts w:ascii="Times New Roman" w:hAnsi="Times New Roman" w:cs="Times New Roman"/>
                <w:sz w:val="24"/>
                <w:szCs w:val="24"/>
              </w:rPr>
              <w:t>В Кодексе Республики Беларусь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образовании» введение понятие</w:t>
            </w:r>
            <w:r w:rsidRPr="00B06BFB">
              <w:rPr>
                <w:rFonts w:ascii="Times New Roman" w:hAnsi="Times New Roman" w:cs="Times New Roman"/>
                <w:sz w:val="24"/>
                <w:szCs w:val="24"/>
              </w:rPr>
              <w:t>| «сертификат обучения» как документ, который подтверждает освоение J образовательной программы обучающих курсов, направленной на ; удовлетворение познавательных потребностей в определенной сфере профессиональной деятельности или области знаний, а также подтверждает освоение образовательной программы курсов целевого назначения, направленной на формирование компетенций в определенной сфере профессиональной деятельности, изучение новой техники, оборудования, материалов, технологических процессов, прогрессивных форм организации труда, правил технической эксплуатации оборудования, требований по охране труда, вопросов, связанных с повышением качества продукции, и других вопросов, направленных на решение конкретных технических, экономических и иных задач.</w:t>
            </w:r>
          </w:p>
          <w:p w:rsidR="008E7BE1" w:rsidRDefault="008E7BE1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7BE1" w:rsidRDefault="008E7BE1" w:rsidP="007C1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E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Казахстан </w:t>
            </w:r>
          </w:p>
          <w:p w:rsidR="00B25407" w:rsidRDefault="008E7BE1" w:rsidP="00B2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1">
              <w:rPr>
                <w:rFonts w:ascii="Times New Roman" w:hAnsi="Times New Roman" w:cs="Times New Roman"/>
                <w:sz w:val="24"/>
                <w:szCs w:val="24"/>
              </w:rPr>
              <w:t>Законодательно в республике понятие «частичная квалификация» и признание документа о частичной квалификации на рынке труда не утверждено.</w:t>
            </w:r>
            <w:r w:rsidR="00B2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BE1" w:rsidRDefault="008E7BE1" w:rsidP="00B2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1">
              <w:rPr>
                <w:rFonts w:ascii="Times New Roman" w:hAnsi="Times New Roman" w:cs="Times New Roman"/>
                <w:sz w:val="24"/>
                <w:szCs w:val="24"/>
              </w:rPr>
              <w:t>Вместе с тем, в законопроекте «О профессиональных квалификациях» есть нормы, которые допускают признание отдельного навыка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 в рамках одной профессии</w:t>
            </w:r>
            <w:r w:rsidR="00B2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407" w:rsidRDefault="00B25407" w:rsidP="00B2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07" w:rsidRDefault="00B25407" w:rsidP="00B2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Кыргызская</w:t>
            </w:r>
            <w:proofErr w:type="spellEnd"/>
            <w:r w:rsidRPr="00773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407" w:rsidRDefault="00B25407" w:rsidP="00B2540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нормативных документах по вопросам начального профессионального образования понятие «частичная квалификация» не закреплено.</w:t>
            </w:r>
          </w:p>
          <w:p w:rsidR="00B25407" w:rsidRPr="00F617C7" w:rsidRDefault="00B25407" w:rsidP="00B2540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1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настоящее время рассматривается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 понятия «частичная квалификация» в системе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начального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F617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Республики.</w:t>
            </w:r>
          </w:p>
          <w:p w:rsidR="0075137E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Федерация</w:t>
            </w:r>
          </w:p>
          <w:p w:rsidR="0075137E" w:rsidRPr="0075137E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отсутствует понятие «частичная квалификация». </w:t>
            </w:r>
          </w:p>
          <w:p w:rsidR="0075137E" w:rsidRPr="0075137E" w:rsidRDefault="0075137E" w:rsidP="00751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07" w:rsidRPr="003648B7" w:rsidRDefault="00B25407" w:rsidP="00B2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A9" w:rsidRPr="00122D07" w:rsidRDefault="00C358A9" w:rsidP="00122D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8A9" w:rsidRPr="00122D07" w:rsidSect="00122D07">
      <w:headerReference w:type="default" r:id="rId7"/>
      <w:headerReference w:type="first" r:id="rId8"/>
      <w:pgSz w:w="16838" w:h="11906" w:orient="landscape"/>
      <w:pgMar w:top="1588" w:right="1418" w:bottom="73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A5" w:rsidRDefault="00F747A5" w:rsidP="00D154F1">
      <w:pPr>
        <w:spacing w:line="240" w:lineRule="auto"/>
      </w:pPr>
      <w:r>
        <w:separator/>
      </w:r>
    </w:p>
  </w:endnote>
  <w:endnote w:type="continuationSeparator" w:id="0">
    <w:p w:rsidR="00F747A5" w:rsidRDefault="00F747A5" w:rsidP="00D15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A5" w:rsidRDefault="00F747A5" w:rsidP="00D154F1">
      <w:pPr>
        <w:spacing w:line="240" w:lineRule="auto"/>
      </w:pPr>
      <w:r>
        <w:separator/>
      </w:r>
    </w:p>
  </w:footnote>
  <w:footnote w:type="continuationSeparator" w:id="0">
    <w:p w:rsidR="00F747A5" w:rsidRDefault="00F747A5" w:rsidP="00D15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8235"/>
      <w:docPartObj>
        <w:docPartGallery w:val="Page Numbers (Top of Page)"/>
        <w:docPartUnique/>
      </w:docPartObj>
    </w:sdtPr>
    <w:sdtEndPr/>
    <w:sdtContent>
      <w:p w:rsidR="00D154F1" w:rsidRDefault="00D154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77">
          <w:rPr>
            <w:noProof/>
          </w:rPr>
          <w:t>4</w:t>
        </w:r>
        <w:r>
          <w:fldChar w:fldCharType="end"/>
        </w:r>
      </w:p>
    </w:sdtContent>
  </w:sdt>
  <w:p w:rsidR="00D154F1" w:rsidRDefault="00D15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07" w:rsidRDefault="00122D07">
    <w:pPr>
      <w:pStyle w:val="a3"/>
    </w:pPr>
    <w:r>
      <w:tab/>
    </w:r>
    <w:r>
      <w:tab/>
    </w:r>
    <w:r>
      <w:tab/>
    </w:r>
    <w:r>
      <w:tab/>
    </w:r>
    <w:r>
      <w:tab/>
    </w:r>
    <w:r>
      <w:tab/>
      <w:t>Приложение</w:t>
    </w:r>
    <w:r w:rsidR="00CF0377">
      <w:t xml:space="preserve"> 10</w:t>
    </w:r>
  </w:p>
  <w:p w:rsidR="00122D07" w:rsidRDefault="00122D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173"/>
    <w:multiLevelType w:val="singleLevel"/>
    <w:tmpl w:val="0A8E117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6D59034"/>
    <w:multiLevelType w:val="singleLevel"/>
    <w:tmpl w:val="46D5903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9557826"/>
    <w:multiLevelType w:val="hybridMultilevel"/>
    <w:tmpl w:val="CA14EF6E"/>
    <w:lvl w:ilvl="0" w:tplc="E2F090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A63B"/>
    <w:multiLevelType w:val="singleLevel"/>
    <w:tmpl w:val="5FB7A63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6916192"/>
    <w:multiLevelType w:val="singleLevel"/>
    <w:tmpl w:val="76916192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0"/>
    <w:rsid w:val="00061C74"/>
    <w:rsid w:val="00065A55"/>
    <w:rsid w:val="00083315"/>
    <w:rsid w:val="000955C0"/>
    <w:rsid w:val="000A5AA5"/>
    <w:rsid w:val="000C3A79"/>
    <w:rsid w:val="000D4391"/>
    <w:rsid w:val="000F6883"/>
    <w:rsid w:val="00112548"/>
    <w:rsid w:val="00122D07"/>
    <w:rsid w:val="00124FB2"/>
    <w:rsid w:val="00142E6D"/>
    <w:rsid w:val="0016145F"/>
    <w:rsid w:val="001703C4"/>
    <w:rsid w:val="00171F39"/>
    <w:rsid w:val="001A5023"/>
    <w:rsid w:val="001B0681"/>
    <w:rsid w:val="001C5051"/>
    <w:rsid w:val="001D41D0"/>
    <w:rsid w:val="001D6A34"/>
    <w:rsid w:val="001E6A5F"/>
    <w:rsid w:val="00207C63"/>
    <w:rsid w:val="0023047D"/>
    <w:rsid w:val="00297A19"/>
    <w:rsid w:val="002D1BE4"/>
    <w:rsid w:val="002D5D34"/>
    <w:rsid w:val="00346285"/>
    <w:rsid w:val="003648B7"/>
    <w:rsid w:val="00370E87"/>
    <w:rsid w:val="003A4D1D"/>
    <w:rsid w:val="003B6ECB"/>
    <w:rsid w:val="003C70D4"/>
    <w:rsid w:val="003D39A3"/>
    <w:rsid w:val="003E0636"/>
    <w:rsid w:val="003E5927"/>
    <w:rsid w:val="004035C7"/>
    <w:rsid w:val="00406D1D"/>
    <w:rsid w:val="00431BD0"/>
    <w:rsid w:val="004444FD"/>
    <w:rsid w:val="004522C1"/>
    <w:rsid w:val="004524E6"/>
    <w:rsid w:val="0045798F"/>
    <w:rsid w:val="00487E4F"/>
    <w:rsid w:val="004A44EB"/>
    <w:rsid w:val="00501600"/>
    <w:rsid w:val="00550555"/>
    <w:rsid w:val="005618FC"/>
    <w:rsid w:val="00561E37"/>
    <w:rsid w:val="00592D06"/>
    <w:rsid w:val="005D103E"/>
    <w:rsid w:val="005D1113"/>
    <w:rsid w:val="0061573E"/>
    <w:rsid w:val="00624037"/>
    <w:rsid w:val="006275AD"/>
    <w:rsid w:val="0065154D"/>
    <w:rsid w:val="00673BD5"/>
    <w:rsid w:val="006803EE"/>
    <w:rsid w:val="00694D00"/>
    <w:rsid w:val="006A3196"/>
    <w:rsid w:val="006A360E"/>
    <w:rsid w:val="006A5A7B"/>
    <w:rsid w:val="006B052F"/>
    <w:rsid w:val="006B4F81"/>
    <w:rsid w:val="006B5666"/>
    <w:rsid w:val="006B63A3"/>
    <w:rsid w:val="006C7867"/>
    <w:rsid w:val="00707E56"/>
    <w:rsid w:val="007104CF"/>
    <w:rsid w:val="007155C4"/>
    <w:rsid w:val="0075137E"/>
    <w:rsid w:val="0077322F"/>
    <w:rsid w:val="00792E33"/>
    <w:rsid w:val="007C1F8B"/>
    <w:rsid w:val="007E214F"/>
    <w:rsid w:val="00800961"/>
    <w:rsid w:val="00800E1F"/>
    <w:rsid w:val="00812DCD"/>
    <w:rsid w:val="00873D0F"/>
    <w:rsid w:val="008E77A7"/>
    <w:rsid w:val="008E7BE1"/>
    <w:rsid w:val="008F654A"/>
    <w:rsid w:val="0096504B"/>
    <w:rsid w:val="00983DDA"/>
    <w:rsid w:val="00996D88"/>
    <w:rsid w:val="009A2B57"/>
    <w:rsid w:val="00A242BE"/>
    <w:rsid w:val="00A2655A"/>
    <w:rsid w:val="00A36DCE"/>
    <w:rsid w:val="00A633D2"/>
    <w:rsid w:val="00A873A7"/>
    <w:rsid w:val="00A91BF0"/>
    <w:rsid w:val="00AC1BAD"/>
    <w:rsid w:val="00AC618A"/>
    <w:rsid w:val="00AF4BE1"/>
    <w:rsid w:val="00B06BFB"/>
    <w:rsid w:val="00B15DEA"/>
    <w:rsid w:val="00B16FC9"/>
    <w:rsid w:val="00B25407"/>
    <w:rsid w:val="00B40250"/>
    <w:rsid w:val="00B55A42"/>
    <w:rsid w:val="00BA0873"/>
    <w:rsid w:val="00BA519F"/>
    <w:rsid w:val="00BB332E"/>
    <w:rsid w:val="00C05890"/>
    <w:rsid w:val="00C10E51"/>
    <w:rsid w:val="00C1514F"/>
    <w:rsid w:val="00C358A9"/>
    <w:rsid w:val="00CA1F86"/>
    <w:rsid w:val="00CB7C4E"/>
    <w:rsid w:val="00CD1B21"/>
    <w:rsid w:val="00CE69AC"/>
    <w:rsid w:val="00CF0377"/>
    <w:rsid w:val="00D0525F"/>
    <w:rsid w:val="00D154F1"/>
    <w:rsid w:val="00D46FAB"/>
    <w:rsid w:val="00D80128"/>
    <w:rsid w:val="00D876F2"/>
    <w:rsid w:val="00D91621"/>
    <w:rsid w:val="00D922D6"/>
    <w:rsid w:val="00D93DDD"/>
    <w:rsid w:val="00DB45AF"/>
    <w:rsid w:val="00DC09DB"/>
    <w:rsid w:val="00DC39D7"/>
    <w:rsid w:val="00DC40DD"/>
    <w:rsid w:val="00DD7E2C"/>
    <w:rsid w:val="00DD7E7E"/>
    <w:rsid w:val="00E23258"/>
    <w:rsid w:val="00E41B58"/>
    <w:rsid w:val="00E475A9"/>
    <w:rsid w:val="00EC4C1B"/>
    <w:rsid w:val="00ED46CF"/>
    <w:rsid w:val="00EE430D"/>
    <w:rsid w:val="00EF63D6"/>
    <w:rsid w:val="00F12ED0"/>
    <w:rsid w:val="00F30F73"/>
    <w:rsid w:val="00F64BDF"/>
    <w:rsid w:val="00F67CD3"/>
    <w:rsid w:val="00F71F57"/>
    <w:rsid w:val="00F747A5"/>
    <w:rsid w:val="00F7528F"/>
    <w:rsid w:val="00F8506E"/>
    <w:rsid w:val="00F93AD4"/>
    <w:rsid w:val="00F953EA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EADAA-3B65-4C26-A236-22A2F21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7E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F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54F1"/>
  </w:style>
  <w:style w:type="paragraph" w:styleId="a5">
    <w:name w:val="footer"/>
    <w:basedOn w:val="a"/>
    <w:link w:val="a6"/>
    <w:uiPriority w:val="99"/>
    <w:unhideWhenUsed/>
    <w:rsid w:val="00D154F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154F1"/>
  </w:style>
  <w:style w:type="paragraph" w:customStyle="1" w:styleId="1">
    <w:name w:val="Знак1"/>
    <w:basedOn w:val="a"/>
    <w:rsid w:val="00122D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122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8"/>
    <w:uiPriority w:val="99"/>
    <w:locked/>
    <w:rsid w:val="0096504B"/>
  </w:style>
  <w:style w:type="paragraph" w:styleId="a8">
    <w:name w:val="Body Text"/>
    <w:basedOn w:val="a"/>
    <w:link w:val="10"/>
    <w:uiPriority w:val="99"/>
    <w:rsid w:val="0096504B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96504B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6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B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0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Казак</dc:creator>
  <cp:lastModifiedBy>Г. Казак</cp:lastModifiedBy>
  <cp:revision>94</cp:revision>
  <cp:lastPrinted>2022-09-20T05:57:00Z</cp:lastPrinted>
  <dcterms:created xsi:type="dcterms:W3CDTF">2022-06-15T09:12:00Z</dcterms:created>
  <dcterms:modified xsi:type="dcterms:W3CDTF">2022-09-20T07:28:00Z</dcterms:modified>
</cp:coreProperties>
</file>