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576E2" w14:textId="77777777" w:rsidR="00364AD3" w:rsidRPr="00A010E2" w:rsidRDefault="00364AD3" w:rsidP="00B87C7F">
      <w:pPr>
        <w:spacing w:line="240" w:lineRule="auto"/>
        <w:ind w:firstLine="0"/>
        <w:jc w:val="center"/>
        <w:rPr>
          <w:b/>
          <w:szCs w:val="28"/>
        </w:rPr>
      </w:pPr>
      <w:r w:rsidRPr="00A010E2">
        <w:rPr>
          <w:b/>
          <w:szCs w:val="28"/>
        </w:rPr>
        <w:t>ИНФОРМАЦИЯ</w:t>
      </w:r>
    </w:p>
    <w:p w14:paraId="31A6ADF1" w14:textId="77777777" w:rsidR="00B9717E" w:rsidRDefault="00B9717E" w:rsidP="00B87C7F">
      <w:pPr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786F42" w:rsidRPr="00E55395">
        <w:rPr>
          <w:b/>
          <w:szCs w:val="28"/>
        </w:rPr>
        <w:t xml:space="preserve"> разработке проектов Программы научного исследования состояния и перспектив развития национальных систем аттестации научных и научно-педагогических кадров государств –</w:t>
      </w:r>
      <w:r>
        <w:rPr>
          <w:b/>
          <w:szCs w:val="28"/>
        </w:rPr>
        <w:t xml:space="preserve"> участников СНГ и Соглашения о взаимном признании документов об </w:t>
      </w:r>
      <w:r w:rsidR="00786F42" w:rsidRPr="00E55395">
        <w:rPr>
          <w:b/>
          <w:szCs w:val="28"/>
        </w:rPr>
        <w:t xml:space="preserve">ученых степенях </w:t>
      </w:r>
    </w:p>
    <w:p w14:paraId="3CA52C2B" w14:textId="626BD02A" w:rsidR="00937337" w:rsidRDefault="00786F42" w:rsidP="00B87C7F">
      <w:pPr>
        <w:spacing w:line="240" w:lineRule="auto"/>
        <w:ind w:firstLine="709"/>
        <w:jc w:val="center"/>
        <w:rPr>
          <w:b/>
          <w:szCs w:val="28"/>
        </w:rPr>
      </w:pPr>
      <w:r w:rsidRPr="00E55395">
        <w:rPr>
          <w:b/>
          <w:szCs w:val="28"/>
        </w:rPr>
        <w:t>в государствах – участниках СНГ</w:t>
      </w:r>
      <w:r w:rsidR="00937337">
        <w:rPr>
          <w:b/>
          <w:szCs w:val="28"/>
        </w:rPr>
        <w:t xml:space="preserve"> </w:t>
      </w:r>
    </w:p>
    <w:p w14:paraId="213071F9" w14:textId="14AED6CF" w:rsidR="003D4BA1" w:rsidRDefault="00786F42" w:rsidP="00B87C7F">
      <w:pPr>
        <w:spacing w:line="240" w:lineRule="auto"/>
        <w:ind w:firstLine="709"/>
        <w:rPr>
          <w:b/>
          <w:szCs w:val="28"/>
        </w:rPr>
      </w:pPr>
      <w:r w:rsidRPr="00E55395">
        <w:rPr>
          <w:b/>
          <w:i/>
          <w:szCs w:val="28"/>
        </w:rPr>
        <w:t xml:space="preserve"> </w:t>
      </w:r>
    </w:p>
    <w:p w14:paraId="5AF4A942" w14:textId="2079D33B" w:rsidR="00937337" w:rsidRPr="00937337" w:rsidRDefault="00937337" w:rsidP="00B87C7F">
      <w:pPr>
        <w:spacing w:line="240" w:lineRule="auto"/>
        <w:ind w:firstLine="709"/>
        <w:rPr>
          <w:i/>
          <w:szCs w:val="28"/>
        </w:rPr>
      </w:pPr>
      <w:r>
        <w:rPr>
          <w:szCs w:val="28"/>
        </w:rPr>
        <w:t xml:space="preserve">Решением </w:t>
      </w:r>
      <w:r w:rsidRPr="00937337">
        <w:rPr>
          <w:szCs w:val="28"/>
        </w:rPr>
        <w:t xml:space="preserve">Совета по сотрудничеству в области образования государств – участников СНГ </w:t>
      </w:r>
      <w:r>
        <w:rPr>
          <w:szCs w:val="28"/>
        </w:rPr>
        <w:t xml:space="preserve">от </w:t>
      </w:r>
      <w:r w:rsidRPr="00937337">
        <w:rPr>
          <w:szCs w:val="28"/>
        </w:rPr>
        <w:t>7 октября 2021 года</w:t>
      </w:r>
      <w:r>
        <w:rPr>
          <w:szCs w:val="28"/>
        </w:rPr>
        <w:t xml:space="preserve">, </w:t>
      </w:r>
      <w:r w:rsidRPr="00937337">
        <w:rPr>
          <w:szCs w:val="28"/>
        </w:rPr>
        <w:t>г. Ереван</w:t>
      </w:r>
      <w:r>
        <w:rPr>
          <w:szCs w:val="28"/>
        </w:rPr>
        <w:t xml:space="preserve"> (</w:t>
      </w:r>
      <w:r w:rsidRPr="00937337">
        <w:t>пункт</w:t>
      </w:r>
      <w:r>
        <w:t> </w:t>
      </w:r>
      <w:r w:rsidRPr="00937337">
        <w:t>8 Протокола № 9</w:t>
      </w:r>
      <w:r>
        <w:t>)</w:t>
      </w:r>
      <w:r w:rsidRPr="00937337">
        <w:t xml:space="preserve"> </w:t>
      </w:r>
      <w:r>
        <w:t>предусмотрено</w:t>
      </w:r>
      <w:r w:rsidRPr="00937337">
        <w:t xml:space="preserve"> созда</w:t>
      </w:r>
      <w:r>
        <w:t>ние</w:t>
      </w:r>
      <w:r w:rsidRPr="00937337">
        <w:t xml:space="preserve"> рабоч</w:t>
      </w:r>
      <w:r>
        <w:t>ей</w:t>
      </w:r>
      <w:r w:rsidRPr="00937337">
        <w:t xml:space="preserve"> групп</w:t>
      </w:r>
      <w:r>
        <w:t>ы</w:t>
      </w:r>
      <w:r w:rsidRPr="00937337">
        <w:t xml:space="preserve"> по разработке проектов Программы научного исследования состояния и перспектив развития национальных систем аттестации научных и научно-педагогических кадров государств – участников СНГ и Соглашения о взаимном признании документов об ученых степенях в государствах – участниках СНГ</w:t>
      </w:r>
      <w:r w:rsidR="00F84011">
        <w:t xml:space="preserve"> (далее – Рабочая группа)</w:t>
      </w:r>
      <w:r>
        <w:t>. В</w:t>
      </w:r>
      <w:r w:rsidRPr="00937337">
        <w:t xml:space="preserve">озглавить </w:t>
      </w:r>
      <w:r w:rsidR="00F84011">
        <w:t>Р</w:t>
      </w:r>
      <w:r>
        <w:t xml:space="preserve">абочую группу </w:t>
      </w:r>
      <w:r w:rsidRPr="00937337">
        <w:t>предложено Министерству науки и высшего образования Российской Федерации.</w:t>
      </w:r>
    </w:p>
    <w:p w14:paraId="6B20498F" w14:textId="061F98F4" w:rsidR="00477000" w:rsidRDefault="00937337" w:rsidP="00B87C7F">
      <w:pPr>
        <w:spacing w:line="240" w:lineRule="auto"/>
        <w:ind w:firstLine="709"/>
      </w:pPr>
      <w:r>
        <w:t xml:space="preserve">Во исполнение решения </w:t>
      </w:r>
      <w:r w:rsidRPr="00937337">
        <w:t>государств</w:t>
      </w:r>
      <w:r>
        <w:t>а</w:t>
      </w:r>
      <w:r w:rsidRPr="00937337">
        <w:t xml:space="preserve"> – участник</w:t>
      </w:r>
      <w:r>
        <w:t>и</w:t>
      </w:r>
      <w:r w:rsidRPr="00937337">
        <w:t xml:space="preserve"> СНГ </w:t>
      </w:r>
      <w:r>
        <w:t>предоставили кандидатуры</w:t>
      </w:r>
      <w:r w:rsidRPr="00937337">
        <w:t xml:space="preserve"> представителей в состав </w:t>
      </w:r>
      <w:r w:rsidR="00F84011">
        <w:t>Р</w:t>
      </w:r>
      <w:r w:rsidRPr="00937337">
        <w:t>абочей группы</w:t>
      </w:r>
      <w:r>
        <w:t>, о чем Исполнительный комитет СНГ проинформировал</w:t>
      </w:r>
      <w:r w:rsidRPr="00937337">
        <w:t xml:space="preserve"> Министерство науки и высшего образования Российской Федерации</w:t>
      </w:r>
      <w:r w:rsidR="00477000">
        <w:t>.</w:t>
      </w:r>
    </w:p>
    <w:p w14:paraId="141369C8" w14:textId="41B63934" w:rsidR="00477000" w:rsidRDefault="00477000" w:rsidP="00B87C7F">
      <w:pPr>
        <w:spacing w:line="240" w:lineRule="auto"/>
        <w:ind w:firstLine="709"/>
        <w:rPr>
          <w:szCs w:val="28"/>
        </w:rPr>
      </w:pPr>
      <w:r>
        <w:rPr>
          <w:szCs w:val="28"/>
        </w:rPr>
        <w:t>У</w:t>
      </w:r>
      <w:r>
        <w:rPr>
          <w:szCs w:val="28"/>
        </w:rPr>
        <w:t>становочное заседание Рабочей группы состоялось</w:t>
      </w:r>
      <w:r>
        <w:rPr>
          <w:szCs w:val="28"/>
        </w:rPr>
        <w:t xml:space="preserve"> </w:t>
      </w:r>
      <w:r w:rsidR="008530CF">
        <w:rPr>
          <w:szCs w:val="28"/>
        </w:rPr>
        <w:t>27 сентября 2022 г</w:t>
      </w:r>
      <w:r>
        <w:rPr>
          <w:szCs w:val="28"/>
        </w:rPr>
        <w:t>ода</w:t>
      </w:r>
      <w:r w:rsidR="008530CF">
        <w:rPr>
          <w:szCs w:val="28"/>
        </w:rPr>
        <w:t xml:space="preserve"> в формате видеоконференцсвязи</w:t>
      </w:r>
      <w:r>
        <w:rPr>
          <w:szCs w:val="28"/>
        </w:rPr>
        <w:t>.</w:t>
      </w:r>
      <w:r w:rsidR="008530CF">
        <w:rPr>
          <w:szCs w:val="28"/>
        </w:rPr>
        <w:t xml:space="preserve"> </w:t>
      </w:r>
      <w:r>
        <w:rPr>
          <w:szCs w:val="28"/>
        </w:rPr>
        <w:t xml:space="preserve">В нем приняли участие </w:t>
      </w:r>
      <w:r w:rsidR="008530CF">
        <w:rPr>
          <w:szCs w:val="28"/>
        </w:rPr>
        <w:t xml:space="preserve">представители </w:t>
      </w:r>
      <w:r w:rsidR="008530CF" w:rsidRPr="00F96B07">
        <w:rPr>
          <w:szCs w:val="28"/>
        </w:rPr>
        <w:t xml:space="preserve">Республики Армения, Республики Беларусь, Республики Казахстан, </w:t>
      </w:r>
      <w:proofErr w:type="spellStart"/>
      <w:r w:rsidR="008530CF" w:rsidRPr="00F96B07">
        <w:rPr>
          <w:szCs w:val="28"/>
        </w:rPr>
        <w:t>Кыргызской</w:t>
      </w:r>
      <w:proofErr w:type="spellEnd"/>
      <w:r w:rsidR="008530CF" w:rsidRPr="00F96B07">
        <w:rPr>
          <w:szCs w:val="28"/>
        </w:rPr>
        <w:t xml:space="preserve"> Республики, Российской Федерации, Республики Таджикистан, а также Исполнительного комитета СНГ</w:t>
      </w:r>
      <w:r w:rsidR="008530CF">
        <w:rPr>
          <w:szCs w:val="28"/>
        </w:rPr>
        <w:t>.</w:t>
      </w:r>
      <w:r w:rsidRPr="00477000">
        <w:rPr>
          <w:szCs w:val="28"/>
        </w:rPr>
        <w:t xml:space="preserve"> </w:t>
      </w:r>
      <w:r>
        <w:rPr>
          <w:szCs w:val="28"/>
        </w:rPr>
        <w:t xml:space="preserve">Рабочую группу возглавил </w:t>
      </w:r>
      <w:r>
        <w:rPr>
          <w:szCs w:val="28"/>
        </w:rPr>
        <w:t>директор</w:t>
      </w:r>
      <w:r>
        <w:rPr>
          <w:szCs w:val="28"/>
        </w:rPr>
        <w:t xml:space="preserve"> Департамента международного сотрудничества</w:t>
      </w:r>
      <w:r w:rsidRPr="00477000">
        <w:t xml:space="preserve"> </w:t>
      </w:r>
      <w:r w:rsidRPr="00937337">
        <w:t>Министерств</w:t>
      </w:r>
      <w:r>
        <w:t>а</w:t>
      </w:r>
      <w:r w:rsidRPr="00937337">
        <w:t xml:space="preserve"> науки и высшего образования Российской Федерации</w:t>
      </w:r>
      <w:r>
        <w:t xml:space="preserve"> </w:t>
      </w:r>
      <w:proofErr w:type="spellStart"/>
      <w:r>
        <w:rPr>
          <w:szCs w:val="28"/>
        </w:rPr>
        <w:t>Толпаров</w:t>
      </w:r>
      <w:proofErr w:type="spellEnd"/>
      <w:r>
        <w:rPr>
          <w:szCs w:val="28"/>
        </w:rPr>
        <w:t xml:space="preserve"> Александр Александрович. </w:t>
      </w:r>
    </w:p>
    <w:p w14:paraId="7FDA34BF" w14:textId="36C77C48" w:rsidR="008530CF" w:rsidRDefault="008530CF" w:rsidP="00B87C7F">
      <w:pPr>
        <w:pStyle w:val="af"/>
        <w:spacing w:line="240" w:lineRule="auto"/>
        <w:ind w:firstLine="708"/>
        <w:rPr>
          <w:szCs w:val="28"/>
        </w:rPr>
      </w:pPr>
      <w:r>
        <w:rPr>
          <w:szCs w:val="28"/>
        </w:rPr>
        <w:t>По итогам заседания был утвержден состав Рабочей группы, включающий представителей органов государственной власти по вопросам образования и органов аттестации научных и научно-педагогических кадров заинтересованных государств</w:t>
      </w:r>
      <w:r w:rsidR="00477000">
        <w:rPr>
          <w:szCs w:val="28"/>
        </w:rPr>
        <w:t xml:space="preserve"> – </w:t>
      </w:r>
      <w:r>
        <w:rPr>
          <w:szCs w:val="28"/>
        </w:rPr>
        <w:t xml:space="preserve">участников СНГ. </w:t>
      </w:r>
    </w:p>
    <w:p w14:paraId="712689A8" w14:textId="4BC71BFD" w:rsidR="008530CF" w:rsidRDefault="008530CF" w:rsidP="00B87C7F">
      <w:pPr>
        <w:pStyle w:val="af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Кроме того, было принято решение о переименовании </w:t>
      </w:r>
      <w:r w:rsidR="00477000">
        <w:rPr>
          <w:szCs w:val="28"/>
        </w:rPr>
        <w:t xml:space="preserve">вышеуказанной Рабочей группы </w:t>
      </w:r>
      <w:r>
        <w:rPr>
          <w:szCs w:val="28"/>
        </w:rPr>
        <w:t xml:space="preserve">в </w:t>
      </w:r>
      <w:r w:rsidRPr="0047470C">
        <w:rPr>
          <w:szCs w:val="28"/>
        </w:rPr>
        <w:t>Рабоч</w:t>
      </w:r>
      <w:r>
        <w:rPr>
          <w:szCs w:val="28"/>
        </w:rPr>
        <w:t>ую</w:t>
      </w:r>
      <w:r w:rsidRPr="0047470C">
        <w:rPr>
          <w:szCs w:val="28"/>
        </w:rPr>
        <w:t xml:space="preserve"> групп</w:t>
      </w:r>
      <w:r>
        <w:rPr>
          <w:szCs w:val="28"/>
        </w:rPr>
        <w:t>у</w:t>
      </w:r>
      <w:r w:rsidRPr="0047470C">
        <w:rPr>
          <w:szCs w:val="28"/>
        </w:rPr>
        <w:t xml:space="preserve"> </w:t>
      </w:r>
      <w:r w:rsidRPr="004B2F04">
        <w:rPr>
          <w:szCs w:val="28"/>
        </w:rPr>
        <w:t xml:space="preserve">по изучению состояния и перспектив развития национальных систем аттестации научных и научно-педагогических кадров государств – участников СНГ с целью определения </w:t>
      </w:r>
      <w:r>
        <w:rPr>
          <w:szCs w:val="28"/>
        </w:rPr>
        <w:t>возможности</w:t>
      </w:r>
      <w:r w:rsidRPr="004B2F04">
        <w:rPr>
          <w:szCs w:val="28"/>
        </w:rPr>
        <w:t xml:space="preserve"> разработки проекта Соглашения о взаимном признании документов об ученых степенях</w:t>
      </w:r>
      <w:r w:rsidR="000E62FC">
        <w:rPr>
          <w:szCs w:val="28"/>
        </w:rPr>
        <w:t xml:space="preserve"> </w:t>
      </w:r>
      <w:r w:rsidRPr="004B2F04">
        <w:rPr>
          <w:szCs w:val="28"/>
        </w:rPr>
        <w:t>государств – участник</w:t>
      </w:r>
      <w:r w:rsidR="000E62FC">
        <w:rPr>
          <w:szCs w:val="28"/>
        </w:rPr>
        <w:t>ов</w:t>
      </w:r>
      <w:bookmarkStart w:id="0" w:name="_GoBack"/>
      <w:bookmarkEnd w:id="0"/>
      <w:r w:rsidRPr="004B2F04">
        <w:rPr>
          <w:szCs w:val="28"/>
        </w:rPr>
        <w:t xml:space="preserve"> СНГ</w:t>
      </w:r>
      <w:r>
        <w:rPr>
          <w:szCs w:val="28"/>
        </w:rPr>
        <w:t>.</w:t>
      </w:r>
    </w:p>
    <w:p w14:paraId="6E7BDF0D" w14:textId="32FE0D24" w:rsidR="008530CF" w:rsidRDefault="008530CF" w:rsidP="00B87C7F">
      <w:pPr>
        <w:pStyle w:val="af"/>
        <w:spacing w:line="240" w:lineRule="auto"/>
        <w:ind w:firstLine="708"/>
        <w:rPr>
          <w:szCs w:val="28"/>
        </w:rPr>
      </w:pPr>
      <w:r>
        <w:rPr>
          <w:szCs w:val="28"/>
        </w:rPr>
        <w:t>В ходе заседания р</w:t>
      </w:r>
      <w:r w:rsidRPr="00F96B07">
        <w:rPr>
          <w:szCs w:val="28"/>
        </w:rPr>
        <w:t xml:space="preserve">оссийской стороной подтверждена готовность обеспечить проведение </w:t>
      </w:r>
      <w:r>
        <w:rPr>
          <w:szCs w:val="28"/>
        </w:rPr>
        <w:t xml:space="preserve">соответствующего </w:t>
      </w:r>
      <w:r w:rsidRPr="00F96B07">
        <w:rPr>
          <w:szCs w:val="28"/>
        </w:rPr>
        <w:t>научного исследования по изучению состояния и перспектив развития национальных систем аттестации научных и научно-педагогических кадров государств – участников СНГ.</w:t>
      </w:r>
    </w:p>
    <w:p w14:paraId="2128DAA7" w14:textId="690A353C" w:rsidR="008530CF" w:rsidRDefault="008530CF" w:rsidP="00B87C7F">
      <w:pPr>
        <w:pStyle w:val="af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Данная работа является важным подготовительным этапом, необходимым </w:t>
      </w:r>
      <w:r w:rsidR="00F84011">
        <w:rPr>
          <w:szCs w:val="28"/>
        </w:rPr>
        <w:t>для</w:t>
      </w:r>
      <w:r>
        <w:rPr>
          <w:szCs w:val="28"/>
        </w:rPr>
        <w:t xml:space="preserve"> обеспечения сравнительного и правового анализа </w:t>
      </w:r>
      <w:r>
        <w:rPr>
          <w:szCs w:val="28"/>
        </w:rPr>
        <w:lastRenderedPageBreak/>
        <w:t>законодательства государств</w:t>
      </w:r>
      <w:r w:rsidR="00477000">
        <w:rPr>
          <w:szCs w:val="28"/>
        </w:rPr>
        <w:t xml:space="preserve"> – </w:t>
      </w:r>
      <w:r>
        <w:rPr>
          <w:szCs w:val="28"/>
        </w:rPr>
        <w:t>участников СНГ в сфере государственной системы научной аттестации для дальнейшего принятия решения о</w:t>
      </w:r>
      <w:r w:rsidRPr="00F96B07">
        <w:rPr>
          <w:szCs w:val="28"/>
        </w:rPr>
        <w:t xml:space="preserve"> </w:t>
      </w:r>
      <w:r>
        <w:rPr>
          <w:szCs w:val="28"/>
        </w:rPr>
        <w:t>возможности</w:t>
      </w:r>
      <w:r w:rsidRPr="00F96B07">
        <w:rPr>
          <w:szCs w:val="28"/>
        </w:rPr>
        <w:t xml:space="preserve"> разработки проекта Соглашения о взаимном признании документов об ученых степенях государств – участников СНГ</w:t>
      </w:r>
      <w:r>
        <w:rPr>
          <w:szCs w:val="28"/>
        </w:rPr>
        <w:t>.</w:t>
      </w:r>
    </w:p>
    <w:p w14:paraId="596D0D84" w14:textId="61FD8F8A" w:rsidR="00F84011" w:rsidRDefault="00F84011" w:rsidP="00F84011">
      <w:pPr>
        <w:pStyle w:val="af"/>
        <w:spacing w:line="240" w:lineRule="auto"/>
        <w:ind w:firstLine="708"/>
        <w:rPr>
          <w:szCs w:val="28"/>
        </w:rPr>
      </w:pPr>
      <w:r>
        <w:rPr>
          <w:szCs w:val="28"/>
        </w:rPr>
        <w:t>Для проведения объективного и всестороннего научного исследования</w:t>
      </w:r>
      <w:r>
        <w:rPr>
          <w:szCs w:val="28"/>
        </w:rPr>
        <w:t xml:space="preserve"> </w:t>
      </w:r>
      <w:r>
        <w:rPr>
          <w:szCs w:val="28"/>
        </w:rPr>
        <w:t xml:space="preserve">требуется актуальная и достоверная информация о </w:t>
      </w:r>
      <w:r w:rsidRPr="00A547CE">
        <w:t>действующих нормативных правовых акт</w:t>
      </w:r>
      <w:r>
        <w:t>ах</w:t>
      </w:r>
      <w:r w:rsidRPr="00A547CE">
        <w:t>, регулирующих отношения в сфере науки, образования и аттестации кадров высшей научной квалификации</w:t>
      </w:r>
      <w:r>
        <w:t xml:space="preserve">. </w:t>
      </w:r>
      <w:r>
        <w:t>В связи с этим п</w:t>
      </w:r>
      <w:r>
        <w:t>редл</w:t>
      </w:r>
      <w:r>
        <w:t xml:space="preserve">агается государствам </w:t>
      </w:r>
      <w:r>
        <w:t xml:space="preserve">– участникам СНГ направить </w:t>
      </w:r>
      <w:r>
        <w:rPr>
          <w:szCs w:val="28"/>
        </w:rPr>
        <w:t xml:space="preserve">до 20 ноября 2022 года в </w:t>
      </w:r>
      <w:r>
        <w:t xml:space="preserve">адрес российской стороны </w:t>
      </w:r>
      <w:r w:rsidRPr="000657C2">
        <w:rPr>
          <w:szCs w:val="28"/>
        </w:rPr>
        <w:t xml:space="preserve">актуальные версии </w:t>
      </w:r>
      <w:r>
        <w:rPr>
          <w:szCs w:val="28"/>
        </w:rPr>
        <w:t xml:space="preserve">соответствующих </w:t>
      </w:r>
      <w:r w:rsidRPr="000657C2">
        <w:rPr>
          <w:szCs w:val="28"/>
        </w:rPr>
        <w:t>законодательных и иных нормативных правовых актов</w:t>
      </w:r>
      <w:r>
        <w:rPr>
          <w:szCs w:val="28"/>
        </w:rPr>
        <w:t>.</w:t>
      </w:r>
    </w:p>
    <w:p w14:paraId="375905EB" w14:textId="5B66BC9E" w:rsidR="008530CF" w:rsidRDefault="008530CF" w:rsidP="00B87C7F">
      <w:pPr>
        <w:pStyle w:val="af"/>
        <w:spacing w:line="240" w:lineRule="auto"/>
        <w:ind w:firstLine="708"/>
        <w:rPr>
          <w:szCs w:val="28"/>
        </w:rPr>
      </w:pPr>
      <w:r w:rsidRPr="00F96B07">
        <w:rPr>
          <w:szCs w:val="28"/>
        </w:rPr>
        <w:t>Обсуждение промежуточных результатов научного исследования планируется в рамках не менее двух засе</w:t>
      </w:r>
      <w:r>
        <w:rPr>
          <w:szCs w:val="28"/>
        </w:rPr>
        <w:t xml:space="preserve">даний Рабочей группы в течение </w:t>
      </w:r>
      <w:r w:rsidRPr="00F96B07">
        <w:rPr>
          <w:szCs w:val="28"/>
        </w:rPr>
        <w:t>2022</w:t>
      </w:r>
      <w:r w:rsidR="00477000">
        <w:rPr>
          <w:szCs w:val="28"/>
        </w:rPr>
        <w:t>–</w:t>
      </w:r>
      <w:r w:rsidRPr="00F96B07">
        <w:rPr>
          <w:szCs w:val="28"/>
        </w:rPr>
        <w:t xml:space="preserve">2023 годов. </w:t>
      </w:r>
      <w:r>
        <w:rPr>
          <w:szCs w:val="28"/>
        </w:rPr>
        <w:t xml:space="preserve">Проведение очередного заседания Рабочей группы предполагается во втором квартале 2023 года. </w:t>
      </w:r>
      <w:r w:rsidRPr="00F96B07">
        <w:rPr>
          <w:szCs w:val="28"/>
        </w:rPr>
        <w:t>Итоговые результаты научного исследования будут представлены на очередном заседании Совета в 2023 году.</w:t>
      </w:r>
    </w:p>
    <w:sectPr w:rsidR="008530CF" w:rsidSect="00150104">
      <w:headerReference w:type="default" r:id="rId8"/>
      <w:headerReference w:type="first" r:id="rId9"/>
      <w:pgSz w:w="11906" w:h="16838"/>
      <w:pgMar w:top="1134" w:right="737" w:bottom="1134" w:left="158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453D0" w14:textId="77777777" w:rsidR="008F53DF" w:rsidRDefault="008F53DF" w:rsidP="00364AD3">
      <w:pPr>
        <w:spacing w:line="240" w:lineRule="auto"/>
      </w:pPr>
      <w:r>
        <w:separator/>
      </w:r>
    </w:p>
  </w:endnote>
  <w:endnote w:type="continuationSeparator" w:id="0">
    <w:p w14:paraId="25A02E8D" w14:textId="77777777" w:rsidR="008F53DF" w:rsidRDefault="008F53DF" w:rsidP="00364A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F7A7A" w14:textId="77777777" w:rsidR="008F53DF" w:rsidRDefault="008F53DF" w:rsidP="00364AD3">
      <w:pPr>
        <w:spacing w:line="240" w:lineRule="auto"/>
      </w:pPr>
      <w:r>
        <w:separator/>
      </w:r>
    </w:p>
  </w:footnote>
  <w:footnote w:type="continuationSeparator" w:id="0">
    <w:p w14:paraId="48C154AC" w14:textId="77777777" w:rsidR="008F53DF" w:rsidRDefault="008F53DF" w:rsidP="00364A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1704"/>
      <w:docPartObj>
        <w:docPartGallery w:val="Page Numbers (Top of Page)"/>
        <w:docPartUnique/>
      </w:docPartObj>
    </w:sdtPr>
    <w:sdtEndPr/>
    <w:sdtContent>
      <w:p w14:paraId="721476A9" w14:textId="77777777" w:rsidR="00733F65" w:rsidRDefault="00150104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E62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191A39" w14:textId="77777777" w:rsidR="00364AD3" w:rsidRDefault="00364A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ED97E" w14:textId="35222CCC" w:rsidR="00B9717E" w:rsidRDefault="00B9717E">
    <w:pPr>
      <w:pStyle w:val="a3"/>
    </w:pPr>
    <w:r>
      <w:tab/>
    </w:r>
    <w:r>
      <w:tab/>
      <w:t>Приложение 11</w:t>
    </w:r>
  </w:p>
  <w:p w14:paraId="69CA6637" w14:textId="77777777" w:rsidR="0060452D" w:rsidRDefault="006045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1F31"/>
    <w:multiLevelType w:val="hybridMultilevel"/>
    <w:tmpl w:val="8CB4616E"/>
    <w:lvl w:ilvl="0" w:tplc="515EFD3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574BF8"/>
    <w:multiLevelType w:val="hybridMultilevel"/>
    <w:tmpl w:val="8BC6C2B0"/>
    <w:lvl w:ilvl="0" w:tplc="0A604D08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 w15:restartNumberingAfterBreak="0">
    <w:nsid w:val="0DBB6F0B"/>
    <w:multiLevelType w:val="hybridMultilevel"/>
    <w:tmpl w:val="03ECC778"/>
    <w:lvl w:ilvl="0" w:tplc="A8729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D13F12"/>
    <w:multiLevelType w:val="hybridMultilevel"/>
    <w:tmpl w:val="8230CB36"/>
    <w:lvl w:ilvl="0" w:tplc="F4C83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972B5C"/>
    <w:multiLevelType w:val="hybridMultilevel"/>
    <w:tmpl w:val="BBE27018"/>
    <w:lvl w:ilvl="0" w:tplc="07CC7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CF15755"/>
    <w:multiLevelType w:val="hybridMultilevel"/>
    <w:tmpl w:val="79843D72"/>
    <w:lvl w:ilvl="0" w:tplc="B204C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AD3"/>
    <w:rsid w:val="00010504"/>
    <w:rsid w:val="00021970"/>
    <w:rsid w:val="00043853"/>
    <w:rsid w:val="00090F2A"/>
    <w:rsid w:val="000A4AB2"/>
    <w:rsid w:val="000B46C1"/>
    <w:rsid w:val="000B7ACC"/>
    <w:rsid w:val="000E2AA8"/>
    <w:rsid w:val="000E62FC"/>
    <w:rsid w:val="00101C46"/>
    <w:rsid w:val="00111A50"/>
    <w:rsid w:val="00133EBA"/>
    <w:rsid w:val="00141BD5"/>
    <w:rsid w:val="001467B6"/>
    <w:rsid w:val="00150104"/>
    <w:rsid w:val="001977ED"/>
    <w:rsid w:val="001A06B0"/>
    <w:rsid w:val="001E1F25"/>
    <w:rsid w:val="0025404A"/>
    <w:rsid w:val="002561D5"/>
    <w:rsid w:val="0028063D"/>
    <w:rsid w:val="00292E45"/>
    <w:rsid w:val="00295E34"/>
    <w:rsid w:val="002A6FB1"/>
    <w:rsid w:val="002B43B1"/>
    <w:rsid w:val="002C2A53"/>
    <w:rsid w:val="002D241F"/>
    <w:rsid w:val="002F02C3"/>
    <w:rsid w:val="002F7A30"/>
    <w:rsid w:val="003037A9"/>
    <w:rsid w:val="00310414"/>
    <w:rsid w:val="0031719B"/>
    <w:rsid w:val="00341C1A"/>
    <w:rsid w:val="00354795"/>
    <w:rsid w:val="00364AD3"/>
    <w:rsid w:val="003725AA"/>
    <w:rsid w:val="0038774B"/>
    <w:rsid w:val="003A25A6"/>
    <w:rsid w:val="003D37CD"/>
    <w:rsid w:val="003D4BA1"/>
    <w:rsid w:val="00400F86"/>
    <w:rsid w:val="00417ECB"/>
    <w:rsid w:val="004745C4"/>
    <w:rsid w:val="00477000"/>
    <w:rsid w:val="00483CDE"/>
    <w:rsid w:val="004867B2"/>
    <w:rsid w:val="00495B67"/>
    <w:rsid w:val="004E4DD2"/>
    <w:rsid w:val="00502865"/>
    <w:rsid w:val="00511C1F"/>
    <w:rsid w:val="005255AD"/>
    <w:rsid w:val="00535ACD"/>
    <w:rsid w:val="00535B67"/>
    <w:rsid w:val="00574EDD"/>
    <w:rsid w:val="00581862"/>
    <w:rsid w:val="005A1037"/>
    <w:rsid w:val="005A2247"/>
    <w:rsid w:val="005B24FC"/>
    <w:rsid w:val="005F09C0"/>
    <w:rsid w:val="0060452D"/>
    <w:rsid w:val="006121DE"/>
    <w:rsid w:val="00612A4B"/>
    <w:rsid w:val="00632653"/>
    <w:rsid w:val="0064719F"/>
    <w:rsid w:val="006502A3"/>
    <w:rsid w:val="00660B3D"/>
    <w:rsid w:val="006B6693"/>
    <w:rsid w:val="006D1E73"/>
    <w:rsid w:val="006D210C"/>
    <w:rsid w:val="006E193A"/>
    <w:rsid w:val="006E1DDC"/>
    <w:rsid w:val="006F4B47"/>
    <w:rsid w:val="0070472C"/>
    <w:rsid w:val="00711498"/>
    <w:rsid w:val="00733F65"/>
    <w:rsid w:val="00734104"/>
    <w:rsid w:val="0075785E"/>
    <w:rsid w:val="00772385"/>
    <w:rsid w:val="007735D4"/>
    <w:rsid w:val="00786C1E"/>
    <w:rsid w:val="00786F42"/>
    <w:rsid w:val="00792A05"/>
    <w:rsid w:val="00794AFC"/>
    <w:rsid w:val="007B3D15"/>
    <w:rsid w:val="007E6FA6"/>
    <w:rsid w:val="00801344"/>
    <w:rsid w:val="00823294"/>
    <w:rsid w:val="00824DFC"/>
    <w:rsid w:val="008462E2"/>
    <w:rsid w:val="008530CF"/>
    <w:rsid w:val="00883975"/>
    <w:rsid w:val="008D7BEB"/>
    <w:rsid w:val="008F53DF"/>
    <w:rsid w:val="009152E1"/>
    <w:rsid w:val="00923BA0"/>
    <w:rsid w:val="009338AA"/>
    <w:rsid w:val="00933D2E"/>
    <w:rsid w:val="00937337"/>
    <w:rsid w:val="009443AE"/>
    <w:rsid w:val="00970B0B"/>
    <w:rsid w:val="0097376B"/>
    <w:rsid w:val="00984BFE"/>
    <w:rsid w:val="00990697"/>
    <w:rsid w:val="009B4842"/>
    <w:rsid w:val="009C1D40"/>
    <w:rsid w:val="009F0D06"/>
    <w:rsid w:val="009F29F6"/>
    <w:rsid w:val="00A010E2"/>
    <w:rsid w:val="00A1205F"/>
    <w:rsid w:val="00A30649"/>
    <w:rsid w:val="00A37264"/>
    <w:rsid w:val="00A64A70"/>
    <w:rsid w:val="00A769FA"/>
    <w:rsid w:val="00A85143"/>
    <w:rsid w:val="00A934CE"/>
    <w:rsid w:val="00A97B0D"/>
    <w:rsid w:val="00AB201B"/>
    <w:rsid w:val="00AB37AB"/>
    <w:rsid w:val="00AE0CE1"/>
    <w:rsid w:val="00B01796"/>
    <w:rsid w:val="00B41EB4"/>
    <w:rsid w:val="00B4694F"/>
    <w:rsid w:val="00B57818"/>
    <w:rsid w:val="00B87C7F"/>
    <w:rsid w:val="00B9717E"/>
    <w:rsid w:val="00BB2DF1"/>
    <w:rsid w:val="00BD0AA9"/>
    <w:rsid w:val="00BE6A12"/>
    <w:rsid w:val="00C05EB0"/>
    <w:rsid w:val="00C11A92"/>
    <w:rsid w:val="00C446C1"/>
    <w:rsid w:val="00C605FF"/>
    <w:rsid w:val="00C81CA6"/>
    <w:rsid w:val="00C8763A"/>
    <w:rsid w:val="00C87B03"/>
    <w:rsid w:val="00C9273E"/>
    <w:rsid w:val="00CA3BE7"/>
    <w:rsid w:val="00CA7B9D"/>
    <w:rsid w:val="00CC7BC5"/>
    <w:rsid w:val="00CD359D"/>
    <w:rsid w:val="00CD60EE"/>
    <w:rsid w:val="00CE06E9"/>
    <w:rsid w:val="00CE5028"/>
    <w:rsid w:val="00CF3E33"/>
    <w:rsid w:val="00D05328"/>
    <w:rsid w:val="00D07D67"/>
    <w:rsid w:val="00D43223"/>
    <w:rsid w:val="00D64596"/>
    <w:rsid w:val="00D7524E"/>
    <w:rsid w:val="00D767FA"/>
    <w:rsid w:val="00D80F55"/>
    <w:rsid w:val="00D94944"/>
    <w:rsid w:val="00DA085A"/>
    <w:rsid w:val="00DD3354"/>
    <w:rsid w:val="00DE761D"/>
    <w:rsid w:val="00DF25F5"/>
    <w:rsid w:val="00DF30A7"/>
    <w:rsid w:val="00E1628C"/>
    <w:rsid w:val="00E17A99"/>
    <w:rsid w:val="00E3042F"/>
    <w:rsid w:val="00E43192"/>
    <w:rsid w:val="00E66279"/>
    <w:rsid w:val="00E702AE"/>
    <w:rsid w:val="00E74F6B"/>
    <w:rsid w:val="00EA76CA"/>
    <w:rsid w:val="00EB1679"/>
    <w:rsid w:val="00EC1E9A"/>
    <w:rsid w:val="00EC6524"/>
    <w:rsid w:val="00EE1898"/>
    <w:rsid w:val="00F048CC"/>
    <w:rsid w:val="00F116EC"/>
    <w:rsid w:val="00F45CBB"/>
    <w:rsid w:val="00F55A1A"/>
    <w:rsid w:val="00F61775"/>
    <w:rsid w:val="00F84011"/>
    <w:rsid w:val="00F95350"/>
    <w:rsid w:val="00F971E2"/>
    <w:rsid w:val="00FA643A"/>
    <w:rsid w:val="00FC633E"/>
    <w:rsid w:val="00FD5F12"/>
    <w:rsid w:val="00F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7E20"/>
  <w15:docId w15:val="{F9B1C274-74C9-4866-B85C-7397E12D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AD3"/>
    <w:pPr>
      <w:spacing w:after="0" w:line="36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30A7"/>
    <w:pPr>
      <w:keepNext/>
      <w:spacing w:before="120" w:line="240" w:lineRule="auto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AD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A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4AD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A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30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Знак1 Знак Знак Знак Знак"/>
    <w:basedOn w:val="a"/>
    <w:rsid w:val="00DF30A7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5255A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11C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1C1F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1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1C1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1C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1C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11C1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7">
    <w:name w:val="Font Style17"/>
    <w:uiPriority w:val="99"/>
    <w:rsid w:val="00292E45"/>
    <w:rPr>
      <w:rFonts w:ascii="Microsoft Sans Serif" w:hAnsi="Microsoft Sans Serif" w:cs="Microsoft Sans Serif"/>
      <w:sz w:val="18"/>
      <w:szCs w:val="18"/>
    </w:rPr>
  </w:style>
  <w:style w:type="paragraph" w:customStyle="1" w:styleId="af">
    <w:name w:val="Письмо"/>
    <w:basedOn w:val="a"/>
    <w:rsid w:val="008530CF"/>
    <w:pPr>
      <w:spacing w:line="320" w:lineRule="exact"/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A8"/>
    <w:rsid w:val="00261D75"/>
    <w:rsid w:val="00D4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FC5175CDB4F079F1E13838ABE2247">
    <w:name w:val="A20FC5175CDB4F079F1E13838ABE2247"/>
    <w:rsid w:val="00D43B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89B46-000E-4D5A-A8B2-057D3BEA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gumkgn</dc:creator>
  <cp:keywords/>
  <dc:description/>
  <cp:lastModifiedBy>Г. Казак</cp:lastModifiedBy>
  <cp:revision>129</cp:revision>
  <cp:lastPrinted>2022-10-17T08:07:00Z</cp:lastPrinted>
  <dcterms:created xsi:type="dcterms:W3CDTF">2019-03-14T06:12:00Z</dcterms:created>
  <dcterms:modified xsi:type="dcterms:W3CDTF">2022-10-17T08:08:00Z</dcterms:modified>
</cp:coreProperties>
</file>