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09" w:rsidRPr="00902D09" w:rsidRDefault="006B3CB5" w:rsidP="005928E6">
      <w:pPr>
        <w:pStyle w:val="a8"/>
        <w:spacing w:line="34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На заседании СМИД СНГ одобрен</w:t>
      </w:r>
      <w:r w:rsidR="00902D09" w:rsidRPr="00902D09">
        <w:rPr>
          <w:b/>
          <w:sz w:val="32"/>
          <w:szCs w:val="32"/>
        </w:rPr>
        <w:t xml:space="preserve"> план мероприятий, направленных на развитие сотрудничества в области туризма</w:t>
      </w:r>
    </w:p>
    <w:p w:rsidR="00902D09" w:rsidRPr="00BF4A30" w:rsidRDefault="00902D09" w:rsidP="005928E6">
      <w:pPr>
        <w:pStyle w:val="a8"/>
        <w:spacing w:line="340" w:lineRule="exact"/>
        <w:ind w:firstLine="709"/>
        <w:jc w:val="both"/>
        <w:rPr>
          <w:b/>
          <w:sz w:val="28"/>
          <w:szCs w:val="28"/>
        </w:rPr>
      </w:pPr>
      <w:r w:rsidRPr="00BF4A30">
        <w:rPr>
          <w:b/>
          <w:sz w:val="28"/>
          <w:szCs w:val="28"/>
        </w:rPr>
        <w:t xml:space="preserve">На заседании Совета министров иностранных дел 2 апреля 2021 года в Москве </w:t>
      </w:r>
      <w:r w:rsidR="00BF4A30" w:rsidRPr="00BF4A30">
        <w:rPr>
          <w:b/>
          <w:sz w:val="28"/>
          <w:szCs w:val="28"/>
        </w:rPr>
        <w:t xml:space="preserve">утвержден </w:t>
      </w:r>
      <w:r w:rsidRPr="00BF4A30">
        <w:rPr>
          <w:b/>
          <w:sz w:val="28"/>
          <w:szCs w:val="28"/>
        </w:rPr>
        <w:t>План мероприятий на 2021–2023 годы по реализации Стратегии сотрудничества в области туризма.</w:t>
      </w:r>
    </w:p>
    <w:p w:rsidR="0037036B" w:rsidRDefault="00902D09" w:rsidP="005928E6">
      <w:pPr>
        <w:pStyle w:val="a8"/>
        <w:spacing w:line="340" w:lineRule="exact"/>
        <w:ind w:firstLine="709"/>
        <w:jc w:val="both"/>
        <w:rPr>
          <w:sz w:val="28"/>
          <w:szCs w:val="28"/>
        </w:rPr>
      </w:pPr>
      <w:r w:rsidRPr="00902D09">
        <w:rPr>
          <w:sz w:val="28"/>
          <w:szCs w:val="28"/>
        </w:rPr>
        <w:t>План</w:t>
      </w:r>
      <w:r w:rsidR="00BF4A30">
        <w:rPr>
          <w:sz w:val="28"/>
          <w:szCs w:val="28"/>
        </w:rPr>
        <w:t xml:space="preserve"> состоит из</w:t>
      </w:r>
      <w:r w:rsidRPr="00902D09">
        <w:rPr>
          <w:sz w:val="28"/>
          <w:szCs w:val="28"/>
        </w:rPr>
        <w:t xml:space="preserve"> сем</w:t>
      </w:r>
      <w:r w:rsidR="00BF4A30">
        <w:rPr>
          <w:sz w:val="28"/>
          <w:szCs w:val="28"/>
        </w:rPr>
        <w:t>и</w:t>
      </w:r>
      <w:r w:rsidRPr="00902D09">
        <w:rPr>
          <w:sz w:val="28"/>
          <w:szCs w:val="28"/>
        </w:rPr>
        <w:t xml:space="preserve"> разделов, </w:t>
      </w:r>
      <w:r>
        <w:rPr>
          <w:sz w:val="28"/>
          <w:szCs w:val="28"/>
        </w:rPr>
        <w:t>в которых</w:t>
      </w:r>
      <w:r w:rsidRPr="00902D09">
        <w:rPr>
          <w:sz w:val="28"/>
          <w:szCs w:val="28"/>
        </w:rPr>
        <w:t xml:space="preserve"> прописаны мероприятия, направленные на совершенствование статистического учета и правового регулирования сферы туризма, гармонизацию стандартов качества предоставления туристских услуг</w:t>
      </w:r>
      <w:r w:rsidR="0037036B">
        <w:rPr>
          <w:sz w:val="28"/>
          <w:szCs w:val="28"/>
        </w:rPr>
        <w:t>.</w:t>
      </w:r>
    </w:p>
    <w:p w:rsidR="00902D09" w:rsidRPr="00902D09" w:rsidRDefault="0037036B" w:rsidP="005928E6">
      <w:pPr>
        <w:pStyle w:val="a8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документе уделено вопросам</w:t>
      </w:r>
      <w:r w:rsidR="00902D09" w:rsidRPr="00902D09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902D09" w:rsidRPr="00902D09">
        <w:rPr>
          <w:sz w:val="28"/>
          <w:szCs w:val="28"/>
        </w:rPr>
        <w:t xml:space="preserve"> системы безопасности туристов и туристских предприятий, мест размещения и соответствующей инфраструктуры туризма, научного обеспечения</w:t>
      </w:r>
      <w:r>
        <w:rPr>
          <w:sz w:val="28"/>
          <w:szCs w:val="28"/>
        </w:rPr>
        <w:t xml:space="preserve"> отрасли, а также организации</w:t>
      </w:r>
      <w:r w:rsidR="00902D09" w:rsidRPr="00902D09">
        <w:rPr>
          <w:sz w:val="28"/>
          <w:szCs w:val="28"/>
        </w:rPr>
        <w:t xml:space="preserve"> профильного образования.</w:t>
      </w:r>
    </w:p>
    <w:p w:rsidR="00902D09" w:rsidRPr="00902D09" w:rsidRDefault="0037036B" w:rsidP="005928E6">
      <w:pPr>
        <w:pStyle w:val="a8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</w:t>
      </w:r>
      <w:r w:rsidR="00902D09" w:rsidRPr="00902D09">
        <w:rPr>
          <w:sz w:val="28"/>
          <w:szCs w:val="28"/>
        </w:rPr>
        <w:t xml:space="preserve"> Планом предусмотрены мероприятия по развитию туризма для детей и молодежи</w:t>
      </w:r>
      <w:r>
        <w:rPr>
          <w:sz w:val="28"/>
          <w:szCs w:val="28"/>
        </w:rPr>
        <w:t>,</w:t>
      </w:r>
      <w:r w:rsidR="00902D09" w:rsidRPr="00902D09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е</w:t>
      </w:r>
      <w:r w:rsidR="00902D09" w:rsidRPr="00902D09">
        <w:rPr>
          <w:sz w:val="28"/>
          <w:szCs w:val="28"/>
        </w:rPr>
        <w:t xml:space="preserve"> системы социального туризма</w:t>
      </w:r>
      <w:r>
        <w:rPr>
          <w:sz w:val="28"/>
          <w:szCs w:val="28"/>
        </w:rPr>
        <w:t xml:space="preserve">. В него также включены разделы, содержащие мероприятия, направленные на </w:t>
      </w:r>
      <w:r w:rsidR="00902D09" w:rsidRPr="00902D09">
        <w:rPr>
          <w:sz w:val="28"/>
          <w:szCs w:val="28"/>
        </w:rPr>
        <w:t>расширени</w:t>
      </w:r>
      <w:r>
        <w:rPr>
          <w:sz w:val="28"/>
          <w:szCs w:val="28"/>
        </w:rPr>
        <w:t>е</w:t>
      </w:r>
      <w:r w:rsidR="00902D09" w:rsidRPr="00902D09">
        <w:rPr>
          <w:sz w:val="28"/>
          <w:szCs w:val="28"/>
        </w:rPr>
        <w:t xml:space="preserve"> практики межрегиональных маршрутов, совершенствовани</w:t>
      </w:r>
      <w:r>
        <w:rPr>
          <w:sz w:val="28"/>
          <w:szCs w:val="28"/>
        </w:rPr>
        <w:t>е</w:t>
      </w:r>
      <w:r w:rsidR="00902D09" w:rsidRPr="00902D09">
        <w:rPr>
          <w:sz w:val="28"/>
          <w:szCs w:val="28"/>
        </w:rPr>
        <w:t xml:space="preserve"> системы продвижения туристских продуктов и повышени</w:t>
      </w:r>
      <w:r>
        <w:rPr>
          <w:sz w:val="28"/>
          <w:szCs w:val="28"/>
        </w:rPr>
        <w:t>е</w:t>
      </w:r>
      <w:r w:rsidR="00902D09" w:rsidRPr="00902D09">
        <w:rPr>
          <w:sz w:val="28"/>
          <w:szCs w:val="28"/>
        </w:rPr>
        <w:t xml:space="preserve"> эффективности информационного сопровождения.</w:t>
      </w:r>
    </w:p>
    <w:p w:rsidR="00902D09" w:rsidRPr="00902D09" w:rsidRDefault="00902D09" w:rsidP="005928E6">
      <w:pPr>
        <w:pStyle w:val="a8"/>
        <w:spacing w:line="340" w:lineRule="exact"/>
        <w:ind w:firstLine="709"/>
        <w:jc w:val="both"/>
        <w:rPr>
          <w:sz w:val="28"/>
          <w:szCs w:val="28"/>
        </w:rPr>
      </w:pPr>
      <w:r w:rsidRPr="00902D09">
        <w:rPr>
          <w:sz w:val="28"/>
          <w:szCs w:val="28"/>
        </w:rPr>
        <w:t>Стратегия сотрудничества государств – участников Содружества в области туризма рассчитана на период с 2021 по 2030 годы. Это уже второй по счету аналогичный документ, реализуемый на пространстве СНГ.</w:t>
      </w:r>
    </w:p>
    <w:p w:rsidR="00902D09" w:rsidRDefault="00902D09" w:rsidP="005928E6">
      <w:pPr>
        <w:pStyle w:val="a8"/>
        <w:spacing w:line="340" w:lineRule="exact"/>
        <w:ind w:firstLine="709"/>
        <w:jc w:val="both"/>
        <w:rPr>
          <w:sz w:val="28"/>
          <w:szCs w:val="28"/>
        </w:rPr>
      </w:pPr>
      <w:r w:rsidRPr="00902D09">
        <w:rPr>
          <w:sz w:val="28"/>
          <w:szCs w:val="28"/>
        </w:rPr>
        <w:t>В основе Стратегии лежит представление о том, что туризм является не только самым перспективным, динамично развивающимся сектором экономики, но и мощным фактором активизации международного сотрудничества, укрепления дружбы и взаимопонимания, культурного взаимообогащения народов государств – участников СНГ.</w:t>
      </w:r>
    </w:p>
    <w:p w:rsidR="00A82793" w:rsidRPr="00A82793" w:rsidRDefault="00A82793" w:rsidP="005928E6">
      <w:pPr>
        <w:pStyle w:val="a8"/>
        <w:spacing w:line="340" w:lineRule="exact"/>
        <w:jc w:val="both"/>
        <w:rPr>
          <w:b/>
          <w:i/>
          <w:sz w:val="28"/>
          <w:szCs w:val="28"/>
        </w:rPr>
      </w:pPr>
      <w:r w:rsidRPr="00A82793">
        <w:rPr>
          <w:b/>
          <w:i/>
          <w:sz w:val="28"/>
          <w:szCs w:val="28"/>
        </w:rPr>
        <w:t>Пресс-служба Исполнительного комитета СНГ</w:t>
      </w:r>
    </w:p>
    <w:p w:rsidR="00766263" w:rsidRPr="00766263" w:rsidRDefault="00766263" w:rsidP="00766263"/>
    <w:sectPr w:rsidR="00766263" w:rsidRPr="00766263" w:rsidSect="007633B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CE" w:rsidRDefault="001566CE">
      <w:r>
        <w:separator/>
      </w:r>
    </w:p>
  </w:endnote>
  <w:endnote w:type="continuationSeparator" w:id="0">
    <w:p w:rsidR="001566CE" w:rsidRDefault="0015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A6D" w:rsidRDefault="00561A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PRINTDATE  \* MERGEFORMAT </w:instrText>
    </w:r>
    <w:r>
      <w:rPr>
        <w:sz w:val="16"/>
      </w:rPr>
      <w:fldChar w:fldCharType="separate"/>
    </w:r>
    <w:r w:rsidR="006B3CB5">
      <w:rPr>
        <w:noProof/>
        <w:sz w:val="16"/>
      </w:rPr>
      <w:t>19.03.2021 9:18:00</w:t>
    </w:r>
    <w:r>
      <w:rPr>
        <w:sz w:val="16"/>
      </w:rPr>
      <w:fldChar w:fldCharType="end"/>
    </w:r>
    <w:r>
      <w:rPr>
        <w:sz w:val="16"/>
      </w:rPr>
      <w:t xml:space="preserve">  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6B3CB5">
      <w:rPr>
        <w:noProof/>
        <w:sz w:val="16"/>
      </w:rPr>
      <w:t>смид-02.04.21-туризм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PRINTDATE  \* MERGEFORMAT </w:instrText>
    </w:r>
    <w:r>
      <w:rPr>
        <w:sz w:val="16"/>
      </w:rPr>
      <w:fldChar w:fldCharType="separate"/>
    </w:r>
    <w:r w:rsidR="006B3CB5">
      <w:rPr>
        <w:noProof/>
        <w:sz w:val="16"/>
      </w:rPr>
      <w:t>19.03.2021 9:18:00</w:t>
    </w:r>
    <w:r>
      <w:rPr>
        <w:sz w:val="16"/>
      </w:rPr>
      <w:fldChar w:fldCharType="end"/>
    </w:r>
    <w:r>
      <w:rPr>
        <w:sz w:val="16"/>
      </w:rPr>
      <w:t xml:space="preserve">  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6B3CB5">
      <w:rPr>
        <w:noProof/>
        <w:sz w:val="16"/>
      </w:rPr>
      <w:t>смид-02.04.21-туризм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CE" w:rsidRDefault="001566CE">
      <w:r>
        <w:separator/>
      </w:r>
    </w:p>
  </w:footnote>
  <w:footnote w:type="continuationSeparator" w:id="0">
    <w:p w:rsidR="001566CE" w:rsidRDefault="0015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A6D" w:rsidRDefault="00561A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6263">
      <w:rPr>
        <w:rStyle w:val="a4"/>
        <w:noProof/>
      </w:rPr>
      <w:t>2</w:t>
    </w:r>
    <w:r>
      <w:rPr>
        <w:rStyle w:val="a4"/>
      </w:rPr>
      <w:fldChar w:fldCharType="end"/>
    </w:r>
  </w:p>
  <w:p w:rsidR="00561A6D" w:rsidRDefault="00561A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09"/>
    <w:rsid w:val="001566CE"/>
    <w:rsid w:val="00203B5D"/>
    <w:rsid w:val="003372F5"/>
    <w:rsid w:val="0037036B"/>
    <w:rsid w:val="00395008"/>
    <w:rsid w:val="00423EFF"/>
    <w:rsid w:val="00443815"/>
    <w:rsid w:val="00496E30"/>
    <w:rsid w:val="00535810"/>
    <w:rsid w:val="00561A6D"/>
    <w:rsid w:val="005928E6"/>
    <w:rsid w:val="005A2206"/>
    <w:rsid w:val="0061656A"/>
    <w:rsid w:val="006B3CB5"/>
    <w:rsid w:val="00742254"/>
    <w:rsid w:val="00757BB8"/>
    <w:rsid w:val="007633B4"/>
    <w:rsid w:val="00766263"/>
    <w:rsid w:val="007A1849"/>
    <w:rsid w:val="007E0644"/>
    <w:rsid w:val="007E7601"/>
    <w:rsid w:val="0088455F"/>
    <w:rsid w:val="00902D09"/>
    <w:rsid w:val="00A82793"/>
    <w:rsid w:val="00AD0F2A"/>
    <w:rsid w:val="00B00E08"/>
    <w:rsid w:val="00B40897"/>
    <w:rsid w:val="00B941E3"/>
    <w:rsid w:val="00BF4A30"/>
    <w:rsid w:val="00C161BA"/>
    <w:rsid w:val="00D41A17"/>
    <w:rsid w:val="00D50808"/>
    <w:rsid w:val="00D92D26"/>
    <w:rsid w:val="00DB6D31"/>
    <w:rsid w:val="00DC4B74"/>
    <w:rsid w:val="00E9274B"/>
    <w:rsid w:val="00E9362D"/>
    <w:rsid w:val="00EE0E92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A643-433B-4261-B32E-04A095F5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spacing w:line="360" w:lineRule="exact"/>
      <w:ind w:firstLine="567"/>
      <w:jc w:val="both"/>
    </w:pPr>
    <w:rPr>
      <w:sz w:val="28"/>
    </w:rPr>
  </w:style>
  <w:style w:type="paragraph" w:styleId="a6">
    <w:name w:val="Balloon Text"/>
    <w:basedOn w:val="a"/>
    <w:link w:val="a7"/>
    <w:rsid w:val="007633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633B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902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В. Якубовская</dc:creator>
  <cp:keywords/>
  <dc:description/>
  <cp:lastModifiedBy>В. Якубовская</cp:lastModifiedBy>
  <cp:revision>2</cp:revision>
  <cp:lastPrinted>2021-03-19T06:18:00Z</cp:lastPrinted>
  <dcterms:created xsi:type="dcterms:W3CDTF">2021-04-02T12:00:00Z</dcterms:created>
  <dcterms:modified xsi:type="dcterms:W3CDTF">2021-04-02T12:00:00Z</dcterms:modified>
</cp:coreProperties>
</file>